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F51699" w:rsidRDefault="00690AA4" w:rsidP="004A4E18">
      <w:pPr>
        <w:widowControl/>
        <w:suppressAutoHyphens w:val="0"/>
        <w:spacing w:line="276" w:lineRule="auto"/>
        <w:jc w:val="center"/>
        <w:rPr>
          <w:rFonts w:cs="Times New Roman"/>
          <w:b/>
          <w:sz w:val="36"/>
        </w:rPr>
      </w:pPr>
      <w:r>
        <w:rPr>
          <w:rFonts w:cs="Times New Roman"/>
          <w:b/>
          <w:sz w:val="36"/>
        </w:rPr>
        <w:t xml:space="preserve">ЈАВНО </w:t>
      </w:r>
      <w:r w:rsidR="007B625D">
        <w:rPr>
          <w:rFonts w:cs="Times New Roman"/>
          <w:b/>
          <w:sz w:val="36"/>
        </w:rPr>
        <w:t xml:space="preserve">КОМУНАЛНО </w:t>
      </w:r>
      <w:r>
        <w:rPr>
          <w:rFonts w:cs="Times New Roman"/>
          <w:b/>
          <w:sz w:val="36"/>
        </w:rPr>
        <w:t xml:space="preserve">ПРЕДУЗЕЋЕ </w:t>
      </w:r>
      <w:r w:rsidR="007B625D">
        <w:rPr>
          <w:rFonts w:cs="Times New Roman"/>
          <w:b/>
          <w:sz w:val="36"/>
        </w:rPr>
        <w:t xml:space="preserve">ПУТЕВИ </w:t>
      </w:r>
      <w:r w:rsidR="00F51699">
        <w:rPr>
          <w:rFonts w:cs="Times New Roman"/>
          <w:b/>
          <w:sz w:val="36"/>
        </w:rPr>
        <w:t>РАШКА</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954C53">
        <w:rPr>
          <w:rFonts w:cs="Times New Roman"/>
          <w:sz w:val="32"/>
          <w:lang w:val="sr-Cyrl-CS"/>
        </w:rPr>
        <w:t xml:space="preserve"> Набавка ауто гума</w:t>
      </w:r>
      <w:r w:rsidR="0070670E">
        <w:rPr>
          <w:rFonts w:cs="Times New Roman"/>
          <w:sz w:val="32"/>
        </w:rPr>
        <w:t xml:space="preserve"> </w:t>
      </w:r>
      <w:r w:rsidR="00F6561F">
        <w:rPr>
          <w:rFonts w:cs="Times New Roman"/>
          <w:b/>
          <w:sz w:val="36"/>
        </w:rPr>
        <w:t xml:space="preserve"> </w:t>
      </w:r>
      <w:r w:rsidRPr="002E5D76">
        <w:rPr>
          <w:rFonts w:cs="Times New Roman"/>
          <w:sz w:val="32"/>
        </w:rPr>
        <w:sym w:font="Symbol" w:char="F02D"/>
      </w:r>
    </w:p>
    <w:p w:rsidR="004A4E18" w:rsidRPr="00D44D36" w:rsidRDefault="004A4E18" w:rsidP="004A4E18">
      <w:pPr>
        <w:widowControl/>
        <w:suppressAutoHyphens w:val="0"/>
        <w:spacing w:line="276" w:lineRule="auto"/>
        <w:jc w:val="center"/>
        <w:rPr>
          <w:rFonts w:cs="Times New Roman"/>
          <w:sz w:val="32"/>
        </w:rPr>
      </w:pPr>
      <w:r w:rsidRPr="002E5D76">
        <w:rPr>
          <w:rFonts w:cs="Times New Roman"/>
          <w:sz w:val="32"/>
          <w:lang w:val="sr-Cyrl-CS"/>
        </w:rPr>
        <w:t>ЈН бр.</w:t>
      </w:r>
      <w:r w:rsidR="00D44D36">
        <w:rPr>
          <w:rFonts w:cs="Times New Roman"/>
          <w:sz w:val="32"/>
          <w:lang w:val="sr-Cyrl-CS"/>
        </w:rPr>
        <w:t xml:space="preserve"> </w:t>
      </w:r>
      <w:r w:rsidR="00D44D36" w:rsidRPr="00D44D36">
        <w:rPr>
          <w:rFonts w:cs="Times New Roman"/>
          <w:sz w:val="32"/>
          <w:u w:val="single"/>
          <w:lang w:val="sr-Cyrl-CS"/>
        </w:rPr>
        <w:t>0</w:t>
      </w:r>
      <w:r w:rsidR="00954C53">
        <w:rPr>
          <w:rFonts w:cs="Times New Roman"/>
          <w:sz w:val="32"/>
          <w:u w:val="single"/>
          <w:lang w:val="sr-Cyrl-CS"/>
        </w:rPr>
        <w:t>8</w:t>
      </w:r>
      <w:r w:rsidR="00D44D36" w:rsidRPr="00D44D36">
        <w:rPr>
          <w:rFonts w:cs="Times New Roman"/>
          <w:sz w:val="32"/>
          <w:u w:val="single"/>
          <w:lang w:val="sr-Cyrl-CS"/>
        </w:rPr>
        <w:t>/</w:t>
      </w:r>
      <w:r w:rsidRPr="00D44D36">
        <w:rPr>
          <w:rFonts w:cs="Times New Roman"/>
          <w:sz w:val="32"/>
          <w:u w:val="single"/>
          <w:lang w:val="sr-Cyrl-CS"/>
        </w:rPr>
        <w:t xml:space="preserve"> </w:t>
      </w:r>
      <w:r w:rsidR="00B45B98" w:rsidRPr="00D44D36">
        <w:rPr>
          <w:rFonts w:cs="Times New Roman"/>
          <w:sz w:val="32"/>
          <w:u w:val="single"/>
        </w:rPr>
        <w:t>201</w:t>
      </w:r>
      <w:r w:rsidR="00D44D36" w:rsidRPr="00D44D36">
        <w:rPr>
          <w:rFonts w:cs="Times New Roman"/>
          <w:sz w:val="32"/>
          <w:u w:val="single"/>
        </w:rPr>
        <w:t>7</w:t>
      </w:r>
    </w:p>
    <w:p w:rsidR="004A4E18" w:rsidRDefault="004A4E18" w:rsidP="004A4E18">
      <w:pPr>
        <w:widowControl/>
        <w:suppressAutoHyphens w:val="0"/>
        <w:spacing w:line="276" w:lineRule="auto"/>
        <w:rPr>
          <w:rFonts w:cs="Times New Roman"/>
          <w:lang w:val="en-GB"/>
        </w:rPr>
      </w:pPr>
    </w:p>
    <w:p w:rsidR="00EB122A" w:rsidRPr="00EB122A" w:rsidRDefault="00EB122A" w:rsidP="004A4E18">
      <w:pPr>
        <w:widowControl/>
        <w:suppressAutoHyphens w:val="0"/>
        <w:spacing w:line="276" w:lineRule="auto"/>
        <w:rPr>
          <w:rFonts w:cs="Times New Roman"/>
          <w:lang w:val="en-GB"/>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B64B67">
        <w:rPr>
          <w:rFonts w:cs="Times New Roman"/>
          <w:lang w:val="sr-Cyrl-CS"/>
        </w:rPr>
        <w:t>2</w:t>
      </w:r>
      <w:r w:rsidR="00B46161">
        <w:rPr>
          <w:rFonts w:cs="Times New Roman"/>
          <w:lang w:val="sr-Cyrl-CS"/>
        </w:rPr>
        <w:t>4</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D44D36" w:rsidRDefault="00D44D36"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70670E" w:rsidP="004A4E18">
      <w:pPr>
        <w:widowControl/>
        <w:suppressAutoHyphens w:val="0"/>
        <w:spacing w:line="276" w:lineRule="auto"/>
        <w:jc w:val="center"/>
        <w:rPr>
          <w:rFonts w:cs="Times New Roman"/>
          <w:lang w:val="sr-Cyrl-CS"/>
        </w:rPr>
      </w:pPr>
      <w:r>
        <w:rPr>
          <w:rFonts w:cs="Times New Roman"/>
          <w:lang w:val="sr-Cyrl-CS"/>
        </w:rPr>
        <w:t>Март</w:t>
      </w:r>
      <w:r w:rsidR="004A4E18" w:rsidRPr="006B6321">
        <w:rPr>
          <w:rFonts w:cs="Times New Roman"/>
          <w:lang w:val="sr-Cyrl-CS"/>
        </w:rPr>
        <w:t>, 201</w:t>
      </w:r>
      <w:r w:rsidR="00D44D36">
        <w:rPr>
          <w:rFonts w:cs="Times New Roman"/>
          <w:lang w:val="sr-Cyrl-CS"/>
        </w:rPr>
        <w:t>7</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30408D" w:rsidRPr="007B7AE5" w:rsidRDefault="0030408D" w:rsidP="0030408D">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sidR="00D44D36">
        <w:rPr>
          <w:rFonts w:cs="Times New Roman"/>
        </w:rPr>
        <w:t>4</w:t>
      </w:r>
      <w:r w:rsidR="00954C53">
        <w:rPr>
          <w:rFonts w:cs="Times New Roman"/>
        </w:rPr>
        <w:t>74</w:t>
      </w:r>
      <w:r>
        <w:rPr>
          <w:rFonts w:cs="Times New Roman"/>
          <w:lang w:val="en-GB"/>
        </w:rPr>
        <w:t xml:space="preserve"> </w:t>
      </w:r>
      <w:r>
        <w:rPr>
          <w:rFonts w:cs="Times New Roman"/>
          <w:lang w:val="sr-Cyrl-CS"/>
        </w:rPr>
        <w:t>од</w:t>
      </w:r>
      <w:r>
        <w:rPr>
          <w:rFonts w:cs="Times New Roman"/>
          <w:lang w:val="en-GB"/>
        </w:rPr>
        <w:t xml:space="preserve"> </w:t>
      </w:r>
      <w:r w:rsidR="00D44D36">
        <w:rPr>
          <w:rFonts w:cs="Times New Roman"/>
        </w:rPr>
        <w:t>07</w:t>
      </w:r>
      <w:r>
        <w:rPr>
          <w:rFonts w:cs="Times New Roman"/>
          <w:lang w:val="en-GB"/>
        </w:rPr>
        <w:t>.0</w:t>
      </w:r>
      <w:r>
        <w:rPr>
          <w:rFonts w:cs="Times New Roman"/>
        </w:rPr>
        <w:t>3</w:t>
      </w:r>
      <w:r>
        <w:rPr>
          <w:rFonts w:cs="Times New Roman"/>
          <w:lang w:val="en-GB"/>
        </w:rPr>
        <w:t>.201</w:t>
      </w:r>
      <w:r w:rsidR="00D44D36">
        <w:rPr>
          <w:rFonts w:cs="Times New Roman"/>
        </w:rPr>
        <w:t>7</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w:t>
      </w:r>
      <w:r w:rsidR="00D44D36">
        <w:rPr>
          <w:rFonts w:cs="Times New Roman"/>
        </w:rPr>
        <w:t>4</w:t>
      </w:r>
      <w:r w:rsidR="00954C53">
        <w:rPr>
          <w:rFonts w:cs="Times New Roman"/>
        </w:rPr>
        <w:t>74</w:t>
      </w:r>
      <w:r>
        <w:rPr>
          <w:rFonts w:cs="Times New Roman"/>
        </w:rPr>
        <w:t>/1</w:t>
      </w:r>
      <w:r>
        <w:rPr>
          <w:rFonts w:cs="Times New Roman"/>
          <w:lang w:val="sr-Cyrl-CS"/>
        </w:rPr>
        <w:t xml:space="preserve">, од </w:t>
      </w:r>
      <w:r w:rsidR="00D44D36">
        <w:rPr>
          <w:rFonts w:cs="Times New Roman"/>
          <w:lang w:val="sr-Cyrl-CS"/>
        </w:rPr>
        <w:t>07</w:t>
      </w:r>
      <w:r>
        <w:rPr>
          <w:rFonts w:cs="Times New Roman"/>
          <w:lang w:val="en-GB"/>
        </w:rPr>
        <w:t>.0</w:t>
      </w:r>
      <w:r>
        <w:rPr>
          <w:rFonts w:cs="Times New Roman"/>
        </w:rPr>
        <w:t>3</w:t>
      </w:r>
      <w:r>
        <w:rPr>
          <w:rFonts w:cs="Times New Roman"/>
          <w:lang w:val="en-GB"/>
        </w:rPr>
        <w:t>.201</w:t>
      </w:r>
      <w:r w:rsidR="00D44D36">
        <w:rPr>
          <w:rFonts w:cs="Times New Roman"/>
        </w:rPr>
        <w:t>7</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C76E30" w:rsidP="00712127">
      <w:pPr>
        <w:jc w:val="center"/>
        <w:rPr>
          <w:rFonts w:cs="Times New Roman"/>
        </w:rPr>
      </w:pPr>
      <w:r w:rsidRPr="00C76E30">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style="mso-next-textbox:#_x0000_s1027">
              <w:txbxContent>
                <w:p w:rsidR="00954C53" w:rsidRPr="00C97A1C" w:rsidRDefault="00954C53" w:rsidP="007A47C9">
                  <w:pPr>
                    <w:jc w:val="center"/>
                    <w:rPr>
                      <w:b/>
                      <w:sz w:val="28"/>
                    </w:rPr>
                  </w:pPr>
                  <w:r w:rsidRPr="00C97A1C">
                    <w:rPr>
                      <w:b/>
                      <w:sz w:val="28"/>
                    </w:rPr>
                    <w:t>КОНКУРСНА ДОКУМЕНТАЦИЈА</w:t>
                  </w:r>
                </w:p>
                <w:p w:rsidR="00954C53" w:rsidRDefault="00954C53" w:rsidP="007A47C9">
                  <w:pPr>
                    <w:jc w:val="center"/>
                  </w:pPr>
                </w:p>
                <w:p w:rsidR="00954C53" w:rsidRDefault="00954C53" w:rsidP="007A47C9">
                  <w:pPr>
                    <w:jc w:val="center"/>
                  </w:pPr>
                  <w:r>
                    <w:t>за јавну набавку мале вредности</w:t>
                  </w:r>
                </w:p>
                <w:p w:rsidR="00954C53" w:rsidRPr="00C97A1C" w:rsidRDefault="00954C53" w:rsidP="00401F47">
                  <w:pPr>
                    <w:jc w:val="center"/>
                    <w:rPr>
                      <w:b/>
                    </w:rPr>
                  </w:pPr>
                  <w:r w:rsidRPr="00C97A1C">
                    <w:rPr>
                      <w:b/>
                    </w:rPr>
                    <w:t>-</w:t>
                  </w:r>
                  <w:r>
                    <w:rPr>
                      <w:b/>
                    </w:rPr>
                    <w:t xml:space="preserve"> Набавка ауто гума </w:t>
                  </w:r>
                  <w:r w:rsidRPr="00C97A1C">
                    <w:rPr>
                      <w:b/>
                    </w:rPr>
                    <w:t xml:space="preserve">- </w:t>
                  </w:r>
                </w:p>
                <w:p w:rsidR="00954C53" w:rsidRPr="00D44D36" w:rsidRDefault="00954C53" w:rsidP="007A47C9">
                  <w:pPr>
                    <w:jc w:val="center"/>
                  </w:pPr>
                  <w:r>
                    <w:t>ЈН бр. 08/2017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F52543"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F52543"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F52543" w:rsidP="009035FF">
            <w:pPr>
              <w:jc w:val="center"/>
              <w:rPr>
                <w:rFonts w:cs="Times New Roman"/>
                <w:highlight w:val="yellow"/>
              </w:rPr>
            </w:pPr>
            <w:r>
              <w:rPr>
                <w:rFonts w:cs="Times New Roman"/>
              </w:rPr>
              <w:t>14</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F52543" w:rsidP="00321336">
            <w:pPr>
              <w:jc w:val="center"/>
              <w:rPr>
                <w:rFonts w:cs="Times New Roman"/>
                <w:highlight w:val="yellow"/>
              </w:rPr>
            </w:pPr>
            <w:r>
              <w:rPr>
                <w:rFonts w:cs="Times New Roman"/>
              </w:rPr>
              <w:t>16</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F52543" w:rsidP="00B46161">
            <w:pPr>
              <w:jc w:val="center"/>
              <w:rPr>
                <w:rFonts w:cs="Times New Roman"/>
                <w:highlight w:val="yellow"/>
              </w:rPr>
            </w:pPr>
            <w:r>
              <w:rPr>
                <w:rFonts w:cs="Times New Roman"/>
              </w:rPr>
              <w:t>2</w:t>
            </w:r>
            <w:r w:rsidR="00B46161">
              <w:rPr>
                <w:rFonts w:cs="Times New Roman"/>
              </w:rPr>
              <w:t>1</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F52543" w:rsidP="00B46161">
            <w:pPr>
              <w:jc w:val="center"/>
              <w:rPr>
                <w:rFonts w:cs="Times New Roman"/>
              </w:rPr>
            </w:pPr>
            <w:r>
              <w:rPr>
                <w:rFonts w:cs="Times New Roman"/>
              </w:rPr>
              <w:t>2</w:t>
            </w:r>
            <w:r w:rsidR="00B46161">
              <w:rPr>
                <w:rFonts w:cs="Times New Roman"/>
              </w:rPr>
              <w:t>3</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F52543" w:rsidP="00B46161">
            <w:pPr>
              <w:jc w:val="center"/>
              <w:rPr>
                <w:rFonts w:cs="Times New Roman"/>
              </w:rPr>
            </w:pPr>
            <w:r>
              <w:rPr>
                <w:rFonts w:cs="Times New Roman"/>
              </w:rPr>
              <w:t>2</w:t>
            </w:r>
            <w:r w:rsidR="00B46161">
              <w:rPr>
                <w:rFonts w:cs="Times New Roman"/>
              </w:rPr>
              <w:t>4</w:t>
            </w:r>
            <w:r w:rsidR="00A16BBB" w:rsidRPr="00830439">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Pr="009322B2" w:rsidRDefault="00F51699" w:rsidP="00FC2463">
      <w:pPr>
        <w:pStyle w:val="ListParagraph"/>
        <w:tabs>
          <w:tab w:val="left" w:pos="284"/>
        </w:tabs>
        <w:ind w:left="0"/>
        <w:rPr>
          <w:rFonts w:cs="Times New Roman"/>
          <w:b/>
          <w:sz w:val="22"/>
          <w:szCs w:val="22"/>
        </w:rPr>
      </w:pPr>
    </w:p>
    <w:p w:rsidR="00712127" w:rsidRPr="0030408D" w:rsidRDefault="00116772" w:rsidP="000C64A1">
      <w:pPr>
        <w:pStyle w:val="ListParagraph"/>
        <w:numPr>
          <w:ilvl w:val="0"/>
          <w:numId w:val="7"/>
        </w:numPr>
        <w:tabs>
          <w:tab w:val="left" w:pos="284"/>
        </w:tabs>
        <w:ind w:left="0" w:firstLine="0"/>
        <w:jc w:val="center"/>
        <w:rPr>
          <w:rFonts w:cs="Times New Roman"/>
          <w:b/>
        </w:rPr>
      </w:pPr>
      <w:r w:rsidRPr="0030408D">
        <w:rPr>
          <w:rFonts w:cs="Times New Roman"/>
          <w:b/>
        </w:rPr>
        <w:t xml:space="preserve">ОПШТИ ПОДАЦИ О </w:t>
      </w:r>
      <w:r w:rsidR="00352D8B" w:rsidRPr="0030408D">
        <w:rPr>
          <w:rFonts w:cs="Times New Roman"/>
          <w:b/>
        </w:rPr>
        <w:t xml:space="preserve">ЈАВНОЈ </w:t>
      </w:r>
      <w:r w:rsidRPr="0030408D">
        <w:rPr>
          <w:rFonts w:cs="Times New Roman"/>
          <w:b/>
        </w:rPr>
        <w:t>НАБАВЦИ</w:t>
      </w:r>
    </w:p>
    <w:p w:rsidR="00B22559" w:rsidRPr="0030408D" w:rsidRDefault="00B22559"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43C6F" w:rsidRPr="0030408D" w:rsidRDefault="00143C6F" w:rsidP="00B22559">
      <w:pPr>
        <w:pStyle w:val="ListParagraph"/>
        <w:rPr>
          <w:rFonts w:cs="Times New Roman"/>
          <w:b/>
        </w:rPr>
      </w:pPr>
    </w:p>
    <w:p w:rsidR="00116772" w:rsidRPr="0030408D" w:rsidRDefault="00116772" w:rsidP="00116772">
      <w:pPr>
        <w:jc w:val="center"/>
        <w:rPr>
          <w:rFonts w:cs="Times New Roman"/>
          <w:b/>
        </w:rPr>
      </w:pPr>
    </w:p>
    <w:p w:rsidR="00116772" w:rsidRPr="0030408D" w:rsidRDefault="00116772" w:rsidP="000C64A1">
      <w:pPr>
        <w:pStyle w:val="ListParagraph"/>
        <w:numPr>
          <w:ilvl w:val="0"/>
          <w:numId w:val="1"/>
        </w:numPr>
        <w:ind w:left="284" w:hanging="284"/>
        <w:rPr>
          <w:rFonts w:cs="Times New Roman"/>
          <w:b/>
        </w:rPr>
      </w:pPr>
      <w:r w:rsidRPr="0030408D">
        <w:rPr>
          <w:rFonts w:cs="Times New Roman"/>
          <w:b/>
        </w:rPr>
        <w:t>Назив, адреса и интернет страница наручиоца</w:t>
      </w:r>
    </w:p>
    <w:p w:rsidR="00116772" w:rsidRPr="0030408D" w:rsidRDefault="00116772" w:rsidP="00116772">
      <w:pPr>
        <w:jc w:val="center"/>
        <w:rPr>
          <w:rFonts w:cs="Times New Roman"/>
          <w:b/>
        </w:rPr>
      </w:pPr>
    </w:p>
    <w:p w:rsidR="00143C6F" w:rsidRPr="0030408D" w:rsidRDefault="00143C6F" w:rsidP="00116772">
      <w:pPr>
        <w:jc w:val="center"/>
        <w:rPr>
          <w:rFonts w:cs="Times New Roman"/>
          <w:b/>
        </w:rPr>
      </w:pPr>
    </w:p>
    <w:p w:rsidR="00116772" w:rsidRPr="0030408D" w:rsidRDefault="00F51699" w:rsidP="00116772">
      <w:pPr>
        <w:rPr>
          <w:rFonts w:cs="Times New Roman"/>
        </w:rPr>
      </w:pPr>
      <w:r w:rsidRPr="0030408D">
        <w:rPr>
          <w:rFonts w:cs="Times New Roman"/>
        </w:rPr>
        <w:t xml:space="preserve">Назив наручиоца: </w:t>
      </w:r>
      <w:r w:rsidRPr="0030408D">
        <w:rPr>
          <w:rFonts w:cs="Times New Roman"/>
        </w:rPr>
        <w:tab/>
      </w:r>
      <w:r w:rsidRPr="0030408D">
        <w:rPr>
          <w:rFonts w:cs="Times New Roman"/>
        </w:rPr>
        <w:tab/>
      </w:r>
      <w:r w:rsidRPr="0030408D">
        <w:rPr>
          <w:rFonts w:cs="Times New Roman"/>
        </w:rPr>
        <w:tab/>
        <w:t>Ј</w:t>
      </w:r>
      <w:r w:rsidR="00D44D36">
        <w:rPr>
          <w:rFonts w:cs="Times New Roman"/>
        </w:rPr>
        <w:t>К</w:t>
      </w:r>
      <w:r w:rsidR="00690AA4" w:rsidRPr="0030408D">
        <w:rPr>
          <w:rFonts w:cs="Times New Roman"/>
        </w:rPr>
        <w:t xml:space="preserve">П </w:t>
      </w:r>
      <w:r w:rsidR="00D44D36">
        <w:rPr>
          <w:rFonts w:cs="Times New Roman"/>
        </w:rPr>
        <w:t>Путеви Р</w:t>
      </w:r>
      <w:r w:rsidR="002C6DD0" w:rsidRPr="0030408D">
        <w:rPr>
          <w:rFonts w:cs="Times New Roman"/>
        </w:rPr>
        <w:t>ашка</w:t>
      </w:r>
      <w:r w:rsidRPr="0030408D">
        <w:rPr>
          <w:rFonts w:cs="Times New Roman"/>
        </w:rPr>
        <w:t xml:space="preserve"> </w:t>
      </w:r>
    </w:p>
    <w:p w:rsidR="00116772" w:rsidRPr="0030408D" w:rsidRDefault="00116772" w:rsidP="00116772">
      <w:pPr>
        <w:rPr>
          <w:rFonts w:cs="Times New Roman"/>
        </w:rPr>
      </w:pPr>
      <w:r w:rsidRPr="0030408D">
        <w:rPr>
          <w:rFonts w:cs="Times New Roman"/>
        </w:rPr>
        <w:t xml:space="preserve">Адреса наручиоца:   </w:t>
      </w:r>
      <w:r w:rsidRPr="0030408D">
        <w:rPr>
          <w:rFonts w:cs="Times New Roman"/>
        </w:rPr>
        <w:tab/>
      </w:r>
      <w:r w:rsidRPr="0030408D">
        <w:rPr>
          <w:rFonts w:cs="Times New Roman"/>
        </w:rPr>
        <w:tab/>
      </w:r>
      <w:r w:rsidRPr="0030408D">
        <w:rPr>
          <w:rFonts w:cs="Times New Roman"/>
        </w:rPr>
        <w:tab/>
      </w:r>
      <w:r w:rsidR="00F51699" w:rsidRPr="0030408D">
        <w:rPr>
          <w:rFonts w:cs="Times New Roman"/>
        </w:rPr>
        <w:t>Немањина бр. 1/2</w:t>
      </w:r>
    </w:p>
    <w:p w:rsidR="00116772" w:rsidRPr="0030408D" w:rsidRDefault="00116772" w:rsidP="00116772">
      <w:pPr>
        <w:rPr>
          <w:rFonts w:cs="Times New Roman"/>
        </w:rPr>
      </w:pPr>
      <w:r w:rsidRPr="0030408D">
        <w:rPr>
          <w:rFonts w:cs="Times New Roman"/>
        </w:rPr>
        <w:t>Интернет страница наручиоца:</w:t>
      </w:r>
      <w:r w:rsidRPr="0030408D">
        <w:rPr>
          <w:rFonts w:cs="Times New Roman"/>
        </w:rPr>
        <w:tab/>
      </w:r>
      <w:hyperlink r:id="rId8" w:history="1">
        <w:r w:rsidR="006F5EA9" w:rsidRPr="0030408D">
          <w:rPr>
            <w:rStyle w:val="Hyperlink"/>
            <w:rFonts w:cs="Times New Roman"/>
            <w:u w:val="none"/>
          </w:rPr>
          <w:t>http://www.</w:t>
        </w:r>
        <w:r w:rsidR="00D44D36">
          <w:rPr>
            <w:rStyle w:val="Hyperlink"/>
            <w:rFonts w:cs="Times New Roman"/>
            <w:u w:val="none"/>
          </w:rPr>
          <w:t>puteviraska</w:t>
        </w:r>
        <w:r w:rsidR="006F5EA9" w:rsidRPr="0030408D">
          <w:rPr>
            <w:rStyle w:val="Hyperlink"/>
            <w:rFonts w:cs="Times New Roman"/>
            <w:u w:val="none"/>
          </w:rPr>
          <w:t>.rs/</w:t>
        </w:r>
      </w:hyperlink>
    </w:p>
    <w:p w:rsidR="00554A1D" w:rsidRPr="0030408D" w:rsidRDefault="00554A1D" w:rsidP="00554A1D">
      <w:pPr>
        <w:rPr>
          <w:rFonts w:cs="Times New Roman"/>
          <w:color w:val="auto"/>
        </w:rPr>
      </w:pPr>
      <w:r w:rsidRPr="0030408D">
        <w:rPr>
          <w:rStyle w:val="Hyperlink"/>
          <w:rFonts w:cs="Times New Roman"/>
          <w:color w:val="auto"/>
          <w:u w:val="none"/>
        </w:rPr>
        <w:t>Радно време наручиоца:</w:t>
      </w:r>
      <w:r w:rsidRPr="0030408D">
        <w:rPr>
          <w:rStyle w:val="Hyperlink"/>
          <w:rFonts w:cs="Times New Roman"/>
          <w:color w:val="auto"/>
          <w:u w:val="none"/>
        </w:rPr>
        <w:tab/>
      </w:r>
      <w:r w:rsidRPr="0030408D">
        <w:rPr>
          <w:rStyle w:val="Hyperlink"/>
          <w:rFonts w:cs="Times New Roman"/>
          <w:color w:val="auto"/>
          <w:u w:val="none"/>
        </w:rPr>
        <w:tab/>
      </w:r>
      <w:r w:rsidR="00F51699" w:rsidRPr="0030408D">
        <w:rPr>
          <w:rStyle w:val="Hyperlink"/>
          <w:rFonts w:cs="Times New Roman"/>
          <w:color w:val="auto"/>
          <w:u w:val="none"/>
        </w:rPr>
        <w:t>0</w:t>
      </w:r>
      <w:r w:rsidR="00B45B98" w:rsidRPr="0030408D">
        <w:rPr>
          <w:rStyle w:val="Hyperlink"/>
          <w:rFonts w:cs="Times New Roman"/>
          <w:color w:val="auto"/>
          <w:u w:val="none"/>
        </w:rPr>
        <w:t>7</w:t>
      </w:r>
      <w:r w:rsidR="00F51699" w:rsidRPr="0030408D">
        <w:rPr>
          <w:rStyle w:val="Hyperlink"/>
          <w:rFonts w:cs="Times New Roman"/>
          <w:color w:val="auto"/>
          <w:u w:val="none"/>
        </w:rPr>
        <w:t>:00h– 1</w:t>
      </w:r>
      <w:r w:rsidR="00B45B98" w:rsidRPr="0030408D">
        <w:rPr>
          <w:rStyle w:val="Hyperlink"/>
          <w:rFonts w:cs="Times New Roman"/>
          <w:color w:val="auto"/>
          <w:u w:val="none"/>
        </w:rPr>
        <w:t>5</w:t>
      </w:r>
      <w:r w:rsidR="00F51699" w:rsidRPr="0030408D">
        <w:rPr>
          <w:rStyle w:val="Hyperlink"/>
          <w:rFonts w:cs="Times New Roman"/>
          <w:color w:val="auto"/>
          <w:u w:val="none"/>
        </w:rPr>
        <w:t>:0</w:t>
      </w:r>
      <w:r w:rsidRPr="0030408D">
        <w:rPr>
          <w:rStyle w:val="Hyperlink"/>
          <w:rFonts w:cs="Times New Roman"/>
          <w:color w:val="auto"/>
          <w:u w:val="none"/>
        </w:rPr>
        <w:t>0h</w:t>
      </w:r>
    </w:p>
    <w:p w:rsidR="00554A1D" w:rsidRPr="0030408D" w:rsidRDefault="00554A1D" w:rsidP="00967BE8">
      <w:pPr>
        <w:rPr>
          <w:rFonts w:cs="Times New Roman"/>
        </w:rPr>
      </w:pPr>
    </w:p>
    <w:p w:rsidR="00143C6F" w:rsidRPr="0030408D" w:rsidRDefault="00143C6F" w:rsidP="00967BE8">
      <w:pPr>
        <w:rPr>
          <w:rFonts w:cs="Times New Roman"/>
        </w:rPr>
      </w:pPr>
    </w:p>
    <w:p w:rsidR="00967BE8" w:rsidRPr="0030408D" w:rsidRDefault="00967BE8" w:rsidP="000C64A1">
      <w:pPr>
        <w:pStyle w:val="ListParagraph"/>
        <w:numPr>
          <w:ilvl w:val="0"/>
          <w:numId w:val="1"/>
        </w:numPr>
        <w:ind w:left="284" w:hanging="284"/>
        <w:rPr>
          <w:rFonts w:cs="Times New Roman"/>
          <w:b/>
        </w:rPr>
      </w:pPr>
      <w:r w:rsidRPr="0030408D">
        <w:rPr>
          <w:rFonts w:cs="Times New Roman"/>
          <w:b/>
        </w:rPr>
        <w:t>Врста поступка јавне набавке:</w:t>
      </w:r>
      <w:r w:rsidRPr="0030408D">
        <w:rPr>
          <w:rFonts w:cs="Times New Roman"/>
        </w:rPr>
        <w:t>Јавна набавка мале вредности</w:t>
      </w:r>
    </w:p>
    <w:p w:rsidR="008360AF" w:rsidRPr="0030408D" w:rsidRDefault="008360AF" w:rsidP="008360AF">
      <w:pPr>
        <w:rPr>
          <w:rFonts w:cs="Times New Roman"/>
        </w:rPr>
      </w:pPr>
    </w:p>
    <w:p w:rsidR="00143C6F" w:rsidRPr="0030408D" w:rsidRDefault="00143C6F" w:rsidP="008360AF">
      <w:pPr>
        <w:rPr>
          <w:rFonts w:cs="Times New Roman"/>
        </w:rPr>
      </w:pPr>
    </w:p>
    <w:p w:rsidR="008360AF" w:rsidRPr="0030408D" w:rsidRDefault="00AE5EAA" w:rsidP="000C64A1">
      <w:pPr>
        <w:pStyle w:val="ListParagraph"/>
        <w:numPr>
          <w:ilvl w:val="0"/>
          <w:numId w:val="1"/>
        </w:numPr>
        <w:ind w:left="284" w:hanging="284"/>
        <w:rPr>
          <w:rFonts w:cs="Times New Roman"/>
        </w:rPr>
      </w:pPr>
      <w:r w:rsidRPr="0030408D">
        <w:rPr>
          <w:rFonts w:cs="Times New Roman"/>
          <w:b/>
        </w:rPr>
        <w:t xml:space="preserve">Предмет јавне набавке:  </w:t>
      </w:r>
      <w:r w:rsidR="00F50CEC" w:rsidRPr="0030408D">
        <w:rPr>
          <w:rFonts w:cs="Times New Roman"/>
          <w:b/>
        </w:rPr>
        <w:tab/>
      </w:r>
      <w:r w:rsidR="00554A1D" w:rsidRPr="0030408D">
        <w:rPr>
          <w:rFonts w:cs="Times New Roman"/>
          <w:i/>
        </w:rPr>
        <w:t>добра</w:t>
      </w:r>
      <w:r w:rsidR="00954C53">
        <w:rPr>
          <w:rFonts w:cs="Times New Roman"/>
          <w:i/>
        </w:rPr>
        <w:t xml:space="preserve"> </w:t>
      </w:r>
      <w:r w:rsidR="00554A1D" w:rsidRPr="0030408D">
        <w:rPr>
          <w:rFonts w:cs="Times New Roman"/>
          <w:b/>
        </w:rPr>
        <w:t>–</w:t>
      </w:r>
      <w:r w:rsidR="0070670E" w:rsidRPr="0030408D">
        <w:rPr>
          <w:rFonts w:cs="Times New Roman"/>
          <w:b/>
        </w:rPr>
        <w:t xml:space="preserve">  </w:t>
      </w:r>
      <w:r w:rsidR="00954C53" w:rsidRPr="00954C53">
        <w:rPr>
          <w:rFonts w:cs="Times New Roman"/>
        </w:rPr>
        <w:t>Набавка ауто гума</w:t>
      </w:r>
    </w:p>
    <w:p w:rsidR="00B22559" w:rsidRPr="0030408D" w:rsidRDefault="00B22559" w:rsidP="00B22559">
      <w:pPr>
        <w:pStyle w:val="ListParagraph"/>
        <w:rPr>
          <w:rFonts w:cs="Times New Roman"/>
        </w:rPr>
      </w:pPr>
    </w:p>
    <w:p w:rsidR="00143C6F" w:rsidRPr="0030408D" w:rsidRDefault="00143C6F" w:rsidP="00B22559">
      <w:pPr>
        <w:pStyle w:val="ListParagraph"/>
        <w:rPr>
          <w:rFonts w:cs="Times New Roman"/>
          <w:b/>
        </w:rPr>
      </w:pPr>
    </w:p>
    <w:p w:rsidR="0082501D" w:rsidRPr="0030408D" w:rsidRDefault="00B22559" w:rsidP="000C64A1">
      <w:pPr>
        <w:pStyle w:val="ListParagraph"/>
        <w:numPr>
          <w:ilvl w:val="0"/>
          <w:numId w:val="1"/>
        </w:numPr>
        <w:ind w:left="284" w:hanging="284"/>
        <w:rPr>
          <w:rFonts w:cs="Times New Roman"/>
        </w:rPr>
      </w:pPr>
      <w:r w:rsidRPr="0030408D">
        <w:rPr>
          <w:rFonts w:cs="Times New Roman"/>
          <w:b/>
        </w:rPr>
        <w:t>Контакт</w:t>
      </w:r>
      <w:r w:rsidR="0082501D" w:rsidRPr="0030408D">
        <w:rPr>
          <w:rFonts w:cs="Times New Roman"/>
          <w:b/>
        </w:rPr>
        <w:t>:</w:t>
      </w:r>
      <w:r w:rsidR="008607EB" w:rsidRPr="0030408D">
        <w:rPr>
          <w:rFonts w:cs="Times New Roman"/>
          <w:b/>
        </w:rPr>
        <w:t xml:space="preserve">   </w:t>
      </w:r>
      <w:r w:rsidR="00F51699" w:rsidRPr="0030408D">
        <w:rPr>
          <w:rFonts w:cs="Times New Roman"/>
          <w:lang w:val="en-GB"/>
        </w:rPr>
        <w:t>Александра Петровић</w:t>
      </w:r>
      <w:r w:rsidR="0082501D" w:rsidRPr="0030408D">
        <w:rPr>
          <w:rFonts w:cs="Times New Roman"/>
        </w:rPr>
        <w:t>– Службеник за јавне набавке</w:t>
      </w:r>
    </w:p>
    <w:p w:rsidR="00AC5756" w:rsidRPr="0030408D" w:rsidRDefault="008607EB" w:rsidP="00F50CEC">
      <w:pPr>
        <w:ind w:left="708" w:firstLine="708"/>
        <w:rPr>
          <w:rStyle w:val="Hyperlink"/>
          <w:rFonts w:cs="Times New Roman"/>
          <w:u w:val="none"/>
        </w:rPr>
      </w:pPr>
      <w:r w:rsidRPr="0030408D">
        <w:rPr>
          <w:rFonts w:cs="Times New Roman"/>
        </w:rPr>
        <w:t xml:space="preserve"> </w:t>
      </w:r>
      <w:r w:rsidR="0082501D" w:rsidRPr="0030408D">
        <w:rPr>
          <w:rFonts w:cs="Times New Roman"/>
        </w:rPr>
        <w:t xml:space="preserve">email: </w:t>
      </w:r>
      <w:hyperlink r:id="rId9" w:history="1">
        <w:r w:rsidR="00D44D36">
          <w:rPr>
            <w:rStyle w:val="Hyperlink"/>
            <w:rFonts w:cs="Times New Roman"/>
          </w:rPr>
          <w:t>putevi</w:t>
        </w:r>
        <w:r w:rsidR="00AE5E85" w:rsidRPr="0030408D">
          <w:rPr>
            <w:rStyle w:val="Hyperlink"/>
            <w:rFonts w:cs="Times New Roman"/>
          </w:rPr>
          <w:t>raska@gmail.com</w:t>
        </w:r>
      </w:hyperlink>
    </w:p>
    <w:p w:rsidR="0082501D" w:rsidRPr="0030408D" w:rsidRDefault="008607EB" w:rsidP="00F50CEC">
      <w:pPr>
        <w:ind w:left="708" w:firstLine="708"/>
        <w:rPr>
          <w:rFonts w:cs="Times New Roman"/>
          <w:lang w:val="en-GB"/>
        </w:rPr>
      </w:pPr>
      <w:r w:rsidRPr="0030408D">
        <w:rPr>
          <w:rFonts w:cs="Times New Roman"/>
        </w:rPr>
        <w:t xml:space="preserve"> </w:t>
      </w:r>
      <w:r w:rsidR="00352D8B" w:rsidRPr="0030408D">
        <w:rPr>
          <w:rFonts w:cs="Times New Roman"/>
        </w:rPr>
        <w:t>fax</w:t>
      </w:r>
      <w:r w:rsidR="00AE5E85" w:rsidRPr="0030408D">
        <w:rPr>
          <w:rFonts w:cs="Times New Roman"/>
        </w:rPr>
        <w:t>:  036/736-986</w:t>
      </w:r>
    </w:p>
    <w:p w:rsidR="000D6B4D" w:rsidRPr="0030408D" w:rsidRDefault="000D6B4D" w:rsidP="0082501D">
      <w:pPr>
        <w:rPr>
          <w:rFonts w:cs="Times New Roman"/>
        </w:rPr>
      </w:pPr>
    </w:p>
    <w:p w:rsidR="00696A60" w:rsidRPr="0030408D" w:rsidRDefault="00696A60"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2E6D31" w:rsidRPr="0030408D" w:rsidRDefault="002E6D31" w:rsidP="0082501D">
      <w:pPr>
        <w:rPr>
          <w:rFonts w:cs="Times New Roman"/>
        </w:rPr>
      </w:pPr>
    </w:p>
    <w:p w:rsidR="00D23569" w:rsidRPr="0030408D" w:rsidRDefault="002E6D31" w:rsidP="000C64A1">
      <w:pPr>
        <w:pStyle w:val="ListParagraph"/>
        <w:numPr>
          <w:ilvl w:val="0"/>
          <w:numId w:val="7"/>
        </w:numPr>
        <w:tabs>
          <w:tab w:val="left" w:pos="284"/>
        </w:tabs>
        <w:ind w:left="0" w:firstLine="0"/>
        <w:jc w:val="center"/>
        <w:rPr>
          <w:rFonts w:cs="Times New Roman"/>
          <w:b/>
        </w:rPr>
      </w:pPr>
      <w:r w:rsidRPr="0030408D">
        <w:rPr>
          <w:rFonts w:cs="Times New Roman"/>
          <w:b/>
        </w:rPr>
        <w:t>ПО</w:t>
      </w:r>
      <w:r w:rsidR="00D23569" w:rsidRPr="0030408D">
        <w:rPr>
          <w:rFonts w:cs="Times New Roman"/>
          <w:b/>
        </w:rPr>
        <w:t>ДАЦИ О ПРЕДМЕТУ ЈАВНЕ НАБАВКЕ</w:t>
      </w:r>
    </w:p>
    <w:p w:rsidR="00E10725" w:rsidRPr="0030408D" w:rsidRDefault="00E10725" w:rsidP="00D23569">
      <w:pPr>
        <w:jc w:val="center"/>
        <w:rPr>
          <w:rFonts w:cs="Times New Roman"/>
          <w:b/>
        </w:rPr>
      </w:pPr>
    </w:p>
    <w:p w:rsidR="000D6B4D" w:rsidRPr="0030408D" w:rsidRDefault="000D6B4D" w:rsidP="00D23569">
      <w:pPr>
        <w:jc w:val="center"/>
        <w:rPr>
          <w:rFonts w:cs="Times New Roman"/>
          <w:b/>
        </w:rPr>
      </w:pPr>
    </w:p>
    <w:p w:rsidR="00696A60" w:rsidRPr="0030408D" w:rsidRDefault="00696A60" w:rsidP="00D23569">
      <w:pPr>
        <w:jc w:val="center"/>
        <w:rPr>
          <w:rFonts w:cs="Times New Roman"/>
          <w:b/>
        </w:rPr>
      </w:pPr>
    </w:p>
    <w:p w:rsidR="00E10725" w:rsidRPr="00954C53" w:rsidRDefault="00E10725" w:rsidP="00E10725">
      <w:pPr>
        <w:rPr>
          <w:rFonts w:cs="Times New Roman"/>
          <w:b/>
        </w:rPr>
      </w:pPr>
      <w:r w:rsidRPr="0030408D">
        <w:rPr>
          <w:rFonts w:cs="Times New Roman"/>
          <w:b/>
        </w:rPr>
        <w:t>Опис набавке:</w:t>
      </w:r>
      <w:r w:rsidR="009C57F2" w:rsidRPr="0030408D">
        <w:rPr>
          <w:rFonts w:cs="Times New Roman"/>
          <w:b/>
        </w:rPr>
        <w:tab/>
      </w:r>
      <w:r w:rsidR="008901BC" w:rsidRPr="0030408D">
        <w:rPr>
          <w:rFonts w:cs="Times New Roman"/>
        </w:rPr>
        <w:t xml:space="preserve">Набавка  </w:t>
      </w:r>
      <w:r w:rsidR="00954C53">
        <w:rPr>
          <w:rFonts w:cs="Times New Roman"/>
        </w:rPr>
        <w:t>ауто гума</w:t>
      </w:r>
    </w:p>
    <w:p w:rsidR="00E10725" w:rsidRPr="0030408D" w:rsidRDefault="00E10725" w:rsidP="00E10725">
      <w:pPr>
        <w:rPr>
          <w:rFonts w:cs="Times New Roman"/>
          <w:b/>
        </w:rPr>
      </w:pPr>
    </w:p>
    <w:p w:rsidR="00E10725" w:rsidRPr="0030408D" w:rsidRDefault="00E10725" w:rsidP="00E10725">
      <w:pPr>
        <w:rPr>
          <w:rFonts w:cs="Times New Roman"/>
          <w:b/>
        </w:rPr>
      </w:pPr>
      <w:r w:rsidRPr="0030408D">
        <w:rPr>
          <w:rFonts w:cs="Times New Roman"/>
          <w:b/>
        </w:rPr>
        <w:t>Назив набавке:</w:t>
      </w:r>
      <w:r w:rsidR="009C57F2" w:rsidRPr="0030408D">
        <w:rPr>
          <w:rFonts w:cs="Times New Roman"/>
          <w:b/>
        </w:rPr>
        <w:tab/>
      </w:r>
      <w:r w:rsidR="003A438C" w:rsidRPr="0030408D">
        <w:rPr>
          <w:rFonts w:cs="Times New Roman"/>
        </w:rPr>
        <w:t xml:space="preserve">ЈН </w:t>
      </w:r>
      <w:r w:rsidR="00954C53">
        <w:rPr>
          <w:rFonts w:cs="Times New Roman"/>
        </w:rPr>
        <w:t>08</w:t>
      </w:r>
      <w:r w:rsidR="003A438C" w:rsidRPr="0030408D">
        <w:rPr>
          <w:rFonts w:cs="Times New Roman"/>
        </w:rPr>
        <w:t>/</w:t>
      </w:r>
      <w:r w:rsidR="00B45B98" w:rsidRPr="0030408D">
        <w:rPr>
          <w:rFonts w:cs="Times New Roman"/>
        </w:rPr>
        <w:t>201</w:t>
      </w:r>
      <w:r w:rsidR="00954C53">
        <w:rPr>
          <w:rFonts w:cs="Times New Roman"/>
        </w:rPr>
        <w:t>7</w:t>
      </w:r>
      <w:r w:rsidR="003A438C" w:rsidRPr="0030408D">
        <w:rPr>
          <w:rFonts w:cs="Times New Roman"/>
        </w:rPr>
        <w:t xml:space="preserve"> – </w:t>
      </w:r>
      <w:r w:rsidR="008901BC" w:rsidRPr="0030408D">
        <w:rPr>
          <w:rFonts w:cs="Times New Roman"/>
        </w:rPr>
        <w:t xml:space="preserve"> </w:t>
      </w:r>
      <w:r w:rsidR="00954C53" w:rsidRPr="0030408D">
        <w:rPr>
          <w:rFonts w:cs="Times New Roman"/>
        </w:rPr>
        <w:t xml:space="preserve">Набавка  </w:t>
      </w:r>
      <w:r w:rsidR="00954C53">
        <w:rPr>
          <w:rFonts w:cs="Times New Roman"/>
        </w:rPr>
        <w:t>ауто гума</w:t>
      </w:r>
    </w:p>
    <w:p w:rsidR="00E10725" w:rsidRPr="0030408D" w:rsidRDefault="00E10725" w:rsidP="00E10725">
      <w:pPr>
        <w:rPr>
          <w:rFonts w:cs="Times New Roman"/>
          <w:b/>
        </w:rPr>
      </w:pPr>
    </w:p>
    <w:p w:rsidR="00E10725" w:rsidRPr="0030408D" w:rsidRDefault="00E10725" w:rsidP="0070670E">
      <w:pPr>
        <w:ind w:left="5529" w:hanging="5529"/>
        <w:rPr>
          <w:rFonts w:cs="Times New Roman"/>
          <w:lang w:val="sr-Cyrl-CS"/>
        </w:rPr>
      </w:pPr>
      <w:r w:rsidRPr="0030408D">
        <w:rPr>
          <w:rFonts w:cs="Times New Roman"/>
          <w:b/>
        </w:rPr>
        <w:t>Ознака из општег речника набавке:</w:t>
      </w:r>
      <w:r w:rsidR="00B45B98" w:rsidRPr="0030408D">
        <w:rPr>
          <w:rFonts w:cs="Times New Roman"/>
          <w:b/>
        </w:rPr>
        <w:t xml:space="preserve"> </w:t>
      </w:r>
      <w:r w:rsidR="00117D9F" w:rsidRPr="0030408D">
        <w:rPr>
          <w:rFonts w:cs="Times New Roman"/>
          <w:lang w:val="sr-Cyrl-CS"/>
        </w:rPr>
        <w:t xml:space="preserve"> –   </w:t>
      </w:r>
      <w:r w:rsidR="00954C53" w:rsidRPr="009322B2">
        <w:rPr>
          <w:sz w:val="22"/>
          <w:szCs w:val="22"/>
          <w:lang w:val="sr-Cyrl-CS"/>
        </w:rPr>
        <w:t>343</w:t>
      </w:r>
      <w:r w:rsidR="00954C53">
        <w:rPr>
          <w:sz w:val="22"/>
          <w:szCs w:val="22"/>
          <w:lang w:val="sr-Cyrl-CS"/>
        </w:rPr>
        <w:t>5</w:t>
      </w:r>
      <w:r w:rsidR="00954C53" w:rsidRPr="009322B2">
        <w:rPr>
          <w:sz w:val="22"/>
          <w:szCs w:val="22"/>
          <w:lang w:val="sr-Cyrl-CS"/>
        </w:rPr>
        <w:t xml:space="preserve">0000 – </w:t>
      </w:r>
      <w:r w:rsidR="00954C53">
        <w:rPr>
          <w:lang w:val="en-GB"/>
        </w:rPr>
        <w:t>Гуме за тешка и лака</w:t>
      </w:r>
      <w:r w:rsidR="00954C53">
        <w:t xml:space="preserve"> возила</w:t>
      </w:r>
    </w:p>
    <w:p w:rsidR="0070670E" w:rsidRPr="0030408D" w:rsidRDefault="0070670E" w:rsidP="0070670E">
      <w:pPr>
        <w:ind w:left="5529" w:hanging="5529"/>
        <w:rPr>
          <w:rFonts w:cs="Times New Roman"/>
          <w:lang w:val="sr-Cyrl-CS"/>
        </w:rPr>
      </w:pPr>
    </w:p>
    <w:p w:rsidR="0070670E" w:rsidRPr="0030408D" w:rsidRDefault="0070670E" w:rsidP="0070670E">
      <w:pPr>
        <w:ind w:left="5529" w:hanging="5529"/>
        <w:rPr>
          <w:rFonts w:cs="Times New Roman"/>
          <w:b/>
        </w:rPr>
      </w:pPr>
    </w:p>
    <w:p w:rsidR="000B636E" w:rsidRDefault="000B63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rPr>
      </w:pPr>
    </w:p>
    <w:p w:rsidR="005B416E" w:rsidRDefault="005B416E" w:rsidP="000B636E">
      <w:pPr>
        <w:pStyle w:val="ListParagraph"/>
        <w:ind w:left="284"/>
        <w:jc w:val="center"/>
        <w:rPr>
          <w:rFonts w:cs="Times New Roman"/>
          <w:b/>
          <w:lang/>
        </w:rPr>
      </w:pPr>
    </w:p>
    <w:p w:rsidR="003244A8" w:rsidRPr="003244A8" w:rsidRDefault="003244A8" w:rsidP="000B636E">
      <w:pPr>
        <w:pStyle w:val="ListParagraph"/>
        <w:ind w:left="284"/>
        <w:jc w:val="center"/>
        <w:rPr>
          <w:rFonts w:cs="Times New Roman"/>
          <w:b/>
          <w:lang/>
        </w:rPr>
      </w:pPr>
    </w:p>
    <w:p w:rsidR="00D44D36" w:rsidRDefault="00D44D36" w:rsidP="000B636E">
      <w:pPr>
        <w:pStyle w:val="ListParagraph"/>
        <w:ind w:left="284"/>
        <w:jc w:val="center"/>
        <w:rPr>
          <w:rFonts w:cs="Times New Roman"/>
          <w:b/>
          <w:lang/>
        </w:rPr>
      </w:pPr>
    </w:p>
    <w:p w:rsidR="003244A8" w:rsidRPr="003244A8" w:rsidRDefault="003244A8" w:rsidP="000B636E">
      <w:pPr>
        <w:pStyle w:val="ListParagraph"/>
        <w:ind w:left="284"/>
        <w:jc w:val="center"/>
        <w:rPr>
          <w:rFonts w:cs="Times New Roman"/>
          <w:b/>
          <w:lang/>
        </w:rPr>
      </w:pPr>
    </w:p>
    <w:p w:rsidR="00D44D36" w:rsidRPr="005B416E" w:rsidRDefault="00D44D36" w:rsidP="000B636E">
      <w:pPr>
        <w:pStyle w:val="ListParagraph"/>
        <w:ind w:left="284"/>
        <w:jc w:val="center"/>
        <w:rPr>
          <w:rFonts w:cs="Times New Roman"/>
          <w:b/>
        </w:rPr>
      </w:pPr>
    </w:p>
    <w:p w:rsidR="00B5267F" w:rsidRPr="0030408D" w:rsidRDefault="00B5267F" w:rsidP="000B636E">
      <w:pPr>
        <w:pStyle w:val="ListParagraph"/>
        <w:ind w:left="284"/>
        <w:jc w:val="center"/>
        <w:rPr>
          <w:rFonts w:cs="Times New Roman"/>
          <w:b/>
          <w:lang w:val="sr-Cyrl-CS"/>
        </w:rPr>
      </w:pPr>
    </w:p>
    <w:p w:rsidR="005702BD" w:rsidRPr="0030408D" w:rsidRDefault="005702BD" w:rsidP="000B636E">
      <w:pPr>
        <w:pStyle w:val="ListParagraph"/>
        <w:ind w:left="284"/>
        <w:jc w:val="center"/>
        <w:rPr>
          <w:rFonts w:cs="Times New Roman"/>
          <w:b/>
          <w:lang w:val="en-GB"/>
        </w:rPr>
      </w:pPr>
    </w:p>
    <w:p w:rsidR="009322B2" w:rsidRPr="0030408D" w:rsidRDefault="009322B2" w:rsidP="000B636E">
      <w:pPr>
        <w:pStyle w:val="ListParagraph"/>
        <w:ind w:left="284"/>
        <w:jc w:val="center"/>
        <w:rPr>
          <w:rFonts w:cs="Times New Roman"/>
          <w:b/>
          <w:lang w:val="en-GB"/>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ТЕХНИЧКА СПЕЦИФИКАЦИЈА</w:t>
      </w:r>
    </w:p>
    <w:p w:rsidR="008B2678" w:rsidRDefault="008B2678" w:rsidP="008B2678">
      <w:pPr>
        <w:tabs>
          <w:tab w:val="left" w:pos="284"/>
        </w:tabs>
        <w:rPr>
          <w:rFonts w:cs="Times New Roman"/>
          <w:b/>
          <w:sz w:val="20"/>
        </w:rPr>
      </w:pPr>
    </w:p>
    <w:p w:rsidR="00531C50" w:rsidRDefault="00531C50" w:rsidP="008B2678">
      <w:pPr>
        <w:tabs>
          <w:tab w:val="left" w:pos="284"/>
        </w:tabs>
        <w:rPr>
          <w:rFonts w:cs="Times New Roman"/>
          <w:b/>
          <w:sz w:val="20"/>
        </w:rPr>
      </w:pPr>
    </w:p>
    <w:p w:rsidR="00531C50" w:rsidRDefault="00531C50" w:rsidP="008B2678">
      <w:pPr>
        <w:tabs>
          <w:tab w:val="left" w:pos="284"/>
        </w:tabs>
        <w:rPr>
          <w:rFonts w:cs="Times New Roman"/>
          <w:b/>
          <w:sz w:val="20"/>
        </w:rPr>
      </w:pPr>
    </w:p>
    <w:tbl>
      <w:tblPr>
        <w:tblW w:w="11976" w:type="dxa"/>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3"/>
        <w:gridCol w:w="1733"/>
        <w:gridCol w:w="2247"/>
        <w:gridCol w:w="2247"/>
        <w:gridCol w:w="2124"/>
        <w:gridCol w:w="1037"/>
        <w:gridCol w:w="1555"/>
      </w:tblGrid>
      <w:tr w:rsidR="00954C53" w:rsidRPr="001451D8" w:rsidTr="00954C53">
        <w:trPr>
          <w:trHeight w:val="557"/>
        </w:trPr>
        <w:tc>
          <w:tcPr>
            <w:tcW w:w="1033" w:type="dxa"/>
          </w:tcPr>
          <w:p w:rsidR="00954C53" w:rsidRPr="001451D8" w:rsidRDefault="00954C53" w:rsidP="00954C53">
            <w:pPr>
              <w:jc w:val="center"/>
              <w:rPr>
                <w:b/>
                <w:szCs w:val="28"/>
                <w:lang w:val="sr-Cyrl-CS"/>
              </w:rPr>
            </w:pPr>
            <w:r w:rsidRPr="001451D8">
              <w:rPr>
                <w:b/>
                <w:szCs w:val="28"/>
                <w:lang w:val="sr-Cyrl-CS"/>
              </w:rPr>
              <w:t>Ред</w:t>
            </w:r>
            <w:r>
              <w:rPr>
                <w:b/>
                <w:szCs w:val="28"/>
                <w:lang w:val="sr-Cyrl-CS"/>
              </w:rPr>
              <w:t>.</w:t>
            </w:r>
            <w:r w:rsidRPr="001451D8">
              <w:rPr>
                <w:b/>
                <w:szCs w:val="28"/>
                <w:lang w:val="sr-Cyrl-CS"/>
              </w:rPr>
              <w:t>бр</w:t>
            </w:r>
            <w:r>
              <w:rPr>
                <w:b/>
                <w:szCs w:val="28"/>
                <w:lang w:val="sr-Cyrl-CS"/>
              </w:rPr>
              <w:t>.</w:t>
            </w:r>
          </w:p>
        </w:tc>
        <w:tc>
          <w:tcPr>
            <w:tcW w:w="1733" w:type="dxa"/>
          </w:tcPr>
          <w:p w:rsidR="00954C53" w:rsidRPr="001451D8" w:rsidRDefault="00954C53" w:rsidP="00954C53">
            <w:pPr>
              <w:jc w:val="center"/>
              <w:rPr>
                <w:b/>
                <w:szCs w:val="28"/>
                <w:lang w:val="ru-RU"/>
              </w:rPr>
            </w:pPr>
            <w:r w:rsidRPr="001451D8">
              <w:rPr>
                <w:b/>
                <w:szCs w:val="28"/>
                <w:lang w:val="ru-RU"/>
              </w:rPr>
              <w:t>Возило</w:t>
            </w:r>
          </w:p>
        </w:tc>
        <w:tc>
          <w:tcPr>
            <w:tcW w:w="2247" w:type="dxa"/>
          </w:tcPr>
          <w:p w:rsidR="00954C53" w:rsidRPr="001451D8" w:rsidRDefault="00954C53" w:rsidP="00954C53">
            <w:pPr>
              <w:jc w:val="center"/>
              <w:rPr>
                <w:b/>
                <w:szCs w:val="28"/>
                <w:lang w:val="ru-RU"/>
              </w:rPr>
            </w:pPr>
            <w:r w:rsidRPr="001451D8">
              <w:rPr>
                <w:b/>
                <w:szCs w:val="28"/>
                <w:lang w:val="ru-RU"/>
              </w:rPr>
              <w:t>Ознака пнеуматика</w:t>
            </w:r>
          </w:p>
        </w:tc>
        <w:tc>
          <w:tcPr>
            <w:tcW w:w="2247" w:type="dxa"/>
          </w:tcPr>
          <w:p w:rsidR="00954C53" w:rsidRPr="001451D8" w:rsidRDefault="00954C53" w:rsidP="00954C53">
            <w:pPr>
              <w:jc w:val="center"/>
              <w:rPr>
                <w:b/>
                <w:szCs w:val="28"/>
                <w:lang w:val="ru-RU"/>
              </w:rPr>
            </w:pPr>
            <w:r w:rsidRPr="001451D8">
              <w:rPr>
                <w:b/>
                <w:szCs w:val="28"/>
                <w:lang w:val="ru-RU"/>
              </w:rPr>
              <w:t>Назив пнеуматика</w:t>
            </w:r>
          </w:p>
        </w:tc>
        <w:tc>
          <w:tcPr>
            <w:tcW w:w="2124" w:type="dxa"/>
          </w:tcPr>
          <w:p w:rsidR="00954C53" w:rsidRPr="001451D8" w:rsidRDefault="00954C53" w:rsidP="00954C53">
            <w:pPr>
              <w:jc w:val="center"/>
              <w:rPr>
                <w:b/>
                <w:szCs w:val="28"/>
                <w:lang w:val="ru-RU"/>
              </w:rPr>
            </w:pPr>
            <w:r w:rsidRPr="001451D8">
              <w:rPr>
                <w:b/>
                <w:szCs w:val="28"/>
                <w:lang w:val="ru-RU"/>
              </w:rPr>
              <w:t>Напомена</w:t>
            </w:r>
          </w:p>
        </w:tc>
        <w:tc>
          <w:tcPr>
            <w:tcW w:w="1037" w:type="dxa"/>
            <w:tcBorders>
              <w:right w:val="single" w:sz="4" w:space="0" w:color="auto"/>
            </w:tcBorders>
          </w:tcPr>
          <w:p w:rsidR="00954C53" w:rsidRPr="001451D8" w:rsidRDefault="00954C53" w:rsidP="00954C53">
            <w:pPr>
              <w:jc w:val="center"/>
              <w:rPr>
                <w:b/>
                <w:szCs w:val="28"/>
                <w:lang w:val="ru-RU"/>
              </w:rPr>
            </w:pPr>
            <w:r w:rsidRPr="001451D8">
              <w:rPr>
                <w:b/>
                <w:szCs w:val="28"/>
                <w:lang w:val="ru-RU"/>
              </w:rPr>
              <w:t>Јед.</w:t>
            </w:r>
          </w:p>
          <w:p w:rsidR="00954C53" w:rsidRPr="001451D8" w:rsidRDefault="00954C53" w:rsidP="00954C53">
            <w:pPr>
              <w:jc w:val="center"/>
              <w:rPr>
                <w:b/>
                <w:szCs w:val="28"/>
                <w:lang w:val="ru-RU"/>
              </w:rPr>
            </w:pPr>
            <w:r w:rsidRPr="001451D8">
              <w:rPr>
                <w:b/>
                <w:szCs w:val="28"/>
                <w:lang w:val="ru-RU"/>
              </w:rPr>
              <w:t>мере</w:t>
            </w:r>
          </w:p>
        </w:tc>
        <w:tc>
          <w:tcPr>
            <w:tcW w:w="1555" w:type="dxa"/>
            <w:tcBorders>
              <w:left w:val="single" w:sz="4" w:space="0" w:color="auto"/>
            </w:tcBorders>
          </w:tcPr>
          <w:p w:rsidR="00954C53" w:rsidRPr="001451D8" w:rsidRDefault="00954C53" w:rsidP="00954C53">
            <w:pPr>
              <w:rPr>
                <w:b/>
                <w:szCs w:val="28"/>
                <w:lang w:val="ru-RU"/>
              </w:rPr>
            </w:pPr>
            <w:r w:rsidRPr="001451D8">
              <w:rPr>
                <w:b/>
                <w:szCs w:val="28"/>
                <w:lang w:val="ru-RU"/>
              </w:rPr>
              <w:t>Количина</w:t>
            </w:r>
          </w:p>
        </w:tc>
      </w:tr>
      <w:tr w:rsidR="00954C53" w:rsidRPr="001451D8" w:rsidTr="00954C53">
        <w:trPr>
          <w:trHeight w:val="557"/>
        </w:trPr>
        <w:tc>
          <w:tcPr>
            <w:tcW w:w="1033" w:type="dxa"/>
          </w:tcPr>
          <w:p w:rsidR="00954C53" w:rsidRPr="001451D8" w:rsidRDefault="00954C53" w:rsidP="00954C53">
            <w:pPr>
              <w:jc w:val="center"/>
              <w:rPr>
                <w:szCs w:val="28"/>
              </w:rPr>
            </w:pPr>
            <w:r w:rsidRPr="001451D8">
              <w:rPr>
                <w:szCs w:val="28"/>
              </w:rPr>
              <w:t>1.</w:t>
            </w:r>
          </w:p>
        </w:tc>
        <w:tc>
          <w:tcPr>
            <w:tcW w:w="1733" w:type="dxa"/>
          </w:tcPr>
          <w:p w:rsidR="00954C53" w:rsidRPr="002E283C" w:rsidRDefault="002E283C" w:rsidP="00954C53">
            <w:pPr>
              <w:jc w:val="center"/>
              <w:rPr>
                <w:szCs w:val="28"/>
                <w:lang w:val="en-GB"/>
              </w:rPr>
            </w:pPr>
            <w:r>
              <w:rPr>
                <w:szCs w:val="28"/>
                <w:lang w:val="sr-Cyrl-CS"/>
              </w:rPr>
              <w:t>NEW</w:t>
            </w:r>
            <w:r>
              <w:rPr>
                <w:szCs w:val="28"/>
                <w:lang w:val="en-GB"/>
              </w:rPr>
              <w:t xml:space="preserve"> HOLLAND</w:t>
            </w:r>
          </w:p>
        </w:tc>
        <w:tc>
          <w:tcPr>
            <w:tcW w:w="2247" w:type="dxa"/>
          </w:tcPr>
          <w:p w:rsidR="00954C53" w:rsidRDefault="002E283C" w:rsidP="00954C53">
            <w:pPr>
              <w:jc w:val="center"/>
              <w:rPr>
                <w:szCs w:val="28"/>
                <w:lang w:val="en-GB"/>
              </w:rPr>
            </w:pPr>
            <w:r>
              <w:rPr>
                <w:szCs w:val="28"/>
              </w:rPr>
              <w:t>440/80 R28</w:t>
            </w:r>
          </w:p>
          <w:p w:rsidR="002E283C" w:rsidRPr="002E283C" w:rsidRDefault="002E283C" w:rsidP="00954C53">
            <w:pPr>
              <w:jc w:val="center"/>
              <w:rPr>
                <w:szCs w:val="28"/>
              </w:rPr>
            </w:pPr>
            <w:r>
              <w:rPr>
                <w:szCs w:val="28"/>
                <w:lang w:val="en-GB"/>
              </w:rPr>
              <w:t>/ радијалн</w:t>
            </w:r>
            <w:r>
              <w:rPr>
                <w:szCs w:val="28"/>
              </w:rPr>
              <w:t>а/</w:t>
            </w:r>
          </w:p>
        </w:tc>
        <w:tc>
          <w:tcPr>
            <w:tcW w:w="2247" w:type="dxa"/>
          </w:tcPr>
          <w:p w:rsidR="00954C53" w:rsidRPr="001451D8" w:rsidRDefault="002E283C" w:rsidP="00954C53">
            <w:pPr>
              <w:jc w:val="center"/>
              <w:rPr>
                <w:szCs w:val="28"/>
                <w:lang w:val="sr-Cyrl-CS"/>
              </w:rPr>
            </w:pPr>
            <w:r>
              <w:rPr>
                <w:szCs w:val="28"/>
                <w:lang w:val="en-GB"/>
              </w:rPr>
              <w:t>Goodyear</w:t>
            </w:r>
            <w:r w:rsidR="00954C53" w:rsidRPr="001451D8">
              <w:rPr>
                <w:szCs w:val="28"/>
              </w:rPr>
              <w:t xml:space="preserve"> </w:t>
            </w:r>
            <w:r w:rsidR="00954C53" w:rsidRPr="001451D8">
              <w:rPr>
                <w:szCs w:val="28"/>
                <w:lang w:val="sr-Cyrl-CS"/>
              </w:rPr>
              <w:t>или одговарајуће</w:t>
            </w:r>
          </w:p>
        </w:tc>
        <w:tc>
          <w:tcPr>
            <w:tcW w:w="2124" w:type="dxa"/>
          </w:tcPr>
          <w:p w:rsidR="00954C53" w:rsidRPr="001451D8" w:rsidRDefault="00FF3345" w:rsidP="00954C53">
            <w:pPr>
              <w:jc w:val="center"/>
              <w:rPr>
                <w:szCs w:val="28"/>
                <w:lang w:val="sr-Cyrl-CS"/>
              </w:rPr>
            </w:pPr>
            <w:r>
              <w:rPr>
                <w:szCs w:val="28"/>
                <w:lang w:val="sr-Cyrl-CS"/>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2</w:t>
            </w:r>
          </w:p>
        </w:tc>
      </w:tr>
      <w:tr w:rsidR="00954C53" w:rsidRPr="001451D8" w:rsidTr="00954C53">
        <w:trPr>
          <w:trHeight w:val="557"/>
        </w:trPr>
        <w:tc>
          <w:tcPr>
            <w:tcW w:w="1033" w:type="dxa"/>
          </w:tcPr>
          <w:p w:rsidR="00954C53" w:rsidRPr="001451D8" w:rsidRDefault="00954C53" w:rsidP="00954C53">
            <w:pPr>
              <w:jc w:val="center"/>
              <w:rPr>
                <w:szCs w:val="28"/>
              </w:rPr>
            </w:pPr>
            <w:r w:rsidRPr="001451D8">
              <w:rPr>
                <w:szCs w:val="28"/>
              </w:rPr>
              <w:t>2.</w:t>
            </w:r>
          </w:p>
        </w:tc>
        <w:tc>
          <w:tcPr>
            <w:tcW w:w="1733" w:type="dxa"/>
          </w:tcPr>
          <w:p w:rsidR="002E283C" w:rsidRDefault="002E283C" w:rsidP="00954C53">
            <w:pPr>
              <w:jc w:val="center"/>
              <w:rPr>
                <w:szCs w:val="28"/>
                <w:lang w:val="en-GB"/>
              </w:rPr>
            </w:pPr>
          </w:p>
          <w:p w:rsidR="00954C53" w:rsidRPr="002E283C" w:rsidRDefault="002E283C" w:rsidP="00954C53">
            <w:pPr>
              <w:jc w:val="center"/>
              <w:rPr>
                <w:szCs w:val="28"/>
                <w:lang w:val="en-GB"/>
              </w:rPr>
            </w:pPr>
            <w:r>
              <w:rPr>
                <w:szCs w:val="28"/>
                <w:lang w:val="en-GB"/>
              </w:rPr>
              <w:t>BOB CAT</w:t>
            </w:r>
          </w:p>
        </w:tc>
        <w:tc>
          <w:tcPr>
            <w:tcW w:w="2247" w:type="dxa"/>
          </w:tcPr>
          <w:p w:rsidR="002E283C" w:rsidRDefault="002E283C" w:rsidP="00954C53">
            <w:pPr>
              <w:jc w:val="center"/>
              <w:rPr>
                <w:szCs w:val="28"/>
              </w:rPr>
            </w:pPr>
          </w:p>
          <w:p w:rsidR="00954C53" w:rsidRPr="002E283C" w:rsidRDefault="002E283C" w:rsidP="00954C53">
            <w:pPr>
              <w:jc w:val="center"/>
              <w:rPr>
                <w:szCs w:val="28"/>
              </w:rPr>
            </w:pPr>
            <w:r>
              <w:rPr>
                <w:szCs w:val="28"/>
              </w:rPr>
              <w:t>12-16,5</w:t>
            </w:r>
          </w:p>
        </w:tc>
        <w:tc>
          <w:tcPr>
            <w:tcW w:w="2247" w:type="dxa"/>
          </w:tcPr>
          <w:p w:rsidR="00954C53" w:rsidRPr="001451D8" w:rsidRDefault="002E283C" w:rsidP="00954C53">
            <w:pPr>
              <w:jc w:val="center"/>
              <w:rPr>
                <w:szCs w:val="28"/>
                <w:lang w:val="sr-Cyrl-CS"/>
              </w:rPr>
            </w:pPr>
            <w:r>
              <w:rPr>
                <w:szCs w:val="28"/>
                <w:lang w:val="en-GB"/>
              </w:rPr>
              <w:t>Mitas</w:t>
            </w:r>
            <w:r w:rsidR="00954C53" w:rsidRPr="001451D8">
              <w:rPr>
                <w:szCs w:val="28"/>
                <w:lang w:val="sr-Cyrl-CS"/>
              </w:rPr>
              <w:t xml:space="preserve"> или одговарајуће</w:t>
            </w:r>
          </w:p>
        </w:tc>
        <w:tc>
          <w:tcPr>
            <w:tcW w:w="2124" w:type="dxa"/>
          </w:tcPr>
          <w:p w:rsidR="00954C53" w:rsidRPr="001451D8" w:rsidRDefault="00FF3345" w:rsidP="00954C53">
            <w:pPr>
              <w:jc w:val="center"/>
              <w:rPr>
                <w:szCs w:val="28"/>
                <w:lang w:val="ru-RU"/>
              </w:rPr>
            </w:pPr>
            <w:r>
              <w:rPr>
                <w:szCs w:val="28"/>
                <w:lang w:val="ru-RU"/>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4</w:t>
            </w:r>
          </w:p>
        </w:tc>
      </w:tr>
      <w:tr w:rsidR="00954C53" w:rsidRPr="001451D8" w:rsidTr="00954C53">
        <w:trPr>
          <w:trHeight w:val="542"/>
        </w:trPr>
        <w:tc>
          <w:tcPr>
            <w:tcW w:w="1033" w:type="dxa"/>
          </w:tcPr>
          <w:p w:rsidR="00954C53" w:rsidRPr="001451D8" w:rsidRDefault="00954C53" w:rsidP="00954C53">
            <w:pPr>
              <w:jc w:val="center"/>
              <w:rPr>
                <w:szCs w:val="28"/>
              </w:rPr>
            </w:pPr>
            <w:r w:rsidRPr="001451D8">
              <w:rPr>
                <w:szCs w:val="28"/>
              </w:rPr>
              <w:t>3.</w:t>
            </w:r>
          </w:p>
        </w:tc>
        <w:tc>
          <w:tcPr>
            <w:tcW w:w="1733" w:type="dxa"/>
          </w:tcPr>
          <w:p w:rsidR="00954C53" w:rsidRPr="001451D8" w:rsidRDefault="002E283C" w:rsidP="00954C53">
            <w:pPr>
              <w:jc w:val="center"/>
              <w:rPr>
                <w:szCs w:val="28"/>
                <w:lang w:val="ru-RU"/>
              </w:rPr>
            </w:pPr>
            <w:r>
              <w:rPr>
                <w:szCs w:val="28"/>
                <w:lang w:val="ru-RU"/>
              </w:rPr>
              <w:t>УЛТ - а 160 Б и 160 Ц</w:t>
            </w:r>
          </w:p>
        </w:tc>
        <w:tc>
          <w:tcPr>
            <w:tcW w:w="2247" w:type="dxa"/>
          </w:tcPr>
          <w:p w:rsidR="00954C53" w:rsidRDefault="002E283C" w:rsidP="00954C53">
            <w:pPr>
              <w:jc w:val="center"/>
              <w:rPr>
                <w:szCs w:val="28"/>
              </w:rPr>
            </w:pPr>
            <w:r>
              <w:rPr>
                <w:szCs w:val="28"/>
              </w:rPr>
              <w:t>20,5- R25</w:t>
            </w:r>
          </w:p>
          <w:p w:rsidR="002E283C" w:rsidRPr="002E283C" w:rsidRDefault="002E283C" w:rsidP="00954C53">
            <w:pPr>
              <w:jc w:val="center"/>
              <w:rPr>
                <w:szCs w:val="28"/>
              </w:rPr>
            </w:pPr>
            <w:r>
              <w:rPr>
                <w:szCs w:val="28"/>
              </w:rPr>
              <w:t>/ радијална /</w:t>
            </w:r>
          </w:p>
        </w:tc>
        <w:tc>
          <w:tcPr>
            <w:tcW w:w="2247" w:type="dxa"/>
          </w:tcPr>
          <w:p w:rsidR="00954C53" w:rsidRPr="001451D8" w:rsidRDefault="002E283C" w:rsidP="00954C53">
            <w:pPr>
              <w:jc w:val="center"/>
              <w:rPr>
                <w:szCs w:val="28"/>
                <w:lang w:val="sr-Cyrl-CS"/>
              </w:rPr>
            </w:pPr>
            <w:r>
              <w:rPr>
                <w:szCs w:val="28"/>
                <w:lang w:val="en-GB"/>
              </w:rPr>
              <w:t>Mitas</w:t>
            </w:r>
            <w:r w:rsidR="00954C53" w:rsidRPr="001451D8">
              <w:rPr>
                <w:szCs w:val="28"/>
                <w:lang w:val="sr-Cyrl-CS"/>
              </w:rPr>
              <w:t xml:space="preserve"> или одговарајуће</w:t>
            </w:r>
          </w:p>
        </w:tc>
        <w:tc>
          <w:tcPr>
            <w:tcW w:w="2124" w:type="dxa"/>
          </w:tcPr>
          <w:p w:rsidR="00954C53" w:rsidRPr="001451D8" w:rsidRDefault="00044E1D" w:rsidP="00954C53">
            <w:pPr>
              <w:jc w:val="center"/>
              <w:rPr>
                <w:szCs w:val="28"/>
                <w:lang w:val="ru-RU"/>
              </w:rPr>
            </w:pPr>
            <w:r>
              <w:rPr>
                <w:szCs w:val="28"/>
                <w:lang w:val="ru-RU"/>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2</w:t>
            </w:r>
          </w:p>
        </w:tc>
      </w:tr>
      <w:tr w:rsidR="00954C53" w:rsidRPr="001451D8" w:rsidTr="00954C53">
        <w:trPr>
          <w:trHeight w:val="557"/>
        </w:trPr>
        <w:tc>
          <w:tcPr>
            <w:tcW w:w="1033" w:type="dxa"/>
          </w:tcPr>
          <w:p w:rsidR="00954C53" w:rsidRPr="001451D8" w:rsidRDefault="00954C53" w:rsidP="00954C53">
            <w:pPr>
              <w:jc w:val="center"/>
              <w:rPr>
                <w:szCs w:val="28"/>
              </w:rPr>
            </w:pPr>
            <w:r w:rsidRPr="001451D8">
              <w:rPr>
                <w:szCs w:val="28"/>
              </w:rPr>
              <w:t>4.</w:t>
            </w:r>
          </w:p>
        </w:tc>
        <w:tc>
          <w:tcPr>
            <w:tcW w:w="1733" w:type="dxa"/>
          </w:tcPr>
          <w:p w:rsidR="00954C53" w:rsidRPr="002E283C" w:rsidRDefault="002E283C" w:rsidP="00954C53">
            <w:pPr>
              <w:jc w:val="center"/>
              <w:rPr>
                <w:szCs w:val="28"/>
              </w:rPr>
            </w:pPr>
            <w:r>
              <w:rPr>
                <w:szCs w:val="28"/>
                <w:lang w:val="en-GB"/>
              </w:rPr>
              <w:t>STILL STPN Прикључно возили</w:t>
            </w:r>
          </w:p>
        </w:tc>
        <w:tc>
          <w:tcPr>
            <w:tcW w:w="2247" w:type="dxa"/>
          </w:tcPr>
          <w:p w:rsidR="002E283C" w:rsidRDefault="002E283C" w:rsidP="00954C53">
            <w:pPr>
              <w:jc w:val="center"/>
              <w:rPr>
                <w:szCs w:val="28"/>
                <w:lang w:val="sr-Cyrl-CS"/>
              </w:rPr>
            </w:pPr>
          </w:p>
          <w:p w:rsidR="00954C53" w:rsidRPr="001451D8" w:rsidRDefault="002E283C" w:rsidP="00954C53">
            <w:pPr>
              <w:jc w:val="center"/>
              <w:rPr>
                <w:szCs w:val="28"/>
                <w:lang w:val="sr-Cyrl-CS"/>
              </w:rPr>
            </w:pPr>
            <w:r>
              <w:rPr>
                <w:szCs w:val="28"/>
                <w:lang w:val="sr-Cyrl-CS"/>
              </w:rPr>
              <w:t>235/75</w:t>
            </w:r>
            <w:r>
              <w:rPr>
                <w:szCs w:val="28"/>
              </w:rPr>
              <w:t xml:space="preserve"> R17,5</w:t>
            </w:r>
          </w:p>
        </w:tc>
        <w:tc>
          <w:tcPr>
            <w:tcW w:w="2247" w:type="dxa"/>
          </w:tcPr>
          <w:p w:rsidR="002E283C" w:rsidRDefault="002E283C" w:rsidP="00954C53">
            <w:pPr>
              <w:jc w:val="center"/>
              <w:rPr>
                <w:szCs w:val="28"/>
                <w:lang w:val="en-GB"/>
              </w:rPr>
            </w:pPr>
          </w:p>
          <w:p w:rsidR="00954C53" w:rsidRPr="001451D8" w:rsidRDefault="002E283C" w:rsidP="00954C53">
            <w:pPr>
              <w:jc w:val="center"/>
              <w:rPr>
                <w:szCs w:val="28"/>
                <w:lang w:val="sr-Cyrl-CS"/>
              </w:rPr>
            </w:pPr>
            <w:r>
              <w:rPr>
                <w:szCs w:val="28"/>
                <w:lang w:val="en-GB"/>
              </w:rPr>
              <w:t>Semperit</w:t>
            </w:r>
            <w:r w:rsidR="00954C53" w:rsidRPr="001451D8">
              <w:rPr>
                <w:szCs w:val="28"/>
                <w:lang w:val="sr-Cyrl-CS"/>
              </w:rPr>
              <w:t xml:space="preserve"> или одговарајуће</w:t>
            </w:r>
          </w:p>
        </w:tc>
        <w:tc>
          <w:tcPr>
            <w:tcW w:w="2124" w:type="dxa"/>
          </w:tcPr>
          <w:p w:rsidR="00954C53" w:rsidRPr="001451D8" w:rsidRDefault="00044E1D" w:rsidP="00954C53">
            <w:pPr>
              <w:jc w:val="center"/>
              <w:rPr>
                <w:szCs w:val="28"/>
                <w:lang w:val="ru-RU"/>
              </w:rPr>
            </w:pPr>
            <w:r>
              <w:rPr>
                <w:szCs w:val="28"/>
                <w:lang w:val="ru-RU"/>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4</w:t>
            </w:r>
          </w:p>
        </w:tc>
      </w:tr>
      <w:tr w:rsidR="00954C53" w:rsidRPr="001451D8" w:rsidTr="00954C53">
        <w:trPr>
          <w:trHeight w:val="557"/>
        </w:trPr>
        <w:tc>
          <w:tcPr>
            <w:tcW w:w="1033" w:type="dxa"/>
          </w:tcPr>
          <w:p w:rsidR="00954C53" w:rsidRPr="001451D8" w:rsidRDefault="00954C53" w:rsidP="00954C53">
            <w:pPr>
              <w:jc w:val="center"/>
              <w:rPr>
                <w:szCs w:val="28"/>
              </w:rPr>
            </w:pPr>
            <w:r w:rsidRPr="001451D8">
              <w:rPr>
                <w:szCs w:val="28"/>
              </w:rPr>
              <w:t>5.</w:t>
            </w:r>
          </w:p>
        </w:tc>
        <w:tc>
          <w:tcPr>
            <w:tcW w:w="1733" w:type="dxa"/>
          </w:tcPr>
          <w:p w:rsidR="00954C53" w:rsidRPr="001451D8" w:rsidRDefault="002E283C" w:rsidP="00954C53">
            <w:pPr>
              <w:jc w:val="center"/>
              <w:rPr>
                <w:szCs w:val="28"/>
                <w:lang w:val="ru-RU"/>
              </w:rPr>
            </w:pPr>
            <w:r>
              <w:rPr>
                <w:szCs w:val="28"/>
                <w:lang w:val="ru-RU"/>
              </w:rPr>
              <w:t>Ман, ФАП 19/21</w:t>
            </w:r>
          </w:p>
        </w:tc>
        <w:tc>
          <w:tcPr>
            <w:tcW w:w="2247" w:type="dxa"/>
          </w:tcPr>
          <w:p w:rsidR="00954C53" w:rsidRDefault="002E283C" w:rsidP="00954C53">
            <w:pPr>
              <w:jc w:val="center"/>
              <w:rPr>
                <w:szCs w:val="28"/>
              </w:rPr>
            </w:pPr>
            <w:r>
              <w:rPr>
                <w:szCs w:val="28"/>
                <w:lang w:val="sr-Cyrl-CS"/>
              </w:rPr>
              <w:t xml:space="preserve">11.00 </w:t>
            </w:r>
            <w:r>
              <w:rPr>
                <w:szCs w:val="28"/>
              </w:rPr>
              <w:t>R20</w:t>
            </w:r>
          </w:p>
          <w:p w:rsidR="00044E1D" w:rsidRPr="001451D8" w:rsidRDefault="00044E1D" w:rsidP="00954C53">
            <w:pPr>
              <w:jc w:val="center"/>
              <w:rPr>
                <w:szCs w:val="28"/>
                <w:lang w:val="sr-Cyrl-CS"/>
              </w:rPr>
            </w:pPr>
            <w:r>
              <w:rPr>
                <w:szCs w:val="28"/>
              </w:rPr>
              <w:t>/ комплет /</w:t>
            </w:r>
          </w:p>
        </w:tc>
        <w:tc>
          <w:tcPr>
            <w:tcW w:w="2247" w:type="dxa"/>
          </w:tcPr>
          <w:p w:rsidR="00954C53" w:rsidRPr="001451D8" w:rsidRDefault="002E283C" w:rsidP="00954C53">
            <w:pPr>
              <w:jc w:val="center"/>
              <w:rPr>
                <w:szCs w:val="28"/>
                <w:lang w:val="sr-Cyrl-CS"/>
              </w:rPr>
            </w:pPr>
            <w:r>
              <w:rPr>
                <w:szCs w:val="28"/>
                <w:lang w:val="en-GB"/>
              </w:rPr>
              <w:t>Kama</w:t>
            </w:r>
            <w:r w:rsidR="00954C53" w:rsidRPr="001451D8">
              <w:rPr>
                <w:szCs w:val="28"/>
                <w:lang w:val="sr-Cyrl-CS"/>
              </w:rPr>
              <w:t xml:space="preserve"> или одговарајуће</w:t>
            </w:r>
          </w:p>
        </w:tc>
        <w:tc>
          <w:tcPr>
            <w:tcW w:w="2124" w:type="dxa"/>
          </w:tcPr>
          <w:p w:rsidR="00954C53" w:rsidRPr="001451D8" w:rsidRDefault="00044E1D" w:rsidP="00954C53">
            <w:pPr>
              <w:jc w:val="center"/>
              <w:rPr>
                <w:szCs w:val="28"/>
                <w:lang w:val="ru-RU"/>
              </w:rPr>
            </w:pPr>
            <w:r>
              <w:rPr>
                <w:szCs w:val="28"/>
                <w:lang w:val="ru-RU"/>
              </w:rPr>
              <w:t>Погонска</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6</w:t>
            </w:r>
          </w:p>
        </w:tc>
      </w:tr>
      <w:tr w:rsidR="00954C53" w:rsidRPr="001451D8" w:rsidTr="00954C53">
        <w:trPr>
          <w:trHeight w:val="542"/>
        </w:trPr>
        <w:tc>
          <w:tcPr>
            <w:tcW w:w="1033" w:type="dxa"/>
          </w:tcPr>
          <w:p w:rsidR="00954C53" w:rsidRPr="001451D8" w:rsidRDefault="00954C53" w:rsidP="00954C53">
            <w:pPr>
              <w:jc w:val="center"/>
              <w:rPr>
                <w:szCs w:val="28"/>
              </w:rPr>
            </w:pPr>
            <w:r w:rsidRPr="001451D8">
              <w:rPr>
                <w:szCs w:val="28"/>
              </w:rPr>
              <w:t>6.</w:t>
            </w:r>
          </w:p>
        </w:tc>
        <w:tc>
          <w:tcPr>
            <w:tcW w:w="1733" w:type="dxa"/>
          </w:tcPr>
          <w:p w:rsidR="002E283C" w:rsidRDefault="002E283C" w:rsidP="00954C53">
            <w:pPr>
              <w:jc w:val="center"/>
              <w:rPr>
                <w:szCs w:val="28"/>
                <w:lang w:val="ru-RU"/>
              </w:rPr>
            </w:pPr>
          </w:p>
          <w:p w:rsidR="00954C53" w:rsidRPr="001451D8" w:rsidRDefault="002E283C" w:rsidP="00954C53">
            <w:pPr>
              <w:jc w:val="center"/>
              <w:rPr>
                <w:szCs w:val="28"/>
                <w:lang w:val="ru-RU"/>
              </w:rPr>
            </w:pPr>
            <w:r>
              <w:rPr>
                <w:szCs w:val="28"/>
                <w:lang w:val="ru-RU"/>
              </w:rPr>
              <w:t>Дачија Дастер</w:t>
            </w:r>
          </w:p>
        </w:tc>
        <w:tc>
          <w:tcPr>
            <w:tcW w:w="2247" w:type="dxa"/>
          </w:tcPr>
          <w:p w:rsidR="002E283C" w:rsidRDefault="002E283C" w:rsidP="00954C53">
            <w:pPr>
              <w:jc w:val="center"/>
              <w:rPr>
                <w:szCs w:val="28"/>
              </w:rPr>
            </w:pPr>
          </w:p>
          <w:p w:rsidR="00954C53" w:rsidRPr="002E283C" w:rsidRDefault="002E283C" w:rsidP="00954C53">
            <w:pPr>
              <w:jc w:val="center"/>
              <w:rPr>
                <w:szCs w:val="28"/>
              </w:rPr>
            </w:pPr>
            <w:r>
              <w:rPr>
                <w:szCs w:val="28"/>
              </w:rPr>
              <w:t>205/65-16</w:t>
            </w:r>
          </w:p>
        </w:tc>
        <w:tc>
          <w:tcPr>
            <w:tcW w:w="2247" w:type="dxa"/>
          </w:tcPr>
          <w:p w:rsidR="00954C53" w:rsidRPr="001451D8" w:rsidRDefault="002E283C" w:rsidP="00954C53">
            <w:pPr>
              <w:jc w:val="center"/>
              <w:rPr>
                <w:szCs w:val="28"/>
                <w:lang w:val="sr-Cyrl-CS"/>
              </w:rPr>
            </w:pPr>
            <w:r>
              <w:rPr>
                <w:szCs w:val="28"/>
                <w:lang w:val="en-GB"/>
              </w:rPr>
              <w:t xml:space="preserve">Continental </w:t>
            </w:r>
            <w:r w:rsidR="00954C53" w:rsidRPr="001451D8">
              <w:rPr>
                <w:szCs w:val="28"/>
                <w:lang w:val="sr-Cyrl-CS"/>
              </w:rPr>
              <w:t>или одговарајуће</w:t>
            </w:r>
          </w:p>
        </w:tc>
        <w:tc>
          <w:tcPr>
            <w:tcW w:w="2124" w:type="dxa"/>
          </w:tcPr>
          <w:p w:rsidR="00954C53" w:rsidRPr="001451D8" w:rsidRDefault="00044E1D" w:rsidP="00954C53">
            <w:pPr>
              <w:jc w:val="center"/>
              <w:rPr>
                <w:szCs w:val="28"/>
                <w:lang w:val="ru-RU"/>
              </w:rPr>
            </w:pPr>
            <w:r>
              <w:rPr>
                <w:szCs w:val="28"/>
                <w:lang w:val="ru-RU"/>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4</w:t>
            </w:r>
          </w:p>
        </w:tc>
      </w:tr>
      <w:tr w:rsidR="00954C53" w:rsidRPr="001451D8" w:rsidTr="00954C53">
        <w:trPr>
          <w:trHeight w:val="557"/>
        </w:trPr>
        <w:tc>
          <w:tcPr>
            <w:tcW w:w="1033" w:type="dxa"/>
          </w:tcPr>
          <w:p w:rsidR="00954C53" w:rsidRPr="001451D8" w:rsidRDefault="00954C53" w:rsidP="00954C53">
            <w:pPr>
              <w:jc w:val="center"/>
              <w:rPr>
                <w:szCs w:val="28"/>
              </w:rPr>
            </w:pPr>
            <w:r w:rsidRPr="001451D8">
              <w:rPr>
                <w:szCs w:val="28"/>
                <w:lang w:val="sr-Cyrl-CS"/>
              </w:rPr>
              <w:t>7</w:t>
            </w:r>
            <w:r w:rsidRPr="001451D8">
              <w:rPr>
                <w:szCs w:val="28"/>
              </w:rPr>
              <w:t>.</w:t>
            </w:r>
          </w:p>
        </w:tc>
        <w:tc>
          <w:tcPr>
            <w:tcW w:w="1733" w:type="dxa"/>
          </w:tcPr>
          <w:p w:rsidR="002E283C" w:rsidRDefault="002E283C" w:rsidP="00954C53">
            <w:pPr>
              <w:jc w:val="center"/>
              <w:rPr>
                <w:szCs w:val="28"/>
                <w:lang w:val="ru-RU"/>
              </w:rPr>
            </w:pPr>
          </w:p>
          <w:p w:rsidR="00954C53" w:rsidRPr="001451D8" w:rsidRDefault="002E283C" w:rsidP="00954C53">
            <w:pPr>
              <w:jc w:val="center"/>
              <w:rPr>
                <w:szCs w:val="28"/>
                <w:lang w:val="ru-RU"/>
              </w:rPr>
            </w:pPr>
            <w:r>
              <w:rPr>
                <w:szCs w:val="28"/>
                <w:lang w:val="ru-RU"/>
              </w:rPr>
              <w:t>Поло</w:t>
            </w:r>
          </w:p>
        </w:tc>
        <w:tc>
          <w:tcPr>
            <w:tcW w:w="2247" w:type="dxa"/>
          </w:tcPr>
          <w:p w:rsidR="002E283C" w:rsidRDefault="002E283C" w:rsidP="00954C53">
            <w:pPr>
              <w:jc w:val="center"/>
              <w:rPr>
                <w:szCs w:val="28"/>
              </w:rPr>
            </w:pPr>
          </w:p>
          <w:p w:rsidR="00954C53" w:rsidRPr="002E283C" w:rsidRDefault="002E283C" w:rsidP="00954C53">
            <w:pPr>
              <w:jc w:val="center"/>
              <w:rPr>
                <w:szCs w:val="28"/>
              </w:rPr>
            </w:pPr>
            <w:r>
              <w:rPr>
                <w:szCs w:val="28"/>
              </w:rPr>
              <w:t>165/70 R14</w:t>
            </w:r>
          </w:p>
        </w:tc>
        <w:tc>
          <w:tcPr>
            <w:tcW w:w="2247" w:type="dxa"/>
          </w:tcPr>
          <w:p w:rsidR="00954C53" w:rsidRPr="001451D8" w:rsidRDefault="002E283C" w:rsidP="00954C53">
            <w:pPr>
              <w:jc w:val="center"/>
              <w:rPr>
                <w:szCs w:val="28"/>
                <w:lang w:val="sr-Cyrl-CS"/>
              </w:rPr>
            </w:pPr>
            <w:r>
              <w:rPr>
                <w:szCs w:val="28"/>
              </w:rPr>
              <w:t>Tigar</w:t>
            </w:r>
            <w:r w:rsidR="00954C53" w:rsidRPr="001451D8">
              <w:rPr>
                <w:szCs w:val="28"/>
              </w:rPr>
              <w:t xml:space="preserve"> </w:t>
            </w:r>
            <w:r w:rsidR="00954C53" w:rsidRPr="001451D8">
              <w:rPr>
                <w:szCs w:val="28"/>
                <w:lang w:val="sr-Cyrl-CS"/>
              </w:rPr>
              <w:t>или одговарајуће</w:t>
            </w:r>
          </w:p>
        </w:tc>
        <w:tc>
          <w:tcPr>
            <w:tcW w:w="2124" w:type="dxa"/>
          </w:tcPr>
          <w:p w:rsidR="00954C53" w:rsidRPr="001451D8" w:rsidRDefault="00044E1D" w:rsidP="00954C53">
            <w:pPr>
              <w:jc w:val="center"/>
              <w:rPr>
                <w:szCs w:val="28"/>
                <w:lang w:val="sr-Cyrl-CS"/>
              </w:rPr>
            </w:pPr>
            <w:r>
              <w:rPr>
                <w:szCs w:val="28"/>
                <w:lang w:val="sr-Cyrl-CS"/>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2E283C" w:rsidRDefault="002E283C" w:rsidP="00954C53">
            <w:pPr>
              <w:jc w:val="center"/>
              <w:rPr>
                <w:szCs w:val="28"/>
                <w:lang w:val="en-GB"/>
              </w:rPr>
            </w:pPr>
            <w:r>
              <w:rPr>
                <w:szCs w:val="28"/>
                <w:lang w:val="en-GB"/>
              </w:rPr>
              <w:t>4</w:t>
            </w:r>
          </w:p>
        </w:tc>
      </w:tr>
      <w:tr w:rsidR="00954C53" w:rsidRPr="001451D8" w:rsidTr="00954C53">
        <w:trPr>
          <w:trHeight w:val="557"/>
        </w:trPr>
        <w:tc>
          <w:tcPr>
            <w:tcW w:w="1033" w:type="dxa"/>
          </w:tcPr>
          <w:p w:rsidR="00954C53" w:rsidRPr="001451D8" w:rsidRDefault="00954C53" w:rsidP="00954C53">
            <w:pPr>
              <w:jc w:val="center"/>
              <w:rPr>
                <w:szCs w:val="28"/>
                <w:lang w:val="sr-Cyrl-CS"/>
              </w:rPr>
            </w:pPr>
            <w:r w:rsidRPr="001451D8">
              <w:rPr>
                <w:szCs w:val="28"/>
                <w:lang w:val="sr-Cyrl-CS"/>
              </w:rPr>
              <w:t>8.</w:t>
            </w:r>
          </w:p>
        </w:tc>
        <w:tc>
          <w:tcPr>
            <w:tcW w:w="1733" w:type="dxa"/>
          </w:tcPr>
          <w:p w:rsidR="002E283C" w:rsidRDefault="002E283C" w:rsidP="00954C53">
            <w:pPr>
              <w:jc w:val="center"/>
              <w:rPr>
                <w:szCs w:val="28"/>
                <w:lang w:val="ru-RU"/>
              </w:rPr>
            </w:pPr>
          </w:p>
          <w:p w:rsidR="00954C53" w:rsidRPr="001451D8" w:rsidRDefault="002E283C" w:rsidP="00954C53">
            <w:pPr>
              <w:jc w:val="center"/>
              <w:rPr>
                <w:szCs w:val="28"/>
                <w:lang w:val="ru-RU"/>
              </w:rPr>
            </w:pPr>
            <w:r>
              <w:rPr>
                <w:szCs w:val="28"/>
                <w:lang w:val="ru-RU"/>
              </w:rPr>
              <w:t>Лада Нива</w:t>
            </w:r>
          </w:p>
        </w:tc>
        <w:tc>
          <w:tcPr>
            <w:tcW w:w="2247" w:type="dxa"/>
          </w:tcPr>
          <w:p w:rsidR="002E283C" w:rsidRDefault="002E283C" w:rsidP="00954C53">
            <w:pPr>
              <w:jc w:val="center"/>
              <w:rPr>
                <w:szCs w:val="28"/>
              </w:rPr>
            </w:pPr>
          </w:p>
          <w:p w:rsidR="00954C53" w:rsidRPr="002E283C" w:rsidRDefault="002E283C" w:rsidP="00954C53">
            <w:pPr>
              <w:jc w:val="center"/>
              <w:rPr>
                <w:szCs w:val="28"/>
              </w:rPr>
            </w:pPr>
            <w:r>
              <w:rPr>
                <w:szCs w:val="28"/>
              </w:rPr>
              <w:t>175/80 R16</w:t>
            </w:r>
          </w:p>
        </w:tc>
        <w:tc>
          <w:tcPr>
            <w:tcW w:w="2247" w:type="dxa"/>
          </w:tcPr>
          <w:p w:rsidR="00954C53" w:rsidRPr="001451D8" w:rsidRDefault="002E283C" w:rsidP="00954C53">
            <w:pPr>
              <w:jc w:val="center"/>
              <w:rPr>
                <w:szCs w:val="28"/>
                <w:lang w:val="sr-Cyrl-CS"/>
              </w:rPr>
            </w:pPr>
            <w:r>
              <w:rPr>
                <w:szCs w:val="28"/>
              </w:rPr>
              <w:t>Kama</w:t>
            </w:r>
            <w:r w:rsidR="00954C53" w:rsidRPr="001451D8">
              <w:rPr>
                <w:szCs w:val="28"/>
              </w:rPr>
              <w:t xml:space="preserve"> </w:t>
            </w:r>
            <w:r w:rsidR="00954C53" w:rsidRPr="001451D8">
              <w:rPr>
                <w:szCs w:val="28"/>
                <w:lang w:val="sr-Cyrl-CS"/>
              </w:rPr>
              <w:t>или одговарајуће</w:t>
            </w:r>
          </w:p>
        </w:tc>
        <w:tc>
          <w:tcPr>
            <w:tcW w:w="2124" w:type="dxa"/>
          </w:tcPr>
          <w:p w:rsidR="00954C53" w:rsidRPr="001451D8" w:rsidRDefault="00044E1D" w:rsidP="00954C53">
            <w:pPr>
              <w:jc w:val="center"/>
              <w:rPr>
                <w:szCs w:val="28"/>
                <w:lang w:val="ru-RU"/>
              </w:rPr>
            </w:pPr>
            <w:r>
              <w:rPr>
                <w:szCs w:val="28"/>
                <w:lang w:val="ru-RU"/>
              </w:rPr>
              <w:t>/</w:t>
            </w:r>
          </w:p>
        </w:tc>
        <w:tc>
          <w:tcPr>
            <w:tcW w:w="1037" w:type="dxa"/>
            <w:tcBorders>
              <w:right w:val="single" w:sz="4" w:space="0" w:color="auto"/>
            </w:tcBorders>
          </w:tcPr>
          <w:p w:rsidR="00954C53" w:rsidRPr="001451D8" w:rsidRDefault="00954C53" w:rsidP="00954C53">
            <w:pPr>
              <w:jc w:val="center"/>
              <w:rPr>
                <w:szCs w:val="28"/>
                <w:lang w:val="ru-RU"/>
              </w:rPr>
            </w:pPr>
            <w:r w:rsidRPr="001451D8">
              <w:rPr>
                <w:szCs w:val="28"/>
                <w:lang w:val="ru-RU"/>
              </w:rPr>
              <w:t>ком</w:t>
            </w:r>
          </w:p>
        </w:tc>
        <w:tc>
          <w:tcPr>
            <w:tcW w:w="1555" w:type="dxa"/>
            <w:tcBorders>
              <w:left w:val="single" w:sz="4" w:space="0" w:color="auto"/>
            </w:tcBorders>
          </w:tcPr>
          <w:p w:rsidR="0034158A" w:rsidRDefault="0034158A" w:rsidP="00954C53">
            <w:pPr>
              <w:jc w:val="center"/>
              <w:rPr>
                <w:szCs w:val="28"/>
                <w:lang w:val="en-GB"/>
              </w:rPr>
            </w:pPr>
          </w:p>
          <w:p w:rsidR="00954C53" w:rsidRPr="0034158A" w:rsidRDefault="0034158A" w:rsidP="00954C53">
            <w:pPr>
              <w:jc w:val="center"/>
              <w:rPr>
                <w:szCs w:val="28"/>
                <w:lang w:val="en-GB"/>
              </w:rPr>
            </w:pPr>
            <w:r>
              <w:rPr>
                <w:szCs w:val="28"/>
                <w:lang w:val="en-GB"/>
              </w:rPr>
              <w:t>4</w:t>
            </w:r>
          </w:p>
        </w:tc>
      </w:tr>
    </w:tbl>
    <w:p w:rsidR="00954C53" w:rsidRDefault="00954C53" w:rsidP="00954C53">
      <w:pPr>
        <w:tabs>
          <w:tab w:val="left" w:pos="6180"/>
        </w:tabs>
        <w:rPr>
          <w:rFonts w:cs="Times New Roman"/>
          <w:b/>
          <w:sz w:val="20"/>
        </w:rPr>
      </w:pPr>
      <w:r>
        <w:rPr>
          <w:rFonts w:cs="Times New Roman"/>
          <w:b/>
          <w:sz w:val="20"/>
        </w:rPr>
        <w:tab/>
      </w: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Pr="00076E4A" w:rsidRDefault="00954C53" w:rsidP="00954C53">
      <w:pPr>
        <w:rPr>
          <w:rFonts w:cs="Times New Roman"/>
        </w:rPr>
      </w:pPr>
      <w:r w:rsidRPr="00076E4A">
        <w:rPr>
          <w:rFonts w:cs="Times New Roman"/>
        </w:rPr>
        <w:t xml:space="preserve">Гарантни рок минимум </w:t>
      </w:r>
      <w:r>
        <w:rPr>
          <w:rFonts w:cs="Times New Roman"/>
        </w:rPr>
        <w:t>24</w:t>
      </w:r>
      <w:r w:rsidRPr="00076E4A">
        <w:rPr>
          <w:rFonts w:cs="Times New Roman"/>
        </w:rPr>
        <w:t xml:space="preserve"> месеци од момента испоруке.</w:t>
      </w:r>
    </w:p>
    <w:p w:rsidR="00954C53" w:rsidRDefault="00954C53" w:rsidP="00954C53">
      <w:pPr>
        <w:rPr>
          <w:rFonts w:cs="Times New Roman"/>
        </w:rPr>
      </w:pPr>
      <w:r w:rsidRPr="00076E4A">
        <w:rPr>
          <w:rFonts w:cs="Times New Roman"/>
        </w:rPr>
        <w:t>Година производње гума мора бити 201</w:t>
      </w:r>
      <w:r w:rsidR="0034158A">
        <w:rPr>
          <w:rFonts w:cs="Times New Roman"/>
        </w:rPr>
        <w:t>6</w:t>
      </w:r>
      <w:r w:rsidRPr="00076E4A">
        <w:rPr>
          <w:rFonts w:cs="Times New Roman"/>
        </w:rPr>
        <w:t>. или 201</w:t>
      </w:r>
      <w:r w:rsidR="0034158A">
        <w:rPr>
          <w:rFonts w:cs="Times New Roman"/>
        </w:rPr>
        <w:t>7</w:t>
      </w:r>
      <w:r w:rsidRPr="00076E4A">
        <w:rPr>
          <w:rFonts w:cs="Times New Roman"/>
        </w:rPr>
        <w:t>.г.</w:t>
      </w:r>
    </w:p>
    <w:p w:rsidR="00954C53" w:rsidRPr="00C3547C" w:rsidRDefault="00954C53" w:rsidP="00954C53">
      <w:pPr>
        <w:rPr>
          <w:rFonts w:cs="Times New Roman"/>
        </w:rPr>
      </w:pPr>
      <w:r>
        <w:rPr>
          <w:rFonts w:cs="Times New Roman"/>
        </w:rPr>
        <w:t>Квалитет гуме:  I класа</w:t>
      </w:r>
    </w:p>
    <w:p w:rsidR="00954C53" w:rsidRDefault="00954C53" w:rsidP="00954C53">
      <w:pPr>
        <w:rPr>
          <w:rFonts w:cs="Times New Roman"/>
        </w:rPr>
      </w:pPr>
      <w:r w:rsidRPr="00076E4A">
        <w:rPr>
          <w:rFonts w:cs="Times New Roman"/>
        </w:rPr>
        <w:t xml:space="preserve">Уз понуду је потребно доставити технички опис са основним подацима (модел, ознака, димензије, брзински индекс, максимално оптерећење и сл.) понуђених пнеуматика. Технички опис може бити достављен на слободном обрасцу или као извод из каталога понуђених пнеуматика. </w:t>
      </w:r>
    </w:p>
    <w:p w:rsidR="0034158A" w:rsidRPr="00076E4A" w:rsidRDefault="0034158A" w:rsidP="00954C53">
      <w:pPr>
        <w:rPr>
          <w:rFonts w:cs="Times New Roman"/>
        </w:rPr>
      </w:pPr>
    </w:p>
    <w:p w:rsidR="00954C53" w:rsidRPr="00076E4A" w:rsidRDefault="00954C53" w:rsidP="00954C53">
      <w:pPr>
        <w:rPr>
          <w:rFonts w:cs="Times New Roman"/>
        </w:rPr>
      </w:pPr>
      <w:r w:rsidRPr="00076E4A">
        <w:rPr>
          <w:rFonts w:cs="Times New Roman"/>
        </w:rPr>
        <w:t>РЕКЛАМАЦИЈА</w:t>
      </w:r>
    </w:p>
    <w:p w:rsidR="00954C53" w:rsidRPr="00076E4A" w:rsidRDefault="00954C53" w:rsidP="00954C53">
      <w:pPr>
        <w:rPr>
          <w:rFonts w:cs="Times New Roman"/>
          <w:b/>
          <w:bCs/>
          <w:i/>
          <w:iCs/>
          <w:sz w:val="28"/>
          <w:szCs w:val="28"/>
        </w:rPr>
      </w:pPr>
      <w:r w:rsidRPr="00076E4A">
        <w:rPr>
          <w:rFonts w:cs="Times New Roman"/>
        </w:rPr>
        <w:t xml:space="preserve">У случају приговора на квалитет и квантитет испоручених добара понуђач је дужан да се у року од </w:t>
      </w:r>
      <w:r w:rsidRPr="00076E4A">
        <w:rPr>
          <w:rFonts w:cs="Times New Roman"/>
          <w:color w:val="auto"/>
        </w:rPr>
        <w:t>5</w:t>
      </w:r>
      <w:r w:rsidRPr="00076E4A">
        <w:rPr>
          <w:rFonts w:cs="Times New Roman"/>
        </w:rPr>
        <w:t xml:space="preserve"> дана по достављеном приговору изјасни по питању истог.</w:t>
      </w:r>
    </w:p>
    <w:p w:rsidR="00954C53" w:rsidRPr="00076E4A" w:rsidRDefault="00954C53" w:rsidP="00954C53">
      <w:pPr>
        <w:tabs>
          <w:tab w:val="left" w:pos="284"/>
        </w:tabs>
        <w:rPr>
          <w:rFonts w:cs="Times New Roman"/>
          <w:b/>
          <w:sz w:val="20"/>
        </w:rPr>
      </w:pPr>
    </w:p>
    <w:p w:rsidR="00954C53" w:rsidRPr="00076E4A"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Default="00954C53" w:rsidP="00954C53">
      <w:pPr>
        <w:tabs>
          <w:tab w:val="left" w:pos="284"/>
        </w:tabs>
        <w:rPr>
          <w:rFonts w:cs="Times New Roman"/>
          <w:b/>
          <w:sz w:val="20"/>
        </w:rPr>
      </w:pPr>
    </w:p>
    <w:p w:rsidR="00044E1D" w:rsidRDefault="00044E1D" w:rsidP="00954C53">
      <w:pPr>
        <w:tabs>
          <w:tab w:val="left" w:pos="284"/>
        </w:tabs>
        <w:rPr>
          <w:rFonts w:cs="Times New Roman"/>
          <w:b/>
          <w:sz w:val="20"/>
        </w:rPr>
      </w:pPr>
    </w:p>
    <w:p w:rsidR="00044E1D" w:rsidRPr="00044E1D" w:rsidRDefault="00044E1D" w:rsidP="00954C53">
      <w:pPr>
        <w:tabs>
          <w:tab w:val="left" w:pos="284"/>
        </w:tabs>
        <w:rPr>
          <w:rFonts w:cs="Times New Roman"/>
          <w:b/>
          <w:sz w:val="20"/>
        </w:rPr>
      </w:pPr>
    </w:p>
    <w:p w:rsidR="00954C53" w:rsidRDefault="00954C53" w:rsidP="00954C53">
      <w:pPr>
        <w:tabs>
          <w:tab w:val="left" w:pos="284"/>
        </w:tabs>
        <w:rPr>
          <w:rFonts w:cs="Times New Roman"/>
          <w:b/>
          <w:sz w:val="20"/>
        </w:rPr>
      </w:pPr>
    </w:p>
    <w:p w:rsidR="00954C53" w:rsidRPr="00076E4A" w:rsidRDefault="00954C53" w:rsidP="00954C53">
      <w:pPr>
        <w:tabs>
          <w:tab w:val="left" w:pos="284"/>
        </w:tabs>
        <w:rPr>
          <w:rFonts w:cs="Times New Roman"/>
          <w:b/>
          <w:sz w:val="20"/>
          <w:lang w:val="en-GB"/>
        </w:rPr>
      </w:pPr>
    </w:p>
    <w:p w:rsidR="00531C50" w:rsidRDefault="00531C50" w:rsidP="008B2678">
      <w:pPr>
        <w:tabs>
          <w:tab w:val="left" w:pos="284"/>
        </w:tabs>
        <w:rPr>
          <w:rFonts w:cs="Times New Roman"/>
          <w:b/>
          <w:sz w:val="20"/>
        </w:rPr>
      </w:pP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Default="004E5663" w:rsidP="004E5663">
      <w:pPr>
        <w:tabs>
          <w:tab w:val="left" w:pos="0"/>
        </w:tabs>
        <w:jc w:val="both"/>
        <w:rPr>
          <w:rFonts w:cs="Times New Roman"/>
        </w:rPr>
      </w:pPr>
    </w:p>
    <w:p w:rsidR="0030408D" w:rsidRDefault="0030408D" w:rsidP="004E5663">
      <w:pPr>
        <w:tabs>
          <w:tab w:val="left" w:pos="0"/>
        </w:tabs>
        <w:jc w:val="both"/>
        <w:rPr>
          <w:rFonts w:cs="Times New Roman"/>
        </w:rPr>
      </w:pPr>
    </w:p>
    <w:p w:rsidR="0030408D" w:rsidRPr="0030408D" w:rsidRDefault="0030408D" w:rsidP="0030408D">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0408D" w:rsidRPr="0030408D" w:rsidRDefault="0030408D" w:rsidP="004E5663">
      <w:pPr>
        <w:tabs>
          <w:tab w:val="left" w:pos="0"/>
        </w:tabs>
        <w:jc w:val="both"/>
        <w:rPr>
          <w:rFonts w:cs="Times New Roman"/>
        </w:rPr>
      </w:pP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30408D">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30408D">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F3578D" w:rsidRDefault="00695F3B" w:rsidP="008B6C1A">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30408D">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30408D">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531C50" w:rsidRDefault="00531C50"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F52543" w:rsidRDefault="00F52543" w:rsidP="008B6C1A">
      <w:pPr>
        <w:tabs>
          <w:tab w:val="left" w:pos="3315"/>
        </w:tabs>
        <w:jc w:val="both"/>
        <w:rPr>
          <w:rFonts w:cs="Times New Roman"/>
        </w:rPr>
      </w:pPr>
    </w:p>
    <w:p w:rsidR="00531C50" w:rsidRPr="00531C50" w:rsidRDefault="00531C50" w:rsidP="008B6C1A">
      <w:pPr>
        <w:tabs>
          <w:tab w:val="left" w:pos="3315"/>
        </w:tabs>
        <w:jc w:val="both"/>
        <w:rPr>
          <w:rFonts w:cs="Times New Roman"/>
        </w:rPr>
      </w:pPr>
    </w:p>
    <w:p w:rsidR="002E6D31" w:rsidRDefault="0018578F" w:rsidP="00AD22A3">
      <w:pPr>
        <w:jc w:val="both"/>
        <w:rPr>
          <w:rFonts w:cs="Times New Roman"/>
        </w:rPr>
      </w:pPr>
      <w:r w:rsidRPr="0018578F">
        <w:rPr>
          <w:rFonts w:cs="Times New Roman"/>
          <w:lang w:val="ru-RU"/>
        </w:rPr>
        <w:t xml:space="preserve">Понуђач који учествује у поступку </w:t>
      </w:r>
      <w:r w:rsidRPr="0018578F">
        <w:rPr>
          <w:rFonts w:cs="Times New Roman"/>
        </w:rPr>
        <w:t>предметне</w:t>
      </w:r>
      <w:r w:rsidRPr="0018578F">
        <w:rPr>
          <w:rFonts w:cs="Times New Roman"/>
          <w:lang w:val="ru-RU"/>
        </w:rPr>
        <w:t xml:space="preserve"> јавне набавке, мора испунити </w:t>
      </w:r>
      <w:r w:rsidRPr="0018578F">
        <w:rPr>
          <w:rFonts w:cs="Times New Roman"/>
          <w:b/>
          <w:lang w:val="ru-RU"/>
        </w:rPr>
        <w:t xml:space="preserve">додатне услове </w:t>
      </w:r>
      <w:r w:rsidRPr="0018578F">
        <w:rPr>
          <w:rFonts w:cs="Times New Roman"/>
          <w:lang w:val="ru-RU"/>
        </w:rPr>
        <w:t>за учешће у поступку јавне набавке, дефинисане чл</w:t>
      </w:r>
      <w:r w:rsidRPr="0018578F">
        <w:rPr>
          <w:rFonts w:cs="Times New Roman"/>
        </w:rPr>
        <w:t>.</w:t>
      </w:r>
      <w:r w:rsidRPr="0018578F">
        <w:rPr>
          <w:rFonts w:cs="Times New Roman"/>
          <w:lang w:val="ru-RU"/>
        </w:rPr>
        <w:t xml:space="preserve"> 76. </w:t>
      </w:r>
      <w:r w:rsidRPr="0018578F">
        <w:rPr>
          <w:rFonts w:cs="Times New Roman"/>
        </w:rPr>
        <w:t>Закона, и то:</w:t>
      </w:r>
    </w:p>
    <w:p w:rsidR="0034158A" w:rsidRPr="00AD22A3" w:rsidRDefault="0034158A" w:rsidP="00AD22A3">
      <w:pPr>
        <w:jc w:val="both"/>
        <w:rPr>
          <w:rFonts w:cs="Times New Roman"/>
        </w:rPr>
      </w:pPr>
    </w:p>
    <w:p w:rsidR="002E6D31" w:rsidRPr="002E6D31" w:rsidRDefault="002E6D31" w:rsidP="002E6D31">
      <w:pPr>
        <w:widowControl/>
        <w:rPr>
          <w:rFonts w:cs="Times New Roman"/>
        </w:rPr>
      </w:pPr>
    </w:p>
    <w:p w:rsidR="0034158A" w:rsidRDefault="0034158A" w:rsidP="0034158A">
      <w:pPr>
        <w:pStyle w:val="ListParagraph"/>
        <w:widowControl/>
        <w:contextualSpacing w:val="0"/>
        <w:rPr>
          <w:rFonts w:cs="Times New Roman"/>
        </w:rPr>
      </w:pPr>
      <w:r>
        <w:rPr>
          <w:rFonts w:cs="Times New Roman"/>
        </w:rPr>
        <w:t>Понуђач мора доставити:</w:t>
      </w:r>
    </w:p>
    <w:p w:rsidR="0034158A" w:rsidRDefault="0034158A" w:rsidP="0034158A">
      <w:pPr>
        <w:pStyle w:val="ListParagraph"/>
        <w:widowControl/>
        <w:tabs>
          <w:tab w:val="left" w:pos="567"/>
        </w:tabs>
        <w:contextualSpacing w:val="0"/>
        <w:rPr>
          <w:rFonts w:cs="Times New Roman"/>
        </w:rPr>
      </w:pPr>
    </w:p>
    <w:p w:rsidR="0034158A" w:rsidRDefault="0034158A" w:rsidP="0034158A">
      <w:pPr>
        <w:pStyle w:val="ListParagraph"/>
        <w:widowControl/>
        <w:tabs>
          <w:tab w:val="left" w:pos="567"/>
        </w:tabs>
        <w:contextualSpacing w:val="0"/>
        <w:rPr>
          <w:rFonts w:cs="Times New Roman"/>
        </w:rPr>
      </w:pPr>
      <w:r>
        <w:rPr>
          <w:rFonts w:cs="Times New Roman"/>
        </w:rPr>
        <w:t>1. Деклрацију за понуђену робну марку</w:t>
      </w:r>
    </w:p>
    <w:p w:rsidR="0034158A" w:rsidRPr="002E6D31" w:rsidRDefault="0034158A" w:rsidP="0034158A">
      <w:pPr>
        <w:pStyle w:val="ListParagraph"/>
        <w:widowControl/>
        <w:tabs>
          <w:tab w:val="left" w:pos="567"/>
        </w:tabs>
        <w:contextualSpacing w:val="0"/>
        <w:rPr>
          <w:rFonts w:cs="Times New Roman"/>
        </w:rPr>
      </w:pPr>
    </w:p>
    <w:p w:rsidR="0034158A" w:rsidRPr="0018578F" w:rsidRDefault="0034158A" w:rsidP="0034158A">
      <w:pPr>
        <w:pStyle w:val="ListParagraph"/>
        <w:tabs>
          <w:tab w:val="left" w:pos="1441"/>
        </w:tabs>
        <w:ind w:left="717"/>
        <w:jc w:val="both"/>
        <w:rPr>
          <w:rFonts w:cs="Times New Roman"/>
          <w:lang w:val="ru-RU"/>
        </w:rPr>
      </w:pPr>
    </w:p>
    <w:p w:rsidR="0034158A" w:rsidRPr="0018578F" w:rsidRDefault="0034158A" w:rsidP="0034158A">
      <w:pPr>
        <w:tabs>
          <w:tab w:val="left" w:pos="9180"/>
        </w:tabs>
        <w:ind w:left="360" w:right="-97"/>
        <w:jc w:val="both"/>
        <w:rPr>
          <w:rFonts w:cs="Times New Roman"/>
          <w:lang w:val="ru-RU"/>
        </w:rPr>
      </w:pPr>
      <w:r w:rsidRPr="0018578F">
        <w:rPr>
          <w:rFonts w:cs="Times New Roman"/>
          <w:lang w:val="ru-RU"/>
        </w:rPr>
        <w:t xml:space="preserve">ДОКАЗ: </w:t>
      </w:r>
    </w:p>
    <w:p w:rsidR="0034158A" w:rsidRPr="00076E4A" w:rsidRDefault="0034158A" w:rsidP="0034158A">
      <w:pPr>
        <w:widowControl/>
        <w:numPr>
          <w:ilvl w:val="0"/>
          <w:numId w:val="17"/>
        </w:numPr>
        <w:jc w:val="both"/>
        <w:rPr>
          <w:rFonts w:cs="Times New Roman"/>
          <w:lang w:val="ru-RU"/>
        </w:rPr>
      </w:pPr>
      <w:r>
        <w:rPr>
          <w:rFonts w:cs="Times New Roman"/>
          <w:lang w:val="en-GB"/>
        </w:rPr>
        <w:t>Сертификат произвођача</w:t>
      </w:r>
      <w:r>
        <w:rPr>
          <w:rFonts w:cs="Times New Roman"/>
        </w:rPr>
        <w:t>, односно овлашћене акредитоване установе</w:t>
      </w:r>
    </w:p>
    <w:p w:rsidR="0018578F" w:rsidRPr="0018578F" w:rsidRDefault="0018578F" w:rsidP="0018578F">
      <w:pPr>
        <w:autoSpaceDE w:val="0"/>
        <w:rPr>
          <w:rFonts w:cs="Times New Roman"/>
          <w:b/>
        </w:rPr>
      </w:pPr>
    </w:p>
    <w:p w:rsidR="0037570E" w:rsidRPr="007B7AE5" w:rsidRDefault="0037570E" w:rsidP="00D61E15">
      <w:pPr>
        <w:tabs>
          <w:tab w:val="left" w:pos="3315"/>
        </w:tabs>
        <w:rPr>
          <w:rFonts w:cs="Times New Roman"/>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A516F1" w:rsidP="00D61E15">
      <w:pPr>
        <w:tabs>
          <w:tab w:val="left" w:pos="3315"/>
        </w:tabs>
        <w:rPr>
          <w:rFonts w:cs="Times New Roman"/>
        </w:rPr>
      </w:pP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Default="00AD22A3" w:rsidP="008C6D13">
      <w:pPr>
        <w:tabs>
          <w:tab w:val="left" w:pos="3315"/>
        </w:tabs>
        <w:jc w:val="both"/>
        <w:rPr>
          <w:rFonts w:cs="Times New Roman"/>
        </w:rPr>
      </w:pPr>
    </w:p>
    <w:p w:rsidR="00AD22A3" w:rsidRPr="00AD22A3" w:rsidRDefault="00AD22A3" w:rsidP="008C6D13">
      <w:pPr>
        <w:tabs>
          <w:tab w:val="left" w:pos="3315"/>
        </w:tabs>
        <w:jc w:val="both"/>
        <w:rPr>
          <w:rFonts w:cs="Times New Roman"/>
        </w:rPr>
      </w:pPr>
    </w:p>
    <w:p w:rsidR="002E6D31" w:rsidRDefault="002E6D31" w:rsidP="008C6D13">
      <w:pPr>
        <w:tabs>
          <w:tab w:val="left" w:pos="3315"/>
        </w:tabs>
        <w:jc w:val="both"/>
        <w:rPr>
          <w:rFonts w:cs="Times New Roman"/>
        </w:rPr>
      </w:pPr>
    </w:p>
    <w:p w:rsidR="002E6D31" w:rsidRDefault="002E6D31" w:rsidP="008C6D13">
      <w:pPr>
        <w:tabs>
          <w:tab w:val="left" w:pos="3315"/>
        </w:tabs>
        <w:jc w:val="both"/>
        <w:rPr>
          <w:rFonts w:cs="Times New Roman"/>
        </w:rPr>
      </w:pPr>
    </w:p>
    <w:p w:rsidR="00F52543" w:rsidRDefault="00F52543" w:rsidP="008C6D13">
      <w:pPr>
        <w:tabs>
          <w:tab w:val="left" w:pos="3315"/>
        </w:tabs>
        <w:jc w:val="both"/>
        <w:rPr>
          <w:rFonts w:cs="Times New Roman"/>
        </w:rPr>
      </w:pPr>
    </w:p>
    <w:p w:rsidR="00F52543" w:rsidRPr="00F52543" w:rsidRDefault="00F52543" w:rsidP="008C6D13">
      <w:pPr>
        <w:tabs>
          <w:tab w:val="left" w:pos="3315"/>
        </w:tabs>
        <w:jc w:val="both"/>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Pr="0030408D" w:rsidRDefault="004465A8" w:rsidP="00B519B9">
      <w:pPr>
        <w:tabs>
          <w:tab w:val="left" w:pos="3315"/>
        </w:tabs>
        <w:jc w:val="both"/>
        <w:rPr>
          <w:rFonts w:cs="Times New Roman"/>
          <w:b/>
        </w:rPr>
      </w:pPr>
      <w:r>
        <w:rPr>
          <w:rFonts w:cs="Times New Roman"/>
        </w:rPr>
        <w:t xml:space="preserve">Понуду доставити на адресу: </w:t>
      </w:r>
      <w:r w:rsidR="00AE5E85">
        <w:rPr>
          <w:rFonts w:cs="Times New Roman"/>
          <w:u w:val="single"/>
        </w:rPr>
        <w:t>Ј</w:t>
      </w:r>
      <w:r w:rsidR="0034158A">
        <w:rPr>
          <w:rFonts w:cs="Times New Roman"/>
          <w:u w:val="single"/>
        </w:rPr>
        <w:t>К</w:t>
      </w:r>
      <w:r w:rsidR="00690AA4">
        <w:rPr>
          <w:rFonts w:cs="Times New Roman"/>
          <w:u w:val="single"/>
        </w:rPr>
        <w:t xml:space="preserve">П </w:t>
      </w:r>
      <w:r w:rsidR="0034158A">
        <w:rPr>
          <w:rFonts w:cs="Times New Roman"/>
          <w:u w:val="single"/>
        </w:rPr>
        <w:t xml:space="preserve">Путеви </w:t>
      </w:r>
      <w:r w:rsidR="00AE5E85">
        <w:rPr>
          <w:rFonts w:cs="Times New Roman"/>
          <w:u w:val="single"/>
          <w:lang w:val="en-GB"/>
        </w:rPr>
        <w:t>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Понуда за јавну набавку добара</w:t>
      </w:r>
      <w:r w:rsidR="00F71B93">
        <w:rPr>
          <w:rFonts w:cs="Times New Roman"/>
          <w:b/>
        </w:rPr>
        <w:t xml:space="preserve"> -</w:t>
      </w:r>
      <w:r w:rsidRPr="004465A8">
        <w:rPr>
          <w:rFonts w:cs="Times New Roman"/>
          <w:b/>
        </w:rPr>
        <w:t xml:space="preserve"> </w:t>
      </w:r>
      <w:r w:rsidR="0034158A">
        <w:rPr>
          <w:rFonts w:cs="Times New Roman"/>
          <w:b/>
        </w:rPr>
        <w:t>Набавка ауто гума</w:t>
      </w:r>
      <w:r w:rsidRPr="004465A8">
        <w:rPr>
          <w:rFonts w:cs="Times New Roman"/>
          <w:b/>
        </w:rPr>
        <w:t>, ЈН бр</w:t>
      </w:r>
      <w:r w:rsidR="00B519B9">
        <w:rPr>
          <w:rFonts w:cs="Times New Roman"/>
          <w:b/>
        </w:rPr>
        <w:t>.</w:t>
      </w:r>
      <w:r w:rsidR="00D44D36">
        <w:rPr>
          <w:rFonts w:cs="Times New Roman"/>
          <w:b/>
        </w:rPr>
        <w:t>0</w:t>
      </w:r>
      <w:r w:rsidR="0034158A">
        <w:rPr>
          <w:rFonts w:cs="Times New Roman"/>
          <w:b/>
        </w:rPr>
        <w:t>8</w:t>
      </w:r>
      <w:r w:rsidRPr="004465A8">
        <w:rPr>
          <w:rFonts w:cs="Times New Roman"/>
          <w:b/>
        </w:rPr>
        <w:t>/</w:t>
      </w:r>
      <w:r w:rsidR="00C90926">
        <w:rPr>
          <w:rFonts w:cs="Times New Roman"/>
          <w:b/>
        </w:rPr>
        <w:t>201</w:t>
      </w:r>
      <w:r w:rsidR="00D44D36">
        <w:rPr>
          <w:rFonts w:cs="Times New Roman"/>
          <w:b/>
        </w:rPr>
        <w:t>7</w:t>
      </w:r>
      <w:r w:rsidRPr="004465A8">
        <w:rPr>
          <w:rFonts w:cs="Times New Roman"/>
          <w:b/>
        </w:rPr>
        <w:t xml:space="preserve"> – НЕ ОТВАРАТИ</w:t>
      </w:r>
      <w:r>
        <w:rPr>
          <w:rFonts w:cs="Times New Roman"/>
        </w:rPr>
        <w:t xml:space="preserve">“. </w:t>
      </w:r>
      <w:r w:rsidRPr="0030408D">
        <w:rPr>
          <w:rFonts w:cs="Times New Roman"/>
          <w:b/>
        </w:rPr>
        <w:t xml:space="preserve">Понуда се сматра благовременом уколико је </w:t>
      </w:r>
      <w:r w:rsidR="00BA0FE7" w:rsidRPr="0030408D">
        <w:rPr>
          <w:rFonts w:cs="Times New Roman"/>
          <w:b/>
        </w:rPr>
        <w:t xml:space="preserve">примљена од стране наручиоца до </w:t>
      </w:r>
      <w:r w:rsidR="00481678">
        <w:rPr>
          <w:rFonts w:cs="Times New Roman"/>
          <w:b/>
        </w:rPr>
        <w:t>1</w:t>
      </w:r>
      <w:r w:rsidR="0034158A">
        <w:rPr>
          <w:rFonts w:cs="Times New Roman"/>
          <w:b/>
        </w:rPr>
        <w:t>7</w:t>
      </w:r>
      <w:r w:rsidR="00BA0FE7" w:rsidRPr="0030408D">
        <w:rPr>
          <w:rFonts w:cs="Times New Roman"/>
          <w:b/>
        </w:rPr>
        <w:t>.0</w:t>
      </w:r>
      <w:r w:rsidR="00F71B93" w:rsidRPr="0030408D">
        <w:rPr>
          <w:rFonts w:cs="Times New Roman"/>
          <w:b/>
        </w:rPr>
        <w:t>3</w:t>
      </w:r>
      <w:r w:rsidR="00B519B9" w:rsidRPr="0030408D">
        <w:rPr>
          <w:rFonts w:cs="Times New Roman"/>
          <w:b/>
        </w:rPr>
        <w:t>.201</w:t>
      </w:r>
      <w:r w:rsidR="00481678">
        <w:rPr>
          <w:rFonts w:cs="Times New Roman"/>
          <w:b/>
        </w:rPr>
        <w:t>7</w:t>
      </w:r>
      <w:r w:rsidR="00B519B9" w:rsidRPr="0030408D">
        <w:rPr>
          <w:rFonts w:cs="Times New Roman"/>
          <w:b/>
        </w:rPr>
        <w:t>. године</w:t>
      </w:r>
      <w:r w:rsidRPr="0030408D">
        <w:rPr>
          <w:rFonts w:cs="Times New Roman"/>
          <w:b/>
        </w:rPr>
        <w:t xml:space="preserve"> до </w:t>
      </w:r>
      <w:r w:rsidR="00B519B9" w:rsidRPr="0030408D">
        <w:rPr>
          <w:rFonts w:cs="Times New Roman"/>
          <w:b/>
        </w:rPr>
        <w:t>12:00</w:t>
      </w:r>
      <w:r w:rsidRPr="0030408D">
        <w:rPr>
          <w:rFonts w:cs="Times New Roman"/>
          <w:b/>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AD22A3" w:rsidRPr="00AD22A3" w:rsidRDefault="00AD22A3" w:rsidP="00F352AC">
      <w:pPr>
        <w:tabs>
          <w:tab w:val="left" w:pos="0"/>
        </w:tabs>
        <w:jc w:val="both"/>
        <w:rPr>
          <w:rFonts w:cs="Times New Roman"/>
          <w:sz w:val="20"/>
        </w:rPr>
      </w:pPr>
    </w:p>
    <w:p w:rsidR="00BA0FE7" w:rsidRDefault="00BA0FE7" w:rsidP="00F352AC">
      <w:pPr>
        <w:tabs>
          <w:tab w:val="left" w:pos="0"/>
        </w:tabs>
        <w:jc w:val="both"/>
        <w:rPr>
          <w:rFonts w:cs="Times New Roman"/>
          <w:sz w:val="20"/>
        </w:rPr>
      </w:pPr>
    </w:p>
    <w:p w:rsidR="00877777" w:rsidRPr="00877777" w:rsidRDefault="00877777"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531C50" w:rsidRDefault="00531C50" w:rsidP="00F352AC">
      <w:pPr>
        <w:tabs>
          <w:tab w:val="left" w:pos="0"/>
        </w:tabs>
        <w:jc w:val="both"/>
        <w:rPr>
          <w:rFonts w:cs="Times New Roman"/>
          <w:sz w:val="20"/>
        </w:rPr>
      </w:pPr>
    </w:p>
    <w:p w:rsidR="00F44047" w:rsidRPr="00F44047" w:rsidRDefault="00F44047"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30408D">
        <w:rPr>
          <w:rFonts w:eastAsia="Arial" w:cs="Times New Roman"/>
          <w:b/>
        </w:rPr>
        <w:t xml:space="preserve"> </w:t>
      </w:r>
      <w:r w:rsidR="0034158A">
        <w:rPr>
          <w:rFonts w:eastAsia="Arial" w:cs="Times New Roman"/>
          <w:b/>
        </w:rPr>
        <w:t>Набавка ауто гума</w:t>
      </w:r>
      <w:r w:rsidR="00AF32B0">
        <w:rPr>
          <w:rFonts w:eastAsia="Arial" w:cs="Times New Roman"/>
          <w:b/>
        </w:rPr>
        <w:t>,</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481678">
        <w:rPr>
          <w:rFonts w:eastAsia="Arial" w:cs="Times New Roman"/>
          <w:b/>
        </w:rPr>
        <w:t>0</w:t>
      </w:r>
      <w:r w:rsidR="0034158A">
        <w:rPr>
          <w:rFonts w:eastAsia="Arial" w:cs="Times New Roman"/>
          <w:b/>
        </w:rPr>
        <w:t>8</w:t>
      </w:r>
      <w:r w:rsidR="00145E0D" w:rsidRPr="00145E0D">
        <w:rPr>
          <w:rFonts w:eastAsia="Arial" w:cs="Times New Roman"/>
          <w:b/>
        </w:rPr>
        <w:t>/</w:t>
      </w:r>
      <w:r w:rsidR="00C90926">
        <w:rPr>
          <w:rFonts w:eastAsia="Arial" w:cs="Times New Roman"/>
          <w:b/>
        </w:rPr>
        <w:t>201</w:t>
      </w:r>
      <w:r w:rsidR="00481678">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добара</w:t>
      </w:r>
      <w:r w:rsidR="00AF32B0">
        <w:rPr>
          <w:rFonts w:eastAsia="Arial" w:cs="Times New Roman"/>
          <w:b/>
        </w:rPr>
        <w:t>-</w:t>
      </w:r>
      <w:r w:rsidR="005161A2" w:rsidRPr="00145E0D">
        <w:rPr>
          <w:rFonts w:eastAsia="Arial" w:cs="Times New Roman"/>
          <w:b/>
        </w:rPr>
        <w:t xml:space="preserve"> </w:t>
      </w:r>
      <w:r w:rsidR="0034158A">
        <w:rPr>
          <w:rFonts w:eastAsia="Arial" w:cs="Times New Roman"/>
          <w:b/>
        </w:rPr>
        <w:t>Набавка ауто гума</w:t>
      </w:r>
      <w:r w:rsidR="00AF32B0">
        <w:rPr>
          <w:rFonts w:eastAsia="Arial" w:cs="Times New Roman"/>
          <w:b/>
        </w:rPr>
        <w:t xml:space="preserve"> </w:t>
      </w:r>
      <w:r w:rsidR="00CC4604">
        <w:rPr>
          <w:rFonts w:cs="Times New Roman"/>
          <w:b/>
        </w:rPr>
        <w:t>,</w:t>
      </w:r>
      <w:r w:rsidR="00E2551F">
        <w:rPr>
          <w:rFonts w:cs="Times New Roman"/>
          <w:b/>
        </w:rPr>
        <w:t xml:space="preserve"> </w:t>
      </w:r>
      <w:r w:rsidR="005161A2" w:rsidRPr="00145E0D">
        <w:rPr>
          <w:rFonts w:eastAsia="Arial" w:cs="Times New Roman"/>
          <w:b/>
        </w:rPr>
        <w:t>ЈН бр.</w:t>
      </w:r>
      <w:r w:rsidR="00481678">
        <w:rPr>
          <w:rFonts w:eastAsia="Arial" w:cs="Times New Roman"/>
          <w:b/>
        </w:rPr>
        <w:t>0</w:t>
      </w:r>
      <w:r w:rsidR="0034158A">
        <w:rPr>
          <w:rFonts w:eastAsia="Arial" w:cs="Times New Roman"/>
          <w:b/>
        </w:rPr>
        <w:t>8</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34158A">
        <w:rPr>
          <w:rFonts w:eastAsia="Arial" w:cs="Times New Roman"/>
          <w:b/>
        </w:rPr>
        <w:t>Набавка ауто гума</w:t>
      </w:r>
      <w:r w:rsidR="005161A2" w:rsidRPr="00145E0D">
        <w:rPr>
          <w:rFonts w:eastAsia="Arial" w:cs="Times New Roman"/>
          <w:b/>
        </w:rPr>
        <w:t>, ЈН бр.</w:t>
      </w:r>
      <w:r w:rsidR="00481678">
        <w:rPr>
          <w:rFonts w:eastAsia="Arial" w:cs="Times New Roman"/>
          <w:b/>
        </w:rPr>
        <w:t>0</w:t>
      </w:r>
      <w:r w:rsidR="0034158A">
        <w:rPr>
          <w:rFonts w:eastAsia="Arial" w:cs="Times New Roman"/>
          <w:b/>
        </w:rPr>
        <w:t>8</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AF32B0" w:rsidRPr="00AF32B0">
        <w:rPr>
          <w:rFonts w:eastAsia="Arial" w:cs="Times New Roman"/>
          <w:b/>
        </w:rPr>
        <w:t xml:space="preserve"> </w:t>
      </w:r>
      <w:r w:rsidR="0034158A">
        <w:rPr>
          <w:rFonts w:eastAsia="Arial" w:cs="Times New Roman"/>
          <w:b/>
        </w:rPr>
        <w:t>Набавка ауто гума</w:t>
      </w:r>
      <w:r w:rsidR="005161A2" w:rsidRPr="00145E0D">
        <w:rPr>
          <w:rFonts w:eastAsia="Arial" w:cs="Times New Roman"/>
          <w:b/>
        </w:rPr>
        <w:t>, ЈН бр.</w:t>
      </w:r>
      <w:r w:rsidR="00481678">
        <w:rPr>
          <w:rFonts w:eastAsia="Arial" w:cs="Times New Roman"/>
          <w:b/>
        </w:rPr>
        <w:t>0</w:t>
      </w:r>
      <w:r w:rsidR="0034158A">
        <w:rPr>
          <w:rFonts w:eastAsia="Arial" w:cs="Times New Roman"/>
          <w:b/>
        </w:rPr>
        <w:t>8</w:t>
      </w:r>
      <w:r w:rsidR="005161A2" w:rsidRPr="00145E0D">
        <w:rPr>
          <w:rFonts w:eastAsia="Arial" w:cs="Times New Roman"/>
          <w:b/>
        </w:rPr>
        <w:t>/</w:t>
      </w:r>
      <w:r w:rsidR="00C90926">
        <w:rPr>
          <w:rFonts w:eastAsia="Arial" w:cs="Times New Roman"/>
          <w:b/>
        </w:rPr>
        <w:t>201</w:t>
      </w:r>
      <w:r w:rsidR="00481678">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Pr="001E727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901" w:rsidRPr="00343A8F" w:rsidRDefault="00774901" w:rsidP="00B03DCC">
      <w:pPr>
        <w:pStyle w:val="Standard"/>
        <w:autoSpaceDE w:val="0"/>
        <w:ind w:left="709"/>
        <w:jc w:val="both"/>
        <w:rPr>
          <w:rFonts w:eastAsia="Arial" w:cs="Times New Roman"/>
          <w:sz w:val="20"/>
        </w:rPr>
      </w:pP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AF32B0"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54ED" w:rsidRPr="00F754ED" w:rsidRDefault="00F754ED"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AF32B0" w:rsidRDefault="00AF32B0" w:rsidP="009626F3">
      <w:pPr>
        <w:pStyle w:val="Standard"/>
        <w:autoSpaceDE w:val="0"/>
        <w:jc w:val="both"/>
        <w:rPr>
          <w:rFonts w:eastAsia="Arial" w:cs="Times New Roman"/>
        </w:rPr>
      </w:pPr>
    </w:p>
    <w:p w:rsidR="00481678" w:rsidRPr="00481678" w:rsidRDefault="00481678"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30408D" w:rsidRPr="0030408D" w:rsidRDefault="0030408D" w:rsidP="00411272">
      <w:pPr>
        <w:tabs>
          <w:tab w:val="left" w:pos="0"/>
        </w:tabs>
        <w:jc w:val="both"/>
        <w:rPr>
          <w:rFonts w:eastAsia="Arial" w:cs="Times New Roman"/>
        </w:rPr>
      </w:pPr>
    </w:p>
    <w:p w:rsidR="0030408D" w:rsidRPr="004023EB" w:rsidRDefault="0030408D" w:rsidP="0030408D">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D210E7" w:rsidRPr="0030408D" w:rsidRDefault="0030408D" w:rsidP="00D210E7">
      <w:pPr>
        <w:pStyle w:val="ListParagraph"/>
        <w:numPr>
          <w:ilvl w:val="0"/>
          <w:numId w:val="10"/>
        </w:numPr>
        <w:tabs>
          <w:tab w:val="left" w:pos="0"/>
        </w:tabs>
        <w:jc w:val="both"/>
        <w:rPr>
          <w:rFonts w:eastAsia="Arial" w:cs="Times New Roman"/>
        </w:rPr>
      </w:pPr>
      <w:r w:rsidRPr="0030408D">
        <w:rPr>
          <w:rFonts w:eastAsia="Arial" w:cs="Times New Roman"/>
        </w:rPr>
        <w:t>опис послова сваког од  понуђача из групе понуђача у извршењу уговора.</w:t>
      </w:r>
    </w:p>
    <w:p w:rsidR="0030408D" w:rsidRPr="0030408D" w:rsidRDefault="0030408D"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B653FF"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C4277D" w:rsidRPr="007B7AE5" w:rsidRDefault="00C4277D" w:rsidP="0079278E">
      <w:pPr>
        <w:tabs>
          <w:tab w:val="left" w:pos="284"/>
        </w:tabs>
        <w:ind w:left="284" w:hanging="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0022B9" w:rsidRDefault="000022B9" w:rsidP="00C4277D">
      <w:pPr>
        <w:pStyle w:val="Standard"/>
        <w:autoSpaceDE w:val="0"/>
        <w:ind w:firstLine="708"/>
        <w:jc w:val="both"/>
        <w:rPr>
          <w:rFonts w:cs="Times New Roman"/>
          <w:b/>
          <w:bCs/>
        </w:rPr>
      </w:pPr>
    </w:p>
    <w:p w:rsidR="00153A7D" w:rsidRPr="00CE7911" w:rsidRDefault="00CE7911" w:rsidP="00153A7D">
      <w:pPr>
        <w:pStyle w:val="Standard"/>
        <w:autoSpaceDE w:val="0"/>
        <w:ind w:left="709" w:hanging="1"/>
        <w:jc w:val="both"/>
        <w:rPr>
          <w:rFonts w:cs="Times New Roman"/>
          <w:bCs/>
        </w:rPr>
      </w:pPr>
      <w:r w:rsidRPr="00CE7911">
        <w:rPr>
          <w:rFonts w:cs="Times New Roman"/>
          <w:lang w:val="sr-Cyrl-CS"/>
        </w:rPr>
        <w:t xml:space="preserve">Плаћање вирмански, одложено плаћање након сукцесивног преузимања </w:t>
      </w:r>
      <w:r>
        <w:rPr>
          <w:rFonts w:cs="Times New Roman"/>
          <w:lang w:val="sr-Cyrl-CS"/>
        </w:rPr>
        <w:t>резервних делова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0022B9" w:rsidRPr="00B06A75" w:rsidRDefault="000022B9" w:rsidP="000022B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0022B9" w:rsidRPr="00333169" w:rsidRDefault="000022B9" w:rsidP="000022B9">
      <w:pPr>
        <w:pStyle w:val="Standard"/>
        <w:autoSpaceDE w:val="0"/>
        <w:ind w:left="709" w:hanging="1"/>
        <w:jc w:val="both"/>
        <w:rPr>
          <w:rFonts w:cs="Times New Roman"/>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0022B9" w:rsidRDefault="000022B9" w:rsidP="00C4277D">
      <w:pPr>
        <w:pStyle w:val="Standard"/>
        <w:autoSpaceDE w:val="0"/>
        <w:ind w:firstLine="708"/>
        <w:jc w:val="both"/>
        <w:rPr>
          <w:rFonts w:cs="Times New Roman"/>
          <w:b/>
          <w:bCs/>
        </w:rPr>
      </w:pPr>
    </w:p>
    <w:p w:rsidR="00BA0FE7" w:rsidRDefault="00BA0FE7" w:rsidP="00C4277D">
      <w:pPr>
        <w:pStyle w:val="Standard"/>
        <w:autoSpaceDE w:val="0"/>
        <w:ind w:firstLine="708"/>
        <w:jc w:val="both"/>
        <w:rPr>
          <w:rFonts w:cs="Times New Roman"/>
          <w:b/>
          <w:bCs/>
        </w:rPr>
      </w:pPr>
    </w:p>
    <w:p w:rsidR="00531C50" w:rsidRDefault="00531C50" w:rsidP="00C4277D">
      <w:pPr>
        <w:pStyle w:val="Standard"/>
        <w:autoSpaceDE w:val="0"/>
        <w:ind w:firstLine="708"/>
        <w:jc w:val="both"/>
        <w:rPr>
          <w:rFonts w:cs="Times New Roman"/>
          <w:b/>
          <w:bCs/>
        </w:rPr>
      </w:pPr>
    </w:p>
    <w:p w:rsidR="005B416E" w:rsidRPr="005B416E" w:rsidRDefault="005B416E" w:rsidP="00C4277D">
      <w:pPr>
        <w:pStyle w:val="Standard"/>
        <w:autoSpaceDE w:val="0"/>
        <w:ind w:firstLine="708"/>
        <w:jc w:val="both"/>
        <w:rPr>
          <w:rFonts w:cs="Times New Roman"/>
          <w:b/>
          <w:bCs/>
        </w:rPr>
      </w:pPr>
    </w:p>
    <w:p w:rsidR="00C4277D" w:rsidRPr="00EF02C1"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0022B9" w:rsidRPr="000022B9" w:rsidRDefault="000022B9" w:rsidP="000022B9">
      <w:pPr>
        <w:pStyle w:val="Standard"/>
        <w:autoSpaceDE w:val="0"/>
        <w:ind w:firstLine="284"/>
        <w:jc w:val="both"/>
        <w:rPr>
          <w:rFonts w:eastAsia="Arial" w:cs="Times New Roman"/>
          <w:b/>
          <w:bCs/>
        </w:rPr>
      </w:pPr>
    </w:p>
    <w:p w:rsidR="00C61A7D" w:rsidRPr="00DB32F8" w:rsidRDefault="00C61A7D" w:rsidP="00C61A7D">
      <w:pPr>
        <w:pStyle w:val="Standard"/>
        <w:tabs>
          <w:tab w:val="left" w:pos="709"/>
        </w:tabs>
        <w:autoSpaceDE w:val="0"/>
        <w:ind w:left="709"/>
        <w:jc w:val="both"/>
        <w:rPr>
          <w:rFonts w:eastAsia="Arial" w:cs="Times New Roman"/>
          <w:bCs/>
          <w:lang w:val="sr-Cyrl-CS"/>
        </w:rPr>
      </w:pPr>
      <w:r>
        <w:rPr>
          <w:rFonts w:eastAsia="Arial" w:cs="Times New Roman"/>
          <w:bCs/>
          <w:lang w:val="sr-Cyrl-CS"/>
        </w:rPr>
        <w:t>Испорука добара ће се вршити сукцесивно, а по захтеву Наручиоца.</w:t>
      </w:r>
    </w:p>
    <w:p w:rsidR="00C61A7D" w:rsidRDefault="00C61A7D" w:rsidP="00C61A7D">
      <w:pPr>
        <w:pStyle w:val="Standard"/>
        <w:tabs>
          <w:tab w:val="left" w:pos="709"/>
        </w:tabs>
        <w:autoSpaceDE w:val="0"/>
        <w:ind w:left="709"/>
        <w:jc w:val="both"/>
        <w:rPr>
          <w:rFonts w:eastAsia="Arial" w:cs="Times New Roman"/>
          <w:bCs/>
        </w:rPr>
      </w:pPr>
      <w:r w:rsidRPr="00ED1F9D">
        <w:rPr>
          <w:rFonts w:eastAsia="Arial" w:cs="Times New Roman"/>
          <w:bCs/>
        </w:rPr>
        <w:t xml:space="preserve">Рок испоруке </w:t>
      </w:r>
      <w:r>
        <w:rPr>
          <w:rFonts w:eastAsia="Arial" w:cs="Times New Roman"/>
          <w:bCs/>
        </w:rPr>
        <w:t>добара: до 7 дана по захтеву Наручиоца</w:t>
      </w:r>
      <w:r w:rsidRPr="00ED1F9D">
        <w:rPr>
          <w:rFonts w:eastAsia="Arial" w:cs="Times New Roman"/>
          <w:bCs/>
        </w:rPr>
        <w:t>.</w:t>
      </w:r>
    </w:p>
    <w:p w:rsidR="002E6D31" w:rsidRDefault="00C61A7D" w:rsidP="00C61A7D">
      <w:pPr>
        <w:pStyle w:val="Standard"/>
        <w:autoSpaceDE w:val="0"/>
        <w:ind w:left="709" w:hanging="1"/>
        <w:jc w:val="both"/>
        <w:rPr>
          <w:rFonts w:eastAsia="Arial" w:cs="Times New Roman"/>
          <w:bCs/>
          <w:u w:val="single"/>
        </w:rPr>
      </w:pPr>
      <w:r>
        <w:rPr>
          <w:rFonts w:eastAsia="Arial" w:cs="Times New Roman"/>
          <w:bCs/>
        </w:rPr>
        <w:t>Место испоруке: возни парк наручиоца - ФЦО Рашка</w:t>
      </w:r>
    </w:p>
    <w:p w:rsidR="002E6D31" w:rsidRPr="002E6D31" w:rsidRDefault="002E6D31" w:rsidP="00D002F6">
      <w:pPr>
        <w:pStyle w:val="Standard"/>
        <w:autoSpaceDE w:val="0"/>
        <w:ind w:left="709" w:hanging="1"/>
        <w:jc w:val="both"/>
        <w:rPr>
          <w:rFonts w:eastAsia="Arial" w:cs="Times New Roman"/>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2E6D31" w:rsidRPr="002E6D31" w:rsidRDefault="002E6D31" w:rsidP="000022B9">
      <w:pPr>
        <w:pStyle w:val="Standard"/>
        <w:autoSpaceDE w:val="0"/>
        <w:ind w:firstLine="284"/>
        <w:jc w:val="both"/>
        <w:rPr>
          <w:rFonts w:eastAsia="Arial" w:cs="Times New Roman"/>
          <w:b/>
        </w:rPr>
      </w:pPr>
    </w:p>
    <w:p w:rsidR="00FF3D53" w:rsidRPr="00456DB8" w:rsidRDefault="00FF3D53" w:rsidP="000022B9">
      <w:pPr>
        <w:pStyle w:val="Standard"/>
        <w:autoSpaceDE w:val="0"/>
        <w:ind w:firstLine="284"/>
        <w:jc w:val="both"/>
        <w:rPr>
          <w:rFonts w:eastAsia="Arial" w:cs="Times New Roman"/>
          <w:b/>
          <w:sz w:val="20"/>
        </w:rPr>
      </w:pP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Pr="00456DB8" w:rsidRDefault="00FF3D53" w:rsidP="000022B9">
      <w:pPr>
        <w:pStyle w:val="Standard"/>
        <w:autoSpaceDE w:val="0"/>
        <w:ind w:firstLine="284"/>
        <w:jc w:val="both"/>
        <w:rPr>
          <w:rFonts w:eastAsia="Arial" w:cs="Times New Roman"/>
          <w:sz w:val="20"/>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330308" w:rsidRPr="00456DB8" w:rsidRDefault="00330308" w:rsidP="0079278E">
      <w:pPr>
        <w:tabs>
          <w:tab w:val="left" w:pos="284"/>
        </w:tabs>
        <w:ind w:left="284" w:hanging="284"/>
        <w:jc w:val="both"/>
        <w:rPr>
          <w:rFonts w:eastAsia="Arial" w:cs="Times New Roman"/>
          <w:b/>
          <w:bCs/>
          <w:sz w:val="20"/>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Default="008C62DA" w:rsidP="0038003C">
      <w:pPr>
        <w:pStyle w:val="Standard"/>
        <w:autoSpaceDE w:val="0"/>
        <w:jc w:val="both"/>
        <w:rPr>
          <w:rFonts w:eastAsia="Arial" w:cs="Times New Roman"/>
          <w:sz w:val="20"/>
        </w:rPr>
      </w:pPr>
    </w:p>
    <w:p w:rsidR="000E7F5C" w:rsidRDefault="000E7F5C"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Default="0030408D" w:rsidP="0038003C">
      <w:pPr>
        <w:pStyle w:val="Standard"/>
        <w:autoSpaceDE w:val="0"/>
        <w:jc w:val="both"/>
        <w:rPr>
          <w:rFonts w:eastAsia="Arial" w:cs="Times New Roman"/>
          <w:sz w:val="20"/>
        </w:rPr>
      </w:pPr>
    </w:p>
    <w:p w:rsidR="0030408D" w:rsidRPr="0030408D" w:rsidRDefault="0030408D" w:rsidP="0038003C">
      <w:pPr>
        <w:pStyle w:val="Standard"/>
        <w:autoSpaceDE w:val="0"/>
        <w:jc w:val="both"/>
        <w:rPr>
          <w:rFonts w:eastAsia="Arial" w:cs="Times New Roman"/>
          <w:sz w:val="20"/>
        </w:rPr>
      </w:pPr>
    </w:p>
    <w:p w:rsidR="000E7F5C" w:rsidRPr="000E7F5C" w:rsidRDefault="000E7F5C" w:rsidP="0038003C">
      <w:pPr>
        <w:pStyle w:val="Standard"/>
        <w:autoSpaceDE w:val="0"/>
        <w:jc w:val="both"/>
        <w:rPr>
          <w:rFonts w:eastAsia="Arial" w:cs="Times New Roman"/>
          <w:sz w:val="20"/>
        </w:rPr>
      </w:pPr>
    </w:p>
    <w:p w:rsidR="00367552" w:rsidRPr="005B416E"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5B416E" w:rsidRPr="00BA0FE7" w:rsidRDefault="005B416E" w:rsidP="005B416E">
      <w:pPr>
        <w:pStyle w:val="Standard"/>
        <w:autoSpaceDE w:val="0"/>
        <w:ind w:left="426"/>
        <w:jc w:val="both"/>
        <w:rPr>
          <w:rFonts w:cs="Times New Roman"/>
          <w:sz w:val="20"/>
        </w:rPr>
      </w:pPr>
    </w:p>
    <w:p w:rsidR="005052C3" w:rsidRPr="00330308"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534FC6" w:rsidRDefault="00534FC6" w:rsidP="00937D35">
      <w:pPr>
        <w:jc w:val="both"/>
      </w:pPr>
    </w:p>
    <w:p w:rsidR="0030408D" w:rsidRDefault="0030408D" w:rsidP="00937D35">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481678"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0408D" w:rsidRPr="0030408D" w:rsidRDefault="0030408D"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481678">
        <w:rPr>
          <w:rStyle w:val="Hyperlink"/>
          <w:rFonts w:cs="Times New Roman"/>
          <w:b/>
          <w:color w:val="auto"/>
          <w:u w:val="none"/>
        </w:rPr>
        <w:t>0</w:t>
      </w:r>
      <w:r w:rsidR="00C61A7D">
        <w:rPr>
          <w:rStyle w:val="Hyperlink"/>
          <w:rFonts w:cs="Times New Roman"/>
          <w:b/>
          <w:color w:val="auto"/>
          <w:u w:val="none"/>
        </w:rPr>
        <w:t>8</w:t>
      </w:r>
      <w:r w:rsidRPr="00CD790C">
        <w:rPr>
          <w:rStyle w:val="Hyperlink"/>
          <w:rFonts w:cs="Times New Roman"/>
          <w:b/>
          <w:color w:val="auto"/>
          <w:u w:val="none"/>
        </w:rPr>
        <w:t>/</w:t>
      </w:r>
      <w:r w:rsidR="00C90926">
        <w:rPr>
          <w:rStyle w:val="Hyperlink"/>
          <w:rFonts w:cs="Times New Roman"/>
          <w:b/>
          <w:color w:val="auto"/>
          <w:u w:val="none"/>
        </w:rPr>
        <w:t>201</w:t>
      </w:r>
      <w:r w:rsidR="00481678">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B20FBE" w:rsidRPr="00AF6BEC" w:rsidRDefault="00B20FBE" w:rsidP="00937D35">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A338C9"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30408D" w:rsidRDefault="0030408D" w:rsidP="00516594">
      <w:pPr>
        <w:pStyle w:val="Standard"/>
        <w:autoSpaceDE w:val="0"/>
        <w:jc w:val="both"/>
        <w:rPr>
          <w:rFonts w:eastAsia="Arial" w:cs="Times New Roman"/>
        </w:rPr>
      </w:pPr>
    </w:p>
    <w:p w:rsidR="0030408D" w:rsidRDefault="0030408D" w:rsidP="00516594">
      <w:pPr>
        <w:pStyle w:val="Standard"/>
        <w:autoSpaceDE w:val="0"/>
        <w:jc w:val="both"/>
        <w:rPr>
          <w:rFonts w:eastAsia="Arial" w:cs="Times New Roman"/>
        </w:rPr>
      </w:pPr>
    </w:p>
    <w:p w:rsidR="00534FC6" w:rsidRPr="0030408D" w:rsidRDefault="00534FC6" w:rsidP="00516594">
      <w:pPr>
        <w:pStyle w:val="Standard"/>
        <w:autoSpaceDE w:val="0"/>
        <w:jc w:val="both"/>
        <w:rPr>
          <w:rFonts w:eastAsia="Arial" w:cs="Times New Roman"/>
        </w:rPr>
      </w:pPr>
    </w:p>
    <w:p w:rsidR="00BA0FE7" w:rsidRPr="00BA0FE7" w:rsidRDefault="00BA0FE7"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411023" w:rsidRPr="006E6AF1" w:rsidRDefault="00411023" w:rsidP="00673D91">
      <w:pPr>
        <w:pStyle w:val="Standard"/>
        <w:autoSpaceDE w:val="0"/>
        <w:jc w:val="both"/>
        <w:rPr>
          <w:rFonts w:eastAsia="Arial" w:cs="Times New Roman"/>
          <w:sz w:val="20"/>
        </w:rPr>
      </w:pPr>
    </w:p>
    <w:p w:rsidR="0029370A" w:rsidRPr="007B7AE5" w:rsidRDefault="006C6E8A" w:rsidP="000C64A1">
      <w:pPr>
        <w:pStyle w:val="Standard"/>
        <w:numPr>
          <w:ilvl w:val="0"/>
          <w:numId w:val="2"/>
        </w:numPr>
        <w:autoSpaceDE w:val="0"/>
        <w:ind w:left="426" w:hanging="426"/>
        <w:jc w:val="both"/>
        <w:rPr>
          <w:rFonts w:eastAsia="Arial" w:cs="Times New Roman"/>
          <w:b/>
        </w:rPr>
      </w:pPr>
      <w:r>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370A" w:rsidRPr="006E6AF1" w:rsidRDefault="0029370A" w:rsidP="00673D91">
      <w:pPr>
        <w:pStyle w:val="Standard"/>
        <w:autoSpaceDE w:val="0"/>
        <w:jc w:val="both"/>
        <w:rPr>
          <w:rFonts w:eastAsia="Arial" w:cs="Times New Roman"/>
          <w:sz w:val="20"/>
        </w:rPr>
      </w:pPr>
    </w:p>
    <w:p w:rsidR="00C420F5" w:rsidRPr="00C420F5" w:rsidRDefault="00C420F5" w:rsidP="00C420F5">
      <w:pPr>
        <w:pStyle w:val="Standard"/>
        <w:autoSpaceDE w:val="0"/>
        <w:jc w:val="both"/>
        <w:rPr>
          <w:rFonts w:eastAsia="Arial" w:cs="Times New Roman"/>
          <w:sz w:val="20"/>
          <w:lang w:val="sr-Cyrl-CS"/>
        </w:rPr>
      </w:pPr>
      <w:r w:rsidRPr="00702779">
        <w:t xml:space="preserve">Уколико два или више Понуђача понуде исту најнижу </w:t>
      </w:r>
      <w:r>
        <w:rPr>
          <w:lang w:val="sr-Cyrl-CS"/>
        </w:rPr>
        <w:t>цену</w:t>
      </w:r>
      <w:r w:rsidRPr="00702779">
        <w:t xml:space="preserve">, </w:t>
      </w:r>
      <w:r>
        <w:rPr>
          <w:lang w:val="sr-Cyrl-CS"/>
        </w:rPr>
        <w:t xml:space="preserve">Уговор ће се доделити Понуђачу који </w:t>
      </w:r>
      <w:r w:rsidRPr="00702779">
        <w:t xml:space="preserve"> понуди </w:t>
      </w:r>
      <w:r>
        <w:rPr>
          <w:lang w:val="sr-Cyrl-CS"/>
        </w:rPr>
        <w:t>дужи гарантни рок за испоручен</w:t>
      </w:r>
      <w:r w:rsidR="00F71B93">
        <w:rPr>
          <w:lang w:val="sr-Cyrl-CS"/>
        </w:rPr>
        <w:t>а добра</w:t>
      </w:r>
      <w:r>
        <w:rPr>
          <w:lang w:val="sr-Cyrl-CS"/>
        </w:rPr>
        <w:t xml:space="preserve"> .</w:t>
      </w:r>
    </w:p>
    <w:p w:rsidR="000F36D0" w:rsidRPr="007B7AE5" w:rsidRDefault="000F36D0" w:rsidP="000F36D0">
      <w:pPr>
        <w:pStyle w:val="Standard"/>
        <w:jc w:val="both"/>
        <w:rPr>
          <w:rFonts w:cs="Times New Roman"/>
          <w:b/>
          <w:u w:val="single"/>
        </w:rPr>
      </w:pPr>
      <w:r w:rsidRPr="0082758C">
        <w:rPr>
          <w:rFonts w:eastAsia="Arial" w:cs="Times New Roman"/>
        </w:rPr>
        <w:t xml:space="preserve"> </w:t>
      </w: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30408D" w:rsidP="006773DA">
      <w:pPr>
        <w:pStyle w:val="Standard"/>
        <w:jc w:val="both"/>
        <w:rPr>
          <w:rFonts w:cs="Times New Roman"/>
        </w:rPr>
      </w:pPr>
      <w:r>
        <w:rPr>
          <w:rFonts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FB32A8">
        <w:rPr>
          <w:rFonts w:cs="Times New Roman"/>
        </w:rPr>
        <w:t xml:space="preserve"> (</w:t>
      </w:r>
      <w:r w:rsidR="00FB32A8" w:rsidRPr="004821D4">
        <w:rPr>
          <w:rFonts w:cs="Times New Roman"/>
          <w:b/>
        </w:rPr>
        <w:t xml:space="preserve">поглавље </w:t>
      </w:r>
      <w:r w:rsidR="004821D4" w:rsidRPr="004821D4">
        <w:rPr>
          <w:rFonts w:cs="Times New Roman"/>
          <w:b/>
        </w:rPr>
        <w:t>VI</w:t>
      </w:r>
      <w:r w:rsidR="00FB32A8"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481678" w:rsidRDefault="0030408D" w:rsidP="00481678">
      <w:pPr>
        <w:pStyle w:val="Standard"/>
        <w:rPr>
          <w:rFonts w:cs="Times New Roman"/>
          <w:lang w:val="sr-Cyrl-CS"/>
        </w:rPr>
      </w:pPr>
      <w:r>
        <w:rPr>
          <w:rFonts w:cs="Times New Roman"/>
          <w:b/>
          <w:u w:val="single"/>
        </w:rPr>
        <w:t xml:space="preserve"> </w:t>
      </w:r>
    </w:p>
    <w:p w:rsidR="00481678" w:rsidRDefault="00481678" w:rsidP="00481678">
      <w:pPr>
        <w:pStyle w:val="ListParagraph"/>
        <w:ind w:left="0" w:hanging="284"/>
        <w:jc w:val="both"/>
      </w:pPr>
      <w:r>
        <w:tab/>
      </w:r>
      <w:r>
        <w:tab/>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tab/>
        <w:t xml:space="preserve">Захтев за заштиту права подноси се наручиоцу, а копија се истовремено доставља Републичкој комисији. </w:t>
      </w:r>
    </w:p>
    <w:p w:rsidR="00481678" w:rsidRDefault="00481678" w:rsidP="00481678">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81678" w:rsidRDefault="00481678" w:rsidP="00481678">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81678" w:rsidRDefault="00481678" w:rsidP="00481678">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81678" w:rsidRDefault="00481678" w:rsidP="00481678">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81678" w:rsidRDefault="00481678" w:rsidP="00481678">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1678" w:rsidRDefault="00481678" w:rsidP="00481678">
      <w:pPr>
        <w:pStyle w:val="ListParagraph"/>
        <w:ind w:left="0" w:hanging="284"/>
        <w:jc w:val="both"/>
      </w:pPr>
      <w:r>
        <w:tab/>
      </w:r>
      <w:r>
        <w:tab/>
        <w:t xml:space="preserve">После доношења одлуке о додели уговора и одлуке о обустави поступка, рок за </w:t>
      </w:r>
      <w:r>
        <w:lastRenderedPageBreak/>
        <w:t>подношење захтева за заштиту права је 5 дана од дана објављивања одлуке на Порталу јавних набавке.</w:t>
      </w:r>
    </w:p>
    <w:p w:rsidR="00481678" w:rsidRDefault="00481678" w:rsidP="00481678">
      <w:pPr>
        <w:pStyle w:val="ListParagraph"/>
        <w:ind w:left="0" w:hanging="284"/>
        <w:jc w:val="both"/>
      </w:pPr>
      <w:r>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1678" w:rsidRDefault="00481678" w:rsidP="00481678">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81678" w:rsidRDefault="00481678" w:rsidP="00481678">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81678" w:rsidRPr="00057507" w:rsidRDefault="00481678" w:rsidP="00481678">
      <w:pPr>
        <w:pStyle w:val="ListParagraph"/>
        <w:ind w:left="0" w:hanging="284"/>
        <w:jc w:val="both"/>
      </w:pPr>
    </w:p>
    <w:p w:rsidR="00481678" w:rsidRDefault="00481678" w:rsidP="00481678">
      <w:pPr>
        <w:pStyle w:val="ListParagraph"/>
        <w:ind w:left="-284"/>
        <w:jc w:val="both"/>
      </w:pPr>
      <w:r>
        <w:tab/>
      </w:r>
      <w:r>
        <w:tab/>
        <w:t xml:space="preserve"> </w:t>
      </w:r>
      <w:r w:rsidRPr="00D72B23">
        <w:rPr>
          <w:b/>
        </w:rPr>
        <w:t>Као доказ о уплати таксе, прихватиће се:</w:t>
      </w:r>
      <w:r>
        <w:t xml:space="preserve"> </w:t>
      </w:r>
    </w:p>
    <w:p w:rsidR="00481678" w:rsidRPr="00D72B23" w:rsidRDefault="00481678" w:rsidP="00481678">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81678" w:rsidRDefault="00481678" w:rsidP="00481678">
      <w:pPr>
        <w:pStyle w:val="ListParagraph"/>
        <w:ind w:left="0" w:hanging="284"/>
        <w:jc w:val="both"/>
      </w:pPr>
      <w:r>
        <w:tab/>
        <w:t>-  да буде издата од стране банке и да садржи печат банке,</w:t>
      </w:r>
    </w:p>
    <w:p w:rsidR="00481678" w:rsidRDefault="00481678" w:rsidP="00481678">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81678" w:rsidRDefault="00481678" w:rsidP="00481678">
      <w:pPr>
        <w:pStyle w:val="ListParagraph"/>
        <w:ind w:left="0" w:hanging="284"/>
        <w:jc w:val="both"/>
      </w:pPr>
      <w:r>
        <w:t xml:space="preserve">  </w:t>
      </w:r>
      <w:r>
        <w:tab/>
        <w:t>- износ таксе из члана 156. ЗЈН чија се уплата врши,</w:t>
      </w:r>
    </w:p>
    <w:p w:rsidR="00481678" w:rsidRDefault="00481678" w:rsidP="00481678">
      <w:pPr>
        <w:pStyle w:val="ListParagraph"/>
        <w:ind w:left="0" w:hanging="284"/>
        <w:jc w:val="both"/>
      </w:pPr>
      <w:r>
        <w:tab/>
        <w:t>-  број рачуна: 840-30678845-06,</w:t>
      </w:r>
    </w:p>
    <w:p w:rsidR="00481678" w:rsidRDefault="00481678" w:rsidP="00481678">
      <w:pPr>
        <w:pStyle w:val="ListParagraph"/>
        <w:ind w:left="0" w:hanging="284"/>
        <w:jc w:val="both"/>
      </w:pPr>
      <w:r>
        <w:tab/>
        <w:t>-  шифру плаћања: 153 (налог за уплату) или 253 (налог за пренос),</w:t>
      </w:r>
      <w:r>
        <w:sym w:font="Symbol" w:char="F02D"/>
      </w:r>
      <w:r>
        <w:t xml:space="preserve">  </w:t>
      </w:r>
    </w:p>
    <w:p w:rsidR="00481678" w:rsidRDefault="00481678" w:rsidP="00481678">
      <w:pPr>
        <w:pStyle w:val="ListParagraph"/>
        <w:ind w:left="0" w:hanging="284"/>
        <w:jc w:val="both"/>
      </w:pPr>
      <w:r>
        <w:tab/>
        <w:t>- позив на број: број или ознака предметне јавне набавке,</w:t>
      </w:r>
    </w:p>
    <w:p w:rsidR="00481678" w:rsidRDefault="00481678" w:rsidP="00481678">
      <w:pPr>
        <w:pStyle w:val="ListParagraph"/>
        <w:ind w:left="0" w:hanging="284"/>
        <w:jc w:val="both"/>
      </w:pPr>
      <w:r>
        <w:tab/>
        <w:t>-  сврха: такса ЗЗП ; назив Наручиоца; број или ознака предметне јавне набавке,</w:t>
      </w:r>
    </w:p>
    <w:p w:rsidR="00481678" w:rsidRDefault="00481678" w:rsidP="00481678">
      <w:pPr>
        <w:pStyle w:val="ListParagraph"/>
        <w:ind w:left="0" w:hanging="284"/>
        <w:jc w:val="both"/>
      </w:pPr>
      <w:r>
        <w:tab/>
        <w:t>-  корисник: буџет Републике Србије,</w:t>
      </w:r>
    </w:p>
    <w:p w:rsidR="00481678" w:rsidRDefault="00481678" w:rsidP="00481678">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534FC6" w:rsidRDefault="00481678" w:rsidP="00534FC6">
      <w:pPr>
        <w:pStyle w:val="ListParagraph"/>
        <w:ind w:left="0" w:hanging="284"/>
        <w:jc w:val="both"/>
      </w:pPr>
      <w:r>
        <w:t xml:space="preserve">     -потпис овлашћеног лица банке</w:t>
      </w:r>
    </w:p>
    <w:p w:rsidR="00481678" w:rsidRPr="00057507" w:rsidRDefault="00481678" w:rsidP="00534FC6">
      <w:pPr>
        <w:pStyle w:val="ListParagraph"/>
        <w:ind w:left="0" w:hanging="284"/>
        <w:jc w:val="both"/>
        <w:rPr>
          <w:b/>
        </w:rPr>
      </w:pPr>
      <w:r w:rsidRPr="00057507">
        <w:rPr>
          <w:b/>
        </w:rPr>
        <w:tab/>
      </w:r>
      <w:r w:rsidRPr="00057507">
        <w:rPr>
          <w:b/>
        </w:rPr>
        <w:tab/>
      </w:r>
    </w:p>
    <w:p w:rsidR="00481678" w:rsidRDefault="00481678" w:rsidP="00481678">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81678" w:rsidRDefault="00481678" w:rsidP="00481678">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14009" w:rsidRDefault="00481678" w:rsidP="00534FC6">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34FC6" w:rsidRPr="00FC704E" w:rsidRDefault="00534FC6" w:rsidP="00534FC6">
      <w:pPr>
        <w:pStyle w:val="ListParagraph"/>
        <w:ind w:left="0" w:hanging="284"/>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Pr="00912ADE" w:rsidRDefault="004F5480" w:rsidP="00912ADE">
      <w:pPr>
        <w:pStyle w:val="Standard"/>
        <w:jc w:val="both"/>
        <w:rPr>
          <w:rFonts w:cs="Times New Roman"/>
        </w:rPr>
      </w:pPr>
      <w:r>
        <w:rPr>
          <w:rFonts w:cs="Times New Roman"/>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Pr="007B7AE5" w:rsidRDefault="00D91737" w:rsidP="00D91737">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Default="00D91737" w:rsidP="00D91737">
      <w:pPr>
        <w:rPr>
          <w:rFonts w:cs="Times New Roman"/>
          <w:b/>
          <w:lang w:val="sr-Cyrl-CS"/>
        </w:rPr>
      </w:pP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F71B93" w:rsidRPr="00F71B93">
        <w:rPr>
          <w:b/>
        </w:rPr>
        <w:t xml:space="preserve"> </w:t>
      </w:r>
      <w:r w:rsidR="00C61A7D">
        <w:rPr>
          <w:b/>
        </w:rPr>
        <w:t>- набавка ауто гума</w:t>
      </w:r>
      <w:r w:rsidR="00CC4604">
        <w:rPr>
          <w:rFonts w:cs="Times New Roman"/>
          <w:lang w:val="en-GB"/>
        </w:rPr>
        <w:t>,</w:t>
      </w:r>
      <w:r w:rsidR="003307F0">
        <w:rPr>
          <w:rFonts w:cs="Times New Roman"/>
        </w:rPr>
        <w:t xml:space="preserve"> </w:t>
      </w:r>
      <w:r>
        <w:rPr>
          <w:rFonts w:cs="Times New Roman"/>
        </w:rPr>
        <w:t>број</w:t>
      </w:r>
      <w:r w:rsidR="0018578F">
        <w:rPr>
          <w:rFonts w:cs="Times New Roman"/>
          <w:lang w:val="sr-Cyrl-CS"/>
        </w:rPr>
        <w:t xml:space="preserve"> </w:t>
      </w:r>
      <w:r w:rsidR="00534FC6">
        <w:rPr>
          <w:rFonts w:cs="Times New Roman"/>
          <w:lang w:val="sr-Cyrl-CS"/>
        </w:rPr>
        <w:t>0</w:t>
      </w:r>
      <w:r w:rsidR="00C61A7D">
        <w:rPr>
          <w:rFonts w:cs="Times New Roman"/>
          <w:lang w:val="sr-Cyrl-CS"/>
        </w:rPr>
        <w:t>8</w:t>
      </w:r>
      <w:r w:rsidR="00826D93">
        <w:rPr>
          <w:rFonts w:cs="Times New Roman"/>
        </w:rPr>
        <w:t>/</w:t>
      </w:r>
      <w:r w:rsidR="00C90926">
        <w:rPr>
          <w:rFonts w:cs="Times New Roman"/>
        </w:rPr>
        <w:t>201</w:t>
      </w:r>
      <w:r w:rsidR="00534FC6">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30408D"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AA4939" w:rsidRDefault="00AA4939" w:rsidP="00D91737">
      <w:pPr>
        <w:pStyle w:val="Standard"/>
        <w:jc w:val="both"/>
        <w:rPr>
          <w:rFonts w:cs="Times New Roman"/>
        </w:rPr>
      </w:pPr>
    </w:p>
    <w:p w:rsidR="00C61A7D" w:rsidRDefault="00C61A7D" w:rsidP="00D91737">
      <w:pPr>
        <w:pStyle w:val="Standard"/>
        <w:jc w:val="both"/>
        <w:rPr>
          <w:rFonts w:cs="Times New Roman"/>
        </w:rPr>
      </w:pPr>
    </w:p>
    <w:p w:rsidR="00C61A7D" w:rsidRPr="00C61A7D" w:rsidRDefault="00C61A7D"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 xml:space="preserve">Подизвођач __________________________________ у поступку јавне набавке </w:t>
      </w:r>
      <w:r w:rsidR="00C61A7D">
        <w:rPr>
          <w:rFonts w:cs="Times New Roman"/>
        </w:rPr>
        <w:t>- набавка ауто гума</w:t>
      </w:r>
      <w:r w:rsidR="00AF32B0">
        <w:t xml:space="preserve">, </w:t>
      </w:r>
      <w:r>
        <w:rPr>
          <w:rFonts w:cs="Times New Roman"/>
        </w:rPr>
        <w:t xml:space="preserve">број </w:t>
      </w:r>
      <w:r w:rsidR="00C61A7D">
        <w:rPr>
          <w:rFonts w:cs="Times New Roman"/>
        </w:rPr>
        <w:t>08</w:t>
      </w:r>
      <w:r w:rsidR="00DB5BFD">
        <w:rPr>
          <w:rFonts w:cs="Times New Roman"/>
        </w:rPr>
        <w:t>/</w:t>
      </w:r>
      <w:r w:rsidR="00C90926">
        <w:rPr>
          <w:rFonts w:cs="Times New Roman"/>
        </w:rPr>
        <w:t>201</w:t>
      </w:r>
      <w:r w:rsidR="00534FC6">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30408D" w:rsidRDefault="0030408D" w:rsidP="00D91737">
      <w:pPr>
        <w:pStyle w:val="Standard"/>
        <w:jc w:val="both"/>
        <w:rPr>
          <w:rFonts w:cs="Times New Roman"/>
        </w:rPr>
      </w:pPr>
    </w:p>
    <w:p w:rsidR="0030408D" w:rsidRPr="0030408D" w:rsidRDefault="0030408D" w:rsidP="00D91737">
      <w:pPr>
        <w:pStyle w:val="Standard"/>
        <w:jc w:val="both"/>
        <w:rPr>
          <w:rFonts w:cs="Times New Roman"/>
        </w:rPr>
      </w:pPr>
    </w:p>
    <w:p w:rsidR="00557733" w:rsidRPr="0030408D" w:rsidRDefault="00AE4345" w:rsidP="0030408D">
      <w:pPr>
        <w:pStyle w:val="Standard"/>
        <w:numPr>
          <w:ilvl w:val="0"/>
          <w:numId w:val="7"/>
        </w:numPr>
        <w:jc w:val="center"/>
        <w:rPr>
          <w:rFonts w:cs="Times New Roman"/>
          <w:b/>
          <w:sz w:val="28"/>
        </w:rPr>
      </w:pPr>
      <w:r w:rsidRPr="0030408D">
        <w:rPr>
          <w:rFonts w:cs="Times New Roman"/>
          <w:b/>
          <w:sz w:val="28"/>
        </w:rPr>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 xml:space="preserve">___ за јавну набавку </w:t>
      </w:r>
      <w:r w:rsidR="00C61A7D">
        <w:rPr>
          <w:rFonts w:cs="Times New Roman"/>
        </w:rPr>
        <w:t>- набавка ауто гума</w:t>
      </w:r>
      <w:r w:rsidR="006D1543">
        <w:t xml:space="preserve">, </w:t>
      </w:r>
      <w:r w:rsidR="00823DE0" w:rsidRPr="00B924A3">
        <w:rPr>
          <w:rFonts w:cs="Times New Roman"/>
        </w:rPr>
        <w:t>ЈН бр</w:t>
      </w:r>
      <w:r w:rsidR="00BE528D" w:rsidRPr="00B924A3">
        <w:rPr>
          <w:rFonts w:cs="Times New Roman"/>
        </w:rPr>
        <w:t>.</w:t>
      </w:r>
      <w:r w:rsidR="00534FC6">
        <w:rPr>
          <w:rFonts w:cs="Times New Roman"/>
        </w:rPr>
        <w:t>0</w:t>
      </w:r>
      <w:r w:rsidR="00C61A7D">
        <w:rPr>
          <w:rFonts w:cs="Times New Roman"/>
        </w:rPr>
        <w:t>8</w:t>
      </w:r>
      <w:r w:rsidR="0093048F" w:rsidRPr="00B924A3">
        <w:rPr>
          <w:rFonts w:cs="Times New Roman"/>
        </w:rPr>
        <w:t>/</w:t>
      </w:r>
      <w:r w:rsidR="00C90926">
        <w:rPr>
          <w:rFonts w:cs="Times New Roman"/>
        </w:rPr>
        <w:t>201</w:t>
      </w:r>
      <w:r w:rsidR="00534FC6">
        <w:rPr>
          <w:rFonts w:cs="Times New Roman"/>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004B7F" w:rsidRDefault="00004B7F" w:rsidP="00004B7F">
      <w:pPr>
        <w:widowControl/>
        <w:suppressAutoHyphens w:val="0"/>
        <w:spacing w:line="276" w:lineRule="auto"/>
        <w:rPr>
          <w:rFonts w:cs="Times New Roman"/>
          <w:b/>
          <w:kern w:val="3"/>
        </w:rPr>
      </w:pPr>
    </w:p>
    <w:p w:rsidR="00004B7F" w:rsidRDefault="008B5F8B" w:rsidP="00004B7F">
      <w:pPr>
        <w:widowControl/>
        <w:suppressAutoHyphens w:val="0"/>
        <w:spacing w:line="276" w:lineRule="auto"/>
        <w:rPr>
          <w:rFonts w:cs="Times New Roman"/>
          <w:b/>
          <w:kern w:val="3"/>
          <w:lang w:val="sr-Cyrl-CS"/>
        </w:rPr>
      </w:pPr>
      <w:r>
        <w:rPr>
          <w:rFonts w:cs="Times New Roman"/>
          <w:b/>
          <w:kern w:val="3"/>
        </w:rPr>
        <w:t xml:space="preserve">      </w:t>
      </w:r>
    </w:p>
    <w:tbl>
      <w:tblPr>
        <w:tblStyle w:val="TableGrid"/>
        <w:tblW w:w="11907" w:type="dxa"/>
        <w:tblInd w:w="-1026" w:type="dxa"/>
        <w:tblLayout w:type="fixed"/>
        <w:tblLook w:val="04A0"/>
      </w:tblPr>
      <w:tblGrid>
        <w:gridCol w:w="567"/>
        <w:gridCol w:w="1418"/>
        <w:gridCol w:w="1701"/>
        <w:gridCol w:w="1559"/>
        <w:gridCol w:w="1276"/>
        <w:gridCol w:w="709"/>
        <w:gridCol w:w="992"/>
        <w:gridCol w:w="1417"/>
        <w:gridCol w:w="1134"/>
        <w:gridCol w:w="1134"/>
      </w:tblGrid>
      <w:tr w:rsidR="00C61A7D" w:rsidTr="001C4002">
        <w:tc>
          <w:tcPr>
            <w:tcW w:w="567" w:type="dxa"/>
          </w:tcPr>
          <w:p w:rsidR="00C61A7D" w:rsidRPr="00153ADC" w:rsidRDefault="00C61A7D" w:rsidP="00472E68">
            <w:pPr>
              <w:pStyle w:val="ListParagraph"/>
              <w:ind w:left="0"/>
              <w:jc w:val="both"/>
              <w:rPr>
                <w:rFonts w:cs="Times New Roman"/>
                <w:b/>
                <w:lang w:val="sr-Cyrl-CS"/>
              </w:rPr>
            </w:pPr>
            <w:r>
              <w:rPr>
                <w:rFonts w:cs="Times New Roman"/>
                <w:b/>
                <w:lang w:val="sr-Cyrl-CS"/>
              </w:rPr>
              <w:t>Р.бр</w:t>
            </w:r>
          </w:p>
        </w:tc>
        <w:tc>
          <w:tcPr>
            <w:tcW w:w="1418" w:type="dxa"/>
          </w:tcPr>
          <w:p w:rsidR="00C61A7D" w:rsidRPr="008A61BD" w:rsidRDefault="00C61A7D" w:rsidP="00472E68">
            <w:pPr>
              <w:pStyle w:val="ListParagraph"/>
              <w:ind w:left="0"/>
              <w:jc w:val="center"/>
              <w:rPr>
                <w:rFonts w:cs="Times New Roman"/>
                <w:b/>
                <w:szCs w:val="24"/>
                <w:lang w:val="sr-Cyrl-CS"/>
              </w:rPr>
            </w:pPr>
            <w:r w:rsidRPr="008A61BD">
              <w:rPr>
                <w:rFonts w:cs="Times New Roman"/>
                <w:b/>
                <w:szCs w:val="24"/>
                <w:lang w:val="sr-Cyrl-CS"/>
              </w:rPr>
              <w:t>Возило</w:t>
            </w:r>
          </w:p>
        </w:tc>
        <w:tc>
          <w:tcPr>
            <w:tcW w:w="1701" w:type="dxa"/>
            <w:vAlign w:val="center"/>
          </w:tcPr>
          <w:p w:rsidR="00C61A7D" w:rsidRPr="004D2CC2" w:rsidRDefault="00C61A7D" w:rsidP="00472E68">
            <w:pPr>
              <w:spacing w:after="200" w:line="276" w:lineRule="auto"/>
              <w:jc w:val="center"/>
              <w:rPr>
                <w:rFonts w:cs="Times New Roman"/>
                <w:b/>
                <w:szCs w:val="24"/>
                <w:lang w:val="sr-Cyrl-CS"/>
              </w:rPr>
            </w:pPr>
            <w:r>
              <w:rPr>
                <w:rFonts w:cs="Times New Roman"/>
                <w:b/>
                <w:szCs w:val="24"/>
                <w:lang w:val="sr-Cyrl-CS"/>
              </w:rPr>
              <w:t>Ознака пнеуматика</w:t>
            </w:r>
          </w:p>
        </w:tc>
        <w:tc>
          <w:tcPr>
            <w:tcW w:w="1559" w:type="dxa"/>
          </w:tcPr>
          <w:p w:rsidR="00C61A7D" w:rsidRPr="004D2CC2" w:rsidRDefault="00C61A7D" w:rsidP="00472E68">
            <w:pPr>
              <w:pStyle w:val="ListParagraph"/>
              <w:ind w:left="0"/>
              <w:jc w:val="center"/>
              <w:rPr>
                <w:rFonts w:cs="Times New Roman"/>
                <w:b/>
                <w:lang w:val="sr-Cyrl-CS"/>
              </w:rPr>
            </w:pPr>
            <w:r w:rsidRPr="004D2CC2">
              <w:rPr>
                <w:rFonts w:cs="Times New Roman"/>
                <w:b/>
                <w:lang w:val="sr-Cyrl-CS"/>
              </w:rPr>
              <w:t>Назив пнеуматика</w:t>
            </w:r>
          </w:p>
        </w:tc>
        <w:tc>
          <w:tcPr>
            <w:tcW w:w="1276" w:type="dxa"/>
            <w:vAlign w:val="center"/>
          </w:tcPr>
          <w:p w:rsidR="00C61A7D" w:rsidRPr="00153ADC" w:rsidRDefault="00C61A7D" w:rsidP="00472E68">
            <w:pPr>
              <w:spacing w:after="200" w:line="276" w:lineRule="auto"/>
              <w:rPr>
                <w:rFonts w:cs="Times New Roman"/>
                <w:b/>
                <w:sz w:val="22"/>
                <w:lang w:val="sr-Cyrl-CS"/>
              </w:rPr>
            </w:pPr>
            <w:r>
              <w:rPr>
                <w:rFonts w:cs="Times New Roman"/>
                <w:b/>
                <w:sz w:val="22"/>
                <w:lang w:val="sr-Cyrl-CS"/>
              </w:rPr>
              <w:t>Напомена</w:t>
            </w:r>
          </w:p>
        </w:tc>
        <w:tc>
          <w:tcPr>
            <w:tcW w:w="709" w:type="dxa"/>
            <w:vAlign w:val="center"/>
          </w:tcPr>
          <w:p w:rsidR="00C61A7D" w:rsidRPr="004D2CC2" w:rsidRDefault="00C61A7D" w:rsidP="00472E68">
            <w:pPr>
              <w:spacing w:after="200" w:line="276" w:lineRule="auto"/>
              <w:rPr>
                <w:rFonts w:cs="Times New Roman"/>
                <w:b/>
                <w:sz w:val="22"/>
              </w:rPr>
            </w:pPr>
            <w:r>
              <w:rPr>
                <w:rFonts w:cs="Times New Roman"/>
                <w:b/>
                <w:sz w:val="22"/>
              </w:rPr>
              <w:t>Јед.мере</w:t>
            </w:r>
          </w:p>
        </w:tc>
        <w:tc>
          <w:tcPr>
            <w:tcW w:w="992" w:type="dxa"/>
            <w:vAlign w:val="center"/>
          </w:tcPr>
          <w:p w:rsidR="00C61A7D" w:rsidRPr="004D2CC2" w:rsidRDefault="00C61A7D" w:rsidP="00472E68">
            <w:pPr>
              <w:spacing w:after="200" w:line="276" w:lineRule="auto"/>
              <w:rPr>
                <w:rFonts w:cs="Times New Roman"/>
                <w:b/>
                <w:sz w:val="22"/>
              </w:rPr>
            </w:pPr>
            <w:r>
              <w:rPr>
                <w:rFonts w:cs="Times New Roman"/>
                <w:b/>
                <w:sz w:val="22"/>
              </w:rPr>
              <w:t>Количина</w:t>
            </w:r>
          </w:p>
        </w:tc>
        <w:tc>
          <w:tcPr>
            <w:tcW w:w="1417" w:type="dxa"/>
            <w:vAlign w:val="center"/>
          </w:tcPr>
          <w:p w:rsidR="00C61A7D" w:rsidRPr="00153ADC" w:rsidRDefault="00C61A7D" w:rsidP="00472E68">
            <w:pPr>
              <w:spacing w:after="200" w:line="276" w:lineRule="auto"/>
              <w:rPr>
                <w:rFonts w:cs="Times New Roman"/>
                <w:b/>
                <w:sz w:val="22"/>
                <w:lang w:val="sr-Cyrl-CS"/>
              </w:rPr>
            </w:pPr>
            <w:r w:rsidRPr="00153ADC">
              <w:rPr>
                <w:rFonts w:cs="Times New Roman"/>
                <w:b/>
                <w:sz w:val="22"/>
              </w:rPr>
              <w:t>Ј</w:t>
            </w:r>
            <w:r>
              <w:rPr>
                <w:rFonts w:cs="Times New Roman"/>
                <w:b/>
                <w:sz w:val="22"/>
              </w:rPr>
              <w:t>единична цена без</w:t>
            </w:r>
            <w:r w:rsidRPr="00153ADC">
              <w:rPr>
                <w:rFonts w:cs="Times New Roman"/>
                <w:b/>
                <w:sz w:val="22"/>
              </w:rPr>
              <w:t xml:space="preserve">  ПДВ (динара)</w:t>
            </w:r>
            <w:r>
              <w:rPr>
                <w:rFonts w:cs="Times New Roman"/>
                <w:b/>
                <w:sz w:val="22"/>
                <w:lang w:val="sr-Cyrl-CS"/>
              </w:rPr>
              <w:t xml:space="preserve"> </w:t>
            </w:r>
          </w:p>
        </w:tc>
        <w:tc>
          <w:tcPr>
            <w:tcW w:w="1134" w:type="dxa"/>
            <w:vAlign w:val="center"/>
          </w:tcPr>
          <w:p w:rsidR="00C61A7D" w:rsidRPr="00153ADC" w:rsidRDefault="00C61A7D" w:rsidP="00472E68">
            <w:pPr>
              <w:spacing w:after="200" w:line="276" w:lineRule="auto"/>
              <w:rPr>
                <w:rFonts w:cs="Times New Roman"/>
                <w:b/>
                <w:sz w:val="22"/>
              </w:rPr>
            </w:pPr>
            <w:r w:rsidRPr="00153ADC">
              <w:rPr>
                <w:rFonts w:cs="Times New Roman"/>
                <w:b/>
                <w:sz w:val="22"/>
              </w:rPr>
              <w:t>У</w:t>
            </w:r>
            <w:r>
              <w:rPr>
                <w:rFonts w:cs="Times New Roman"/>
                <w:b/>
                <w:sz w:val="22"/>
              </w:rPr>
              <w:t>купна цена</w:t>
            </w:r>
            <w:r w:rsidRPr="00153ADC">
              <w:rPr>
                <w:rFonts w:cs="Times New Roman"/>
                <w:b/>
                <w:sz w:val="22"/>
              </w:rPr>
              <w:t xml:space="preserve"> без ПДВ</w:t>
            </w:r>
            <w:r>
              <w:rPr>
                <w:rFonts w:cs="Times New Roman"/>
                <w:b/>
                <w:sz w:val="22"/>
              </w:rPr>
              <w:t xml:space="preserve"> </w:t>
            </w:r>
            <w:r w:rsidRPr="00153ADC">
              <w:rPr>
                <w:rFonts w:cs="Times New Roman"/>
                <w:b/>
                <w:sz w:val="22"/>
              </w:rPr>
              <w:t>(динара)</w:t>
            </w:r>
          </w:p>
        </w:tc>
        <w:tc>
          <w:tcPr>
            <w:tcW w:w="1134" w:type="dxa"/>
            <w:vAlign w:val="center"/>
          </w:tcPr>
          <w:p w:rsidR="00C61A7D" w:rsidRPr="00153ADC" w:rsidRDefault="00C61A7D" w:rsidP="00472E68">
            <w:pPr>
              <w:spacing w:after="200" w:line="276" w:lineRule="auto"/>
              <w:rPr>
                <w:rFonts w:cs="Times New Roman"/>
                <w:b/>
                <w:sz w:val="22"/>
              </w:rPr>
            </w:pPr>
            <w:r>
              <w:rPr>
                <w:rFonts w:cs="Times New Roman"/>
                <w:b/>
                <w:sz w:val="22"/>
              </w:rPr>
              <w:t>Укупна цена</w:t>
            </w:r>
            <w:r w:rsidRPr="00153ADC">
              <w:rPr>
                <w:rFonts w:cs="Times New Roman"/>
                <w:b/>
                <w:sz w:val="22"/>
              </w:rPr>
              <w:t xml:space="preserve"> </w:t>
            </w:r>
            <w:r>
              <w:rPr>
                <w:rFonts w:cs="Times New Roman"/>
                <w:b/>
                <w:sz w:val="22"/>
              </w:rPr>
              <w:t>са</w:t>
            </w:r>
            <w:r w:rsidRPr="00153ADC">
              <w:rPr>
                <w:rFonts w:cs="Times New Roman"/>
                <w:b/>
                <w:sz w:val="22"/>
              </w:rPr>
              <w:t xml:space="preserve"> ПДВ (динара)</w:t>
            </w:r>
          </w:p>
        </w:tc>
      </w:tr>
      <w:tr w:rsidR="00C61A7D" w:rsidTr="001C4002">
        <w:tc>
          <w:tcPr>
            <w:tcW w:w="567"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1</w:t>
            </w:r>
          </w:p>
        </w:tc>
        <w:tc>
          <w:tcPr>
            <w:tcW w:w="1418"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2</w:t>
            </w:r>
          </w:p>
        </w:tc>
        <w:tc>
          <w:tcPr>
            <w:tcW w:w="1701"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3</w:t>
            </w:r>
          </w:p>
        </w:tc>
        <w:tc>
          <w:tcPr>
            <w:tcW w:w="1559"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4</w:t>
            </w:r>
          </w:p>
        </w:tc>
        <w:tc>
          <w:tcPr>
            <w:tcW w:w="1276"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5</w:t>
            </w:r>
          </w:p>
        </w:tc>
        <w:tc>
          <w:tcPr>
            <w:tcW w:w="709"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6</w:t>
            </w:r>
          </w:p>
        </w:tc>
        <w:tc>
          <w:tcPr>
            <w:tcW w:w="992" w:type="dxa"/>
          </w:tcPr>
          <w:p w:rsidR="00C61A7D" w:rsidRPr="00153ADC" w:rsidRDefault="00C61A7D" w:rsidP="00472E68">
            <w:pPr>
              <w:pStyle w:val="ListParagraph"/>
              <w:ind w:left="0"/>
              <w:jc w:val="center"/>
              <w:rPr>
                <w:rFonts w:cs="Times New Roman"/>
                <w:b/>
                <w:lang w:val="sr-Cyrl-CS"/>
              </w:rPr>
            </w:pPr>
            <w:r w:rsidRPr="00153ADC">
              <w:rPr>
                <w:rFonts w:cs="Times New Roman"/>
                <w:b/>
                <w:lang w:val="sr-Cyrl-CS"/>
              </w:rPr>
              <w:t>7</w:t>
            </w:r>
          </w:p>
        </w:tc>
        <w:tc>
          <w:tcPr>
            <w:tcW w:w="1417" w:type="dxa"/>
          </w:tcPr>
          <w:p w:rsidR="00C61A7D" w:rsidRPr="00153ADC" w:rsidRDefault="00C61A7D" w:rsidP="00472E68">
            <w:pPr>
              <w:pStyle w:val="ListParagraph"/>
              <w:ind w:left="0"/>
              <w:jc w:val="center"/>
              <w:rPr>
                <w:rFonts w:cs="Times New Roman"/>
                <w:b/>
                <w:lang w:val="sr-Cyrl-CS"/>
              </w:rPr>
            </w:pPr>
            <w:r>
              <w:rPr>
                <w:rFonts w:cs="Times New Roman"/>
                <w:b/>
                <w:lang w:val="sr-Cyrl-CS"/>
              </w:rPr>
              <w:t>8</w:t>
            </w:r>
          </w:p>
        </w:tc>
        <w:tc>
          <w:tcPr>
            <w:tcW w:w="1134" w:type="dxa"/>
          </w:tcPr>
          <w:p w:rsidR="00C61A7D" w:rsidRPr="00153ADC" w:rsidRDefault="00C61A7D" w:rsidP="00472E68">
            <w:pPr>
              <w:pStyle w:val="ListParagraph"/>
              <w:ind w:left="0"/>
              <w:jc w:val="center"/>
              <w:rPr>
                <w:rFonts w:cs="Times New Roman"/>
                <w:b/>
                <w:lang w:val="sr-Cyrl-CS"/>
              </w:rPr>
            </w:pPr>
            <w:r>
              <w:rPr>
                <w:rFonts w:cs="Times New Roman"/>
                <w:b/>
                <w:lang w:val="sr-Cyrl-CS"/>
              </w:rPr>
              <w:t>9=7х8</w:t>
            </w:r>
          </w:p>
        </w:tc>
        <w:tc>
          <w:tcPr>
            <w:tcW w:w="1134" w:type="dxa"/>
          </w:tcPr>
          <w:p w:rsidR="00C61A7D" w:rsidRDefault="00C61A7D" w:rsidP="00472E68">
            <w:pPr>
              <w:pStyle w:val="ListParagraph"/>
              <w:ind w:left="0"/>
              <w:jc w:val="center"/>
              <w:rPr>
                <w:rFonts w:cs="Times New Roman"/>
                <w:b/>
                <w:lang w:val="sr-Cyrl-CS"/>
              </w:rPr>
            </w:pPr>
            <w:r>
              <w:rPr>
                <w:rFonts w:cs="Times New Roman"/>
                <w:b/>
                <w:lang w:val="sr-Cyrl-CS"/>
              </w:rPr>
              <w:t>10=9+</w:t>
            </w:r>
          </w:p>
          <w:p w:rsidR="00C61A7D" w:rsidRPr="00153ADC" w:rsidRDefault="00C61A7D" w:rsidP="00472E68">
            <w:pPr>
              <w:pStyle w:val="ListParagraph"/>
              <w:ind w:left="0"/>
              <w:jc w:val="center"/>
              <w:rPr>
                <w:rFonts w:cs="Times New Roman"/>
                <w:b/>
                <w:lang w:val="sr-Cyrl-CS"/>
              </w:rPr>
            </w:pPr>
            <w:r>
              <w:rPr>
                <w:rFonts w:cs="Times New Roman"/>
                <w:b/>
                <w:lang w:val="sr-Cyrl-CS"/>
              </w:rPr>
              <w:t>ПДВ</w:t>
            </w:r>
          </w:p>
        </w:tc>
      </w:tr>
      <w:tr w:rsidR="00C61A7D" w:rsidRPr="001451D8" w:rsidTr="001C4002">
        <w:tc>
          <w:tcPr>
            <w:tcW w:w="567" w:type="dxa"/>
          </w:tcPr>
          <w:p w:rsidR="00C61A7D" w:rsidRPr="001451D8" w:rsidRDefault="00C61A7D" w:rsidP="00472E68">
            <w:pPr>
              <w:jc w:val="center"/>
              <w:rPr>
                <w:szCs w:val="28"/>
              </w:rPr>
            </w:pPr>
            <w:r w:rsidRPr="001451D8">
              <w:rPr>
                <w:szCs w:val="28"/>
              </w:rPr>
              <w:t>1.</w:t>
            </w:r>
          </w:p>
        </w:tc>
        <w:tc>
          <w:tcPr>
            <w:tcW w:w="1418" w:type="dxa"/>
          </w:tcPr>
          <w:p w:rsidR="00C61A7D" w:rsidRPr="002E283C" w:rsidRDefault="00C61A7D" w:rsidP="00472E68">
            <w:pPr>
              <w:jc w:val="center"/>
              <w:rPr>
                <w:szCs w:val="28"/>
                <w:lang w:val="en-GB"/>
              </w:rPr>
            </w:pPr>
            <w:r>
              <w:rPr>
                <w:szCs w:val="28"/>
                <w:lang w:val="sr-Cyrl-CS"/>
              </w:rPr>
              <w:t>NEW</w:t>
            </w:r>
            <w:r>
              <w:rPr>
                <w:szCs w:val="28"/>
                <w:lang w:val="en-GB"/>
              </w:rPr>
              <w:t xml:space="preserve"> HOLLAND</w:t>
            </w:r>
          </w:p>
        </w:tc>
        <w:tc>
          <w:tcPr>
            <w:tcW w:w="1701" w:type="dxa"/>
          </w:tcPr>
          <w:p w:rsidR="00C61A7D" w:rsidRDefault="00C61A7D" w:rsidP="00472E68">
            <w:pPr>
              <w:jc w:val="center"/>
              <w:rPr>
                <w:szCs w:val="28"/>
                <w:lang w:val="en-GB"/>
              </w:rPr>
            </w:pPr>
            <w:r>
              <w:rPr>
                <w:szCs w:val="28"/>
              </w:rPr>
              <w:t>440/80 R28</w:t>
            </w:r>
          </w:p>
          <w:p w:rsidR="00C61A7D" w:rsidRPr="002E283C" w:rsidRDefault="00C61A7D" w:rsidP="00472E68">
            <w:pPr>
              <w:jc w:val="center"/>
              <w:rPr>
                <w:szCs w:val="28"/>
              </w:rPr>
            </w:pPr>
            <w:r>
              <w:rPr>
                <w:szCs w:val="28"/>
                <w:lang w:val="en-GB"/>
              </w:rPr>
              <w:t>/ радијалн</w:t>
            </w:r>
            <w:r>
              <w:rPr>
                <w:szCs w:val="28"/>
              </w:rPr>
              <w:t>а/</w:t>
            </w:r>
          </w:p>
        </w:tc>
        <w:tc>
          <w:tcPr>
            <w:tcW w:w="1559" w:type="dxa"/>
          </w:tcPr>
          <w:p w:rsidR="00C61A7D" w:rsidRPr="001451D8" w:rsidRDefault="00C61A7D" w:rsidP="00472E68">
            <w:pPr>
              <w:jc w:val="center"/>
              <w:rPr>
                <w:szCs w:val="28"/>
                <w:lang w:val="sr-Cyrl-CS"/>
              </w:rPr>
            </w:pPr>
            <w:r>
              <w:rPr>
                <w:szCs w:val="28"/>
                <w:lang w:val="en-GB"/>
              </w:rPr>
              <w:t>Goodyear</w:t>
            </w:r>
            <w:r w:rsidRPr="001451D8">
              <w:rPr>
                <w:szCs w:val="28"/>
              </w:rPr>
              <w:t xml:space="preserve"> </w:t>
            </w:r>
            <w:r w:rsidRPr="001451D8">
              <w:rPr>
                <w:szCs w:val="28"/>
                <w:lang w:val="sr-Cyrl-CS"/>
              </w:rPr>
              <w:t>или одговарајуће</w:t>
            </w:r>
          </w:p>
        </w:tc>
        <w:tc>
          <w:tcPr>
            <w:tcW w:w="1276" w:type="dxa"/>
          </w:tcPr>
          <w:p w:rsidR="00C61A7D" w:rsidRPr="001451D8" w:rsidRDefault="001C4002" w:rsidP="00472E68">
            <w:pPr>
              <w:jc w:val="center"/>
              <w:rPr>
                <w:szCs w:val="28"/>
                <w:lang w:val="sr-Cyrl-CS"/>
              </w:rPr>
            </w:pPr>
            <w:r>
              <w:rPr>
                <w:szCs w:val="28"/>
                <w:lang w:val="sr-Cyrl-CS"/>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2</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rPr>
              <w:t>2.</w:t>
            </w:r>
          </w:p>
        </w:tc>
        <w:tc>
          <w:tcPr>
            <w:tcW w:w="1418"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BOB CAT</w:t>
            </w:r>
          </w:p>
        </w:tc>
        <w:tc>
          <w:tcPr>
            <w:tcW w:w="1701" w:type="dxa"/>
          </w:tcPr>
          <w:p w:rsidR="00C61A7D" w:rsidRDefault="00C61A7D" w:rsidP="00472E68">
            <w:pPr>
              <w:jc w:val="center"/>
              <w:rPr>
                <w:szCs w:val="28"/>
              </w:rPr>
            </w:pPr>
          </w:p>
          <w:p w:rsidR="00C61A7D" w:rsidRPr="002E283C" w:rsidRDefault="00C61A7D" w:rsidP="00472E68">
            <w:pPr>
              <w:jc w:val="center"/>
              <w:rPr>
                <w:szCs w:val="28"/>
              </w:rPr>
            </w:pPr>
            <w:r>
              <w:rPr>
                <w:szCs w:val="28"/>
              </w:rPr>
              <w:t>12-16,5</w:t>
            </w:r>
          </w:p>
        </w:tc>
        <w:tc>
          <w:tcPr>
            <w:tcW w:w="1559" w:type="dxa"/>
          </w:tcPr>
          <w:p w:rsidR="00C61A7D" w:rsidRPr="001451D8" w:rsidRDefault="00C61A7D" w:rsidP="00472E68">
            <w:pPr>
              <w:jc w:val="center"/>
              <w:rPr>
                <w:szCs w:val="28"/>
                <w:lang w:val="sr-Cyrl-CS"/>
              </w:rPr>
            </w:pPr>
            <w:r>
              <w:rPr>
                <w:szCs w:val="28"/>
                <w:lang w:val="en-GB"/>
              </w:rPr>
              <w:t>Mitas</w:t>
            </w:r>
            <w:r w:rsidRPr="001451D8">
              <w:rPr>
                <w:szCs w:val="28"/>
                <w:lang w:val="sr-Cyrl-CS"/>
              </w:rPr>
              <w:t xml:space="preserve"> или одговарајуће</w:t>
            </w:r>
          </w:p>
        </w:tc>
        <w:tc>
          <w:tcPr>
            <w:tcW w:w="1276" w:type="dxa"/>
          </w:tcPr>
          <w:p w:rsidR="00C61A7D" w:rsidRPr="001451D8" w:rsidRDefault="001C4002" w:rsidP="00472E68">
            <w:pPr>
              <w:jc w:val="center"/>
              <w:rPr>
                <w:szCs w:val="28"/>
                <w:lang w:val="ru-RU"/>
              </w:rPr>
            </w:pPr>
            <w:r>
              <w:rPr>
                <w:szCs w:val="28"/>
                <w:lang w:val="ru-RU"/>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4</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rPr>
              <w:t>3.</w:t>
            </w:r>
          </w:p>
        </w:tc>
        <w:tc>
          <w:tcPr>
            <w:tcW w:w="1418" w:type="dxa"/>
          </w:tcPr>
          <w:p w:rsidR="00C61A7D" w:rsidRPr="001451D8" w:rsidRDefault="00C61A7D" w:rsidP="00472E68">
            <w:pPr>
              <w:jc w:val="center"/>
              <w:rPr>
                <w:szCs w:val="28"/>
                <w:lang w:val="ru-RU"/>
              </w:rPr>
            </w:pPr>
            <w:r>
              <w:rPr>
                <w:szCs w:val="28"/>
                <w:lang w:val="ru-RU"/>
              </w:rPr>
              <w:t>УЛТ - а 160 Б и 160 Ц</w:t>
            </w:r>
          </w:p>
        </w:tc>
        <w:tc>
          <w:tcPr>
            <w:tcW w:w="1701" w:type="dxa"/>
          </w:tcPr>
          <w:p w:rsidR="00C61A7D" w:rsidRDefault="00C61A7D" w:rsidP="00472E68">
            <w:pPr>
              <w:jc w:val="center"/>
              <w:rPr>
                <w:szCs w:val="28"/>
              </w:rPr>
            </w:pPr>
            <w:r>
              <w:rPr>
                <w:szCs w:val="28"/>
              </w:rPr>
              <w:t>20,5- R25</w:t>
            </w:r>
          </w:p>
          <w:p w:rsidR="00C61A7D" w:rsidRPr="002E283C" w:rsidRDefault="00C61A7D" w:rsidP="00472E68">
            <w:pPr>
              <w:jc w:val="center"/>
              <w:rPr>
                <w:szCs w:val="28"/>
              </w:rPr>
            </w:pPr>
            <w:r>
              <w:rPr>
                <w:szCs w:val="28"/>
              </w:rPr>
              <w:t>/ радијална /</w:t>
            </w:r>
          </w:p>
        </w:tc>
        <w:tc>
          <w:tcPr>
            <w:tcW w:w="1559" w:type="dxa"/>
          </w:tcPr>
          <w:p w:rsidR="00C61A7D" w:rsidRPr="001451D8" w:rsidRDefault="00C61A7D" w:rsidP="00472E68">
            <w:pPr>
              <w:jc w:val="center"/>
              <w:rPr>
                <w:szCs w:val="28"/>
                <w:lang w:val="sr-Cyrl-CS"/>
              </w:rPr>
            </w:pPr>
            <w:r>
              <w:rPr>
                <w:szCs w:val="28"/>
                <w:lang w:val="en-GB"/>
              </w:rPr>
              <w:t>Mitas</w:t>
            </w:r>
            <w:r w:rsidRPr="001451D8">
              <w:rPr>
                <w:szCs w:val="28"/>
                <w:lang w:val="sr-Cyrl-CS"/>
              </w:rPr>
              <w:t xml:space="preserve"> или одговарајуће</w:t>
            </w:r>
          </w:p>
        </w:tc>
        <w:tc>
          <w:tcPr>
            <w:tcW w:w="1276" w:type="dxa"/>
          </w:tcPr>
          <w:p w:rsidR="00C61A7D" w:rsidRPr="001451D8" w:rsidRDefault="001C4002" w:rsidP="00472E68">
            <w:pPr>
              <w:jc w:val="center"/>
              <w:rPr>
                <w:szCs w:val="28"/>
                <w:lang w:val="ru-RU"/>
              </w:rPr>
            </w:pPr>
            <w:r>
              <w:rPr>
                <w:szCs w:val="28"/>
                <w:lang w:val="ru-RU"/>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2</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rPr>
              <w:t>4.</w:t>
            </w:r>
          </w:p>
        </w:tc>
        <w:tc>
          <w:tcPr>
            <w:tcW w:w="1418" w:type="dxa"/>
          </w:tcPr>
          <w:p w:rsidR="00C61A7D" w:rsidRPr="002E283C" w:rsidRDefault="00C61A7D" w:rsidP="00472E68">
            <w:pPr>
              <w:jc w:val="center"/>
              <w:rPr>
                <w:szCs w:val="28"/>
              </w:rPr>
            </w:pPr>
            <w:r>
              <w:rPr>
                <w:szCs w:val="28"/>
                <w:lang w:val="en-GB"/>
              </w:rPr>
              <w:t>STILL STPN Прикључно возили</w:t>
            </w:r>
          </w:p>
        </w:tc>
        <w:tc>
          <w:tcPr>
            <w:tcW w:w="1701" w:type="dxa"/>
          </w:tcPr>
          <w:p w:rsidR="00C61A7D" w:rsidRDefault="00C61A7D" w:rsidP="00472E68">
            <w:pPr>
              <w:jc w:val="center"/>
              <w:rPr>
                <w:szCs w:val="28"/>
                <w:lang w:val="sr-Cyrl-CS"/>
              </w:rPr>
            </w:pPr>
          </w:p>
          <w:p w:rsidR="00C61A7D" w:rsidRPr="001451D8" w:rsidRDefault="00C61A7D" w:rsidP="00472E68">
            <w:pPr>
              <w:jc w:val="center"/>
              <w:rPr>
                <w:szCs w:val="28"/>
                <w:lang w:val="sr-Cyrl-CS"/>
              </w:rPr>
            </w:pPr>
            <w:r>
              <w:rPr>
                <w:szCs w:val="28"/>
                <w:lang w:val="sr-Cyrl-CS"/>
              </w:rPr>
              <w:t>235/75</w:t>
            </w:r>
            <w:r>
              <w:rPr>
                <w:szCs w:val="28"/>
              </w:rPr>
              <w:t xml:space="preserve"> R17,5</w:t>
            </w:r>
          </w:p>
        </w:tc>
        <w:tc>
          <w:tcPr>
            <w:tcW w:w="1559" w:type="dxa"/>
          </w:tcPr>
          <w:p w:rsidR="00C61A7D" w:rsidRDefault="00C61A7D" w:rsidP="00472E68">
            <w:pPr>
              <w:jc w:val="center"/>
              <w:rPr>
                <w:szCs w:val="28"/>
                <w:lang w:val="en-GB"/>
              </w:rPr>
            </w:pPr>
          </w:p>
          <w:p w:rsidR="00C61A7D" w:rsidRPr="001451D8" w:rsidRDefault="00C61A7D" w:rsidP="00472E68">
            <w:pPr>
              <w:jc w:val="center"/>
              <w:rPr>
                <w:szCs w:val="28"/>
                <w:lang w:val="sr-Cyrl-CS"/>
              </w:rPr>
            </w:pPr>
            <w:r>
              <w:rPr>
                <w:szCs w:val="28"/>
                <w:lang w:val="en-GB"/>
              </w:rPr>
              <w:t>Semperit</w:t>
            </w:r>
            <w:r w:rsidRPr="001451D8">
              <w:rPr>
                <w:szCs w:val="28"/>
                <w:lang w:val="sr-Cyrl-CS"/>
              </w:rPr>
              <w:t xml:space="preserve"> или одговарајуће</w:t>
            </w:r>
          </w:p>
        </w:tc>
        <w:tc>
          <w:tcPr>
            <w:tcW w:w="1276" w:type="dxa"/>
          </w:tcPr>
          <w:p w:rsidR="00C61A7D" w:rsidRPr="001451D8" w:rsidRDefault="001C4002" w:rsidP="00472E68">
            <w:pPr>
              <w:jc w:val="center"/>
              <w:rPr>
                <w:szCs w:val="28"/>
                <w:lang w:val="ru-RU"/>
              </w:rPr>
            </w:pPr>
            <w:r>
              <w:rPr>
                <w:szCs w:val="28"/>
                <w:lang w:val="ru-RU"/>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4</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rPr>
              <w:t>5.</w:t>
            </w:r>
          </w:p>
        </w:tc>
        <w:tc>
          <w:tcPr>
            <w:tcW w:w="1418" w:type="dxa"/>
          </w:tcPr>
          <w:p w:rsidR="00C61A7D" w:rsidRPr="001451D8" w:rsidRDefault="00C61A7D" w:rsidP="00472E68">
            <w:pPr>
              <w:jc w:val="center"/>
              <w:rPr>
                <w:szCs w:val="28"/>
                <w:lang w:val="ru-RU"/>
              </w:rPr>
            </w:pPr>
            <w:r>
              <w:rPr>
                <w:szCs w:val="28"/>
                <w:lang w:val="ru-RU"/>
              </w:rPr>
              <w:t>Ман, ФАП 19/21</w:t>
            </w:r>
          </w:p>
        </w:tc>
        <w:tc>
          <w:tcPr>
            <w:tcW w:w="1701" w:type="dxa"/>
          </w:tcPr>
          <w:p w:rsidR="00C61A7D" w:rsidRDefault="00C61A7D" w:rsidP="00472E68">
            <w:pPr>
              <w:jc w:val="center"/>
              <w:rPr>
                <w:szCs w:val="28"/>
              </w:rPr>
            </w:pPr>
            <w:r>
              <w:rPr>
                <w:szCs w:val="28"/>
                <w:lang w:val="sr-Cyrl-CS"/>
              </w:rPr>
              <w:t xml:space="preserve">11.00 </w:t>
            </w:r>
            <w:r>
              <w:rPr>
                <w:szCs w:val="28"/>
              </w:rPr>
              <w:t>R20</w:t>
            </w:r>
          </w:p>
          <w:p w:rsidR="001C4002" w:rsidRPr="001451D8" w:rsidRDefault="001C4002" w:rsidP="00472E68">
            <w:pPr>
              <w:jc w:val="center"/>
              <w:rPr>
                <w:szCs w:val="28"/>
                <w:lang w:val="sr-Cyrl-CS"/>
              </w:rPr>
            </w:pPr>
            <w:r>
              <w:rPr>
                <w:szCs w:val="28"/>
              </w:rPr>
              <w:t>/комплет/</w:t>
            </w:r>
          </w:p>
        </w:tc>
        <w:tc>
          <w:tcPr>
            <w:tcW w:w="1559" w:type="dxa"/>
          </w:tcPr>
          <w:p w:rsidR="00C61A7D" w:rsidRPr="001451D8" w:rsidRDefault="00C61A7D" w:rsidP="00472E68">
            <w:pPr>
              <w:jc w:val="center"/>
              <w:rPr>
                <w:szCs w:val="28"/>
                <w:lang w:val="sr-Cyrl-CS"/>
              </w:rPr>
            </w:pPr>
            <w:r>
              <w:rPr>
                <w:szCs w:val="28"/>
                <w:lang w:val="en-GB"/>
              </w:rPr>
              <w:t>Kama</w:t>
            </w:r>
            <w:r w:rsidRPr="001451D8">
              <w:rPr>
                <w:szCs w:val="28"/>
                <w:lang w:val="sr-Cyrl-CS"/>
              </w:rPr>
              <w:t xml:space="preserve"> или одговарајуће</w:t>
            </w:r>
          </w:p>
        </w:tc>
        <w:tc>
          <w:tcPr>
            <w:tcW w:w="1276" w:type="dxa"/>
          </w:tcPr>
          <w:p w:rsidR="00C61A7D" w:rsidRPr="001451D8" w:rsidRDefault="001C4002" w:rsidP="00472E68">
            <w:pPr>
              <w:jc w:val="center"/>
              <w:rPr>
                <w:szCs w:val="28"/>
                <w:lang w:val="ru-RU"/>
              </w:rPr>
            </w:pPr>
            <w:r>
              <w:rPr>
                <w:szCs w:val="28"/>
                <w:lang w:val="ru-RU"/>
              </w:rPr>
              <w:t>Погонска</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6</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rPr>
              <w:t>6.</w:t>
            </w:r>
          </w:p>
        </w:tc>
        <w:tc>
          <w:tcPr>
            <w:tcW w:w="1418" w:type="dxa"/>
          </w:tcPr>
          <w:p w:rsidR="00C61A7D" w:rsidRDefault="00C61A7D" w:rsidP="00472E68">
            <w:pPr>
              <w:jc w:val="center"/>
              <w:rPr>
                <w:szCs w:val="28"/>
                <w:lang w:val="ru-RU"/>
              </w:rPr>
            </w:pPr>
          </w:p>
          <w:p w:rsidR="00C61A7D" w:rsidRPr="001451D8" w:rsidRDefault="00C61A7D" w:rsidP="00472E68">
            <w:pPr>
              <w:jc w:val="center"/>
              <w:rPr>
                <w:szCs w:val="28"/>
                <w:lang w:val="ru-RU"/>
              </w:rPr>
            </w:pPr>
            <w:r>
              <w:rPr>
                <w:szCs w:val="28"/>
                <w:lang w:val="ru-RU"/>
              </w:rPr>
              <w:t>Дачија Дастер</w:t>
            </w:r>
          </w:p>
        </w:tc>
        <w:tc>
          <w:tcPr>
            <w:tcW w:w="1701" w:type="dxa"/>
          </w:tcPr>
          <w:p w:rsidR="00C61A7D" w:rsidRDefault="00C61A7D" w:rsidP="00472E68">
            <w:pPr>
              <w:jc w:val="center"/>
              <w:rPr>
                <w:szCs w:val="28"/>
              </w:rPr>
            </w:pPr>
          </w:p>
          <w:p w:rsidR="00C61A7D" w:rsidRPr="002E283C" w:rsidRDefault="00C61A7D" w:rsidP="00472E68">
            <w:pPr>
              <w:jc w:val="center"/>
              <w:rPr>
                <w:szCs w:val="28"/>
              </w:rPr>
            </w:pPr>
            <w:r>
              <w:rPr>
                <w:szCs w:val="28"/>
              </w:rPr>
              <w:t>205/65-16</w:t>
            </w:r>
          </w:p>
        </w:tc>
        <w:tc>
          <w:tcPr>
            <w:tcW w:w="1559" w:type="dxa"/>
          </w:tcPr>
          <w:p w:rsidR="00C61A7D" w:rsidRPr="001451D8" w:rsidRDefault="00C61A7D" w:rsidP="00472E68">
            <w:pPr>
              <w:jc w:val="center"/>
              <w:rPr>
                <w:szCs w:val="28"/>
                <w:lang w:val="sr-Cyrl-CS"/>
              </w:rPr>
            </w:pPr>
            <w:r>
              <w:rPr>
                <w:szCs w:val="28"/>
                <w:lang w:val="en-GB"/>
              </w:rPr>
              <w:t xml:space="preserve">Continental </w:t>
            </w:r>
            <w:r w:rsidRPr="001451D8">
              <w:rPr>
                <w:szCs w:val="28"/>
                <w:lang w:val="sr-Cyrl-CS"/>
              </w:rPr>
              <w:t>или одговарајуће</w:t>
            </w:r>
          </w:p>
        </w:tc>
        <w:tc>
          <w:tcPr>
            <w:tcW w:w="1276" w:type="dxa"/>
          </w:tcPr>
          <w:p w:rsidR="00C61A7D" w:rsidRPr="001451D8" w:rsidRDefault="001C4002" w:rsidP="00472E68">
            <w:pPr>
              <w:jc w:val="center"/>
              <w:rPr>
                <w:szCs w:val="28"/>
                <w:lang w:val="ru-RU"/>
              </w:rPr>
            </w:pPr>
            <w:r>
              <w:rPr>
                <w:szCs w:val="28"/>
                <w:lang w:val="ru-RU"/>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4</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rPr>
            </w:pPr>
            <w:r w:rsidRPr="001451D8">
              <w:rPr>
                <w:szCs w:val="28"/>
                <w:lang w:val="sr-Cyrl-CS"/>
              </w:rPr>
              <w:t>7</w:t>
            </w:r>
            <w:r w:rsidRPr="001451D8">
              <w:rPr>
                <w:szCs w:val="28"/>
              </w:rPr>
              <w:t>.</w:t>
            </w:r>
          </w:p>
        </w:tc>
        <w:tc>
          <w:tcPr>
            <w:tcW w:w="1418" w:type="dxa"/>
          </w:tcPr>
          <w:p w:rsidR="00C61A7D" w:rsidRDefault="00C61A7D" w:rsidP="00472E68">
            <w:pPr>
              <w:jc w:val="center"/>
              <w:rPr>
                <w:szCs w:val="28"/>
                <w:lang w:val="ru-RU"/>
              </w:rPr>
            </w:pPr>
          </w:p>
          <w:p w:rsidR="00C61A7D" w:rsidRPr="001451D8" w:rsidRDefault="00C61A7D" w:rsidP="00472E68">
            <w:pPr>
              <w:jc w:val="center"/>
              <w:rPr>
                <w:szCs w:val="28"/>
                <w:lang w:val="ru-RU"/>
              </w:rPr>
            </w:pPr>
            <w:r>
              <w:rPr>
                <w:szCs w:val="28"/>
                <w:lang w:val="ru-RU"/>
              </w:rPr>
              <w:t>Поло</w:t>
            </w:r>
          </w:p>
        </w:tc>
        <w:tc>
          <w:tcPr>
            <w:tcW w:w="1701" w:type="dxa"/>
          </w:tcPr>
          <w:p w:rsidR="00C61A7D" w:rsidRDefault="00C61A7D" w:rsidP="00472E68">
            <w:pPr>
              <w:jc w:val="center"/>
              <w:rPr>
                <w:szCs w:val="28"/>
              </w:rPr>
            </w:pPr>
          </w:p>
          <w:p w:rsidR="00C61A7D" w:rsidRPr="002E283C" w:rsidRDefault="00C61A7D" w:rsidP="00472E68">
            <w:pPr>
              <w:jc w:val="center"/>
              <w:rPr>
                <w:szCs w:val="28"/>
              </w:rPr>
            </w:pPr>
            <w:r>
              <w:rPr>
                <w:szCs w:val="28"/>
              </w:rPr>
              <w:t>165/70 R14</w:t>
            </w:r>
          </w:p>
        </w:tc>
        <w:tc>
          <w:tcPr>
            <w:tcW w:w="1559" w:type="dxa"/>
          </w:tcPr>
          <w:p w:rsidR="00C61A7D" w:rsidRPr="001451D8" w:rsidRDefault="00C61A7D" w:rsidP="00472E68">
            <w:pPr>
              <w:jc w:val="center"/>
              <w:rPr>
                <w:szCs w:val="28"/>
                <w:lang w:val="sr-Cyrl-CS"/>
              </w:rPr>
            </w:pPr>
            <w:r>
              <w:rPr>
                <w:szCs w:val="28"/>
              </w:rPr>
              <w:t>Tigar</w:t>
            </w:r>
            <w:r w:rsidRPr="001451D8">
              <w:rPr>
                <w:szCs w:val="28"/>
              </w:rPr>
              <w:t xml:space="preserve"> </w:t>
            </w:r>
            <w:r w:rsidRPr="001451D8">
              <w:rPr>
                <w:szCs w:val="28"/>
                <w:lang w:val="sr-Cyrl-CS"/>
              </w:rPr>
              <w:t>или одговарајуће</w:t>
            </w:r>
          </w:p>
        </w:tc>
        <w:tc>
          <w:tcPr>
            <w:tcW w:w="1276" w:type="dxa"/>
          </w:tcPr>
          <w:p w:rsidR="00C61A7D" w:rsidRPr="001451D8" w:rsidRDefault="001C4002" w:rsidP="00472E68">
            <w:pPr>
              <w:jc w:val="center"/>
              <w:rPr>
                <w:szCs w:val="28"/>
                <w:lang w:val="sr-Cyrl-CS"/>
              </w:rPr>
            </w:pPr>
            <w:r>
              <w:rPr>
                <w:szCs w:val="28"/>
                <w:lang w:val="sr-Cyrl-CS"/>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2E283C" w:rsidRDefault="00C61A7D" w:rsidP="00472E68">
            <w:pPr>
              <w:jc w:val="center"/>
              <w:rPr>
                <w:szCs w:val="28"/>
                <w:lang w:val="en-GB"/>
              </w:rPr>
            </w:pPr>
            <w:r>
              <w:rPr>
                <w:szCs w:val="28"/>
                <w:lang w:val="en-GB"/>
              </w:rPr>
              <w:t>4</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r w:rsidR="00C61A7D" w:rsidRPr="001451D8" w:rsidTr="001C4002">
        <w:tc>
          <w:tcPr>
            <w:tcW w:w="567" w:type="dxa"/>
          </w:tcPr>
          <w:p w:rsidR="00C61A7D" w:rsidRPr="001451D8" w:rsidRDefault="00C61A7D" w:rsidP="00472E68">
            <w:pPr>
              <w:jc w:val="center"/>
              <w:rPr>
                <w:szCs w:val="28"/>
                <w:lang w:val="sr-Cyrl-CS"/>
              </w:rPr>
            </w:pPr>
            <w:r w:rsidRPr="001451D8">
              <w:rPr>
                <w:szCs w:val="28"/>
                <w:lang w:val="sr-Cyrl-CS"/>
              </w:rPr>
              <w:t>8.</w:t>
            </w:r>
          </w:p>
        </w:tc>
        <w:tc>
          <w:tcPr>
            <w:tcW w:w="1418" w:type="dxa"/>
          </w:tcPr>
          <w:p w:rsidR="00C61A7D" w:rsidRDefault="00C61A7D" w:rsidP="00472E68">
            <w:pPr>
              <w:jc w:val="center"/>
              <w:rPr>
                <w:szCs w:val="28"/>
                <w:lang w:val="ru-RU"/>
              </w:rPr>
            </w:pPr>
          </w:p>
          <w:p w:rsidR="00C61A7D" w:rsidRPr="001451D8" w:rsidRDefault="00C61A7D" w:rsidP="00472E68">
            <w:pPr>
              <w:jc w:val="center"/>
              <w:rPr>
                <w:szCs w:val="28"/>
                <w:lang w:val="ru-RU"/>
              </w:rPr>
            </w:pPr>
            <w:r>
              <w:rPr>
                <w:szCs w:val="28"/>
                <w:lang w:val="ru-RU"/>
              </w:rPr>
              <w:t>Лада Нива</w:t>
            </w:r>
          </w:p>
        </w:tc>
        <w:tc>
          <w:tcPr>
            <w:tcW w:w="1701" w:type="dxa"/>
          </w:tcPr>
          <w:p w:rsidR="00C61A7D" w:rsidRDefault="00C61A7D" w:rsidP="00472E68">
            <w:pPr>
              <w:jc w:val="center"/>
              <w:rPr>
                <w:szCs w:val="28"/>
              </w:rPr>
            </w:pPr>
          </w:p>
          <w:p w:rsidR="00C61A7D" w:rsidRPr="002E283C" w:rsidRDefault="00C61A7D" w:rsidP="00472E68">
            <w:pPr>
              <w:jc w:val="center"/>
              <w:rPr>
                <w:szCs w:val="28"/>
              </w:rPr>
            </w:pPr>
            <w:r>
              <w:rPr>
                <w:szCs w:val="28"/>
              </w:rPr>
              <w:t>175/80 R16</w:t>
            </w:r>
          </w:p>
        </w:tc>
        <w:tc>
          <w:tcPr>
            <w:tcW w:w="1559" w:type="dxa"/>
          </w:tcPr>
          <w:p w:rsidR="00C61A7D" w:rsidRPr="001451D8" w:rsidRDefault="00C61A7D" w:rsidP="00472E68">
            <w:pPr>
              <w:jc w:val="center"/>
              <w:rPr>
                <w:szCs w:val="28"/>
                <w:lang w:val="sr-Cyrl-CS"/>
              </w:rPr>
            </w:pPr>
            <w:r>
              <w:rPr>
                <w:szCs w:val="28"/>
              </w:rPr>
              <w:t>Kama</w:t>
            </w:r>
            <w:r w:rsidRPr="001451D8">
              <w:rPr>
                <w:szCs w:val="28"/>
              </w:rPr>
              <w:t xml:space="preserve"> </w:t>
            </w:r>
            <w:r w:rsidRPr="001451D8">
              <w:rPr>
                <w:szCs w:val="28"/>
                <w:lang w:val="sr-Cyrl-CS"/>
              </w:rPr>
              <w:t>или одговарајуће</w:t>
            </w:r>
          </w:p>
        </w:tc>
        <w:tc>
          <w:tcPr>
            <w:tcW w:w="1276" w:type="dxa"/>
          </w:tcPr>
          <w:p w:rsidR="00C61A7D" w:rsidRPr="001451D8" w:rsidRDefault="001C4002" w:rsidP="00472E68">
            <w:pPr>
              <w:jc w:val="center"/>
              <w:rPr>
                <w:szCs w:val="28"/>
                <w:lang w:val="ru-RU"/>
              </w:rPr>
            </w:pPr>
            <w:r>
              <w:rPr>
                <w:szCs w:val="28"/>
                <w:lang w:val="ru-RU"/>
              </w:rPr>
              <w:t>/</w:t>
            </w:r>
          </w:p>
        </w:tc>
        <w:tc>
          <w:tcPr>
            <w:tcW w:w="709" w:type="dxa"/>
          </w:tcPr>
          <w:p w:rsidR="00C61A7D" w:rsidRPr="001451D8" w:rsidRDefault="00C61A7D" w:rsidP="00472E68">
            <w:pPr>
              <w:jc w:val="center"/>
              <w:rPr>
                <w:szCs w:val="28"/>
                <w:lang w:val="ru-RU"/>
              </w:rPr>
            </w:pPr>
            <w:r w:rsidRPr="001451D8">
              <w:rPr>
                <w:szCs w:val="28"/>
                <w:lang w:val="ru-RU"/>
              </w:rPr>
              <w:t>ком</w:t>
            </w:r>
          </w:p>
        </w:tc>
        <w:tc>
          <w:tcPr>
            <w:tcW w:w="992" w:type="dxa"/>
          </w:tcPr>
          <w:p w:rsidR="00C61A7D" w:rsidRDefault="00C61A7D" w:rsidP="00472E68">
            <w:pPr>
              <w:jc w:val="center"/>
              <w:rPr>
                <w:szCs w:val="28"/>
                <w:lang w:val="en-GB"/>
              </w:rPr>
            </w:pPr>
          </w:p>
          <w:p w:rsidR="00C61A7D" w:rsidRPr="0034158A" w:rsidRDefault="00C61A7D" w:rsidP="00472E68">
            <w:pPr>
              <w:jc w:val="center"/>
              <w:rPr>
                <w:szCs w:val="28"/>
                <w:lang w:val="en-GB"/>
              </w:rPr>
            </w:pPr>
            <w:r>
              <w:rPr>
                <w:szCs w:val="28"/>
                <w:lang w:val="en-GB"/>
              </w:rPr>
              <w:t>4</w:t>
            </w:r>
          </w:p>
        </w:tc>
        <w:tc>
          <w:tcPr>
            <w:tcW w:w="1417"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c>
          <w:tcPr>
            <w:tcW w:w="1134" w:type="dxa"/>
          </w:tcPr>
          <w:p w:rsidR="00C61A7D" w:rsidRPr="00153ADC" w:rsidRDefault="00C61A7D" w:rsidP="00472E68">
            <w:pPr>
              <w:pStyle w:val="ListParagraph"/>
              <w:ind w:left="0"/>
              <w:jc w:val="both"/>
              <w:rPr>
                <w:rFonts w:cs="Times New Roman"/>
                <w:lang w:val="sr-Cyrl-CS"/>
              </w:rPr>
            </w:pPr>
          </w:p>
        </w:tc>
      </w:tr>
    </w:tbl>
    <w:p w:rsidR="00C61A7D" w:rsidRDefault="00C61A7D" w:rsidP="00C61A7D">
      <w:pPr>
        <w:widowControl/>
        <w:suppressAutoHyphens w:val="0"/>
        <w:spacing w:line="276" w:lineRule="auto"/>
        <w:rPr>
          <w:rFonts w:cs="Times New Roman"/>
          <w:b/>
          <w:kern w:val="3"/>
          <w:lang w:val="sr-Cyrl-CS"/>
        </w:rPr>
      </w:pPr>
    </w:p>
    <w:p w:rsidR="00C61A7D" w:rsidRDefault="00C61A7D" w:rsidP="00C61A7D">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B56CFA" w:rsidRPr="007A3676" w:rsidRDefault="00B56CFA" w:rsidP="00B56CFA">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B56CFA" w:rsidRPr="007A3676" w:rsidRDefault="00B56CFA" w:rsidP="00B56CFA">
      <w:pPr>
        <w:pStyle w:val="Standard"/>
        <w:jc w:val="center"/>
        <w:rPr>
          <w:rFonts w:cs="Times New Roman"/>
        </w:rPr>
      </w:pPr>
      <w:r w:rsidRPr="007A3676">
        <w:rPr>
          <w:rFonts w:cs="Times New Roman"/>
        </w:rPr>
        <w:t>М.П.</w:t>
      </w:r>
    </w:p>
    <w:p w:rsidR="00B56CFA" w:rsidRDefault="00B56CFA" w:rsidP="00B56CFA">
      <w:pPr>
        <w:pStyle w:val="ListParagraph"/>
        <w:ind w:left="329"/>
        <w:jc w:val="both"/>
        <w:rPr>
          <w:rFonts w:cs="Times New Roman"/>
          <w:b/>
          <w:u w:val="single"/>
          <w:lang w:val="sr-Cyrl-CS"/>
        </w:rPr>
      </w:pPr>
      <w:r w:rsidRPr="007A3676">
        <w:rPr>
          <w:rFonts w:cs="Times New Roman"/>
        </w:rPr>
        <w:t>_________________________                                            _________________________</w:t>
      </w:r>
    </w:p>
    <w:p w:rsidR="00C20AAB" w:rsidRDefault="00C20AAB" w:rsidP="00004B7F">
      <w:pPr>
        <w:widowControl/>
        <w:suppressAutoHyphens w:val="0"/>
        <w:spacing w:line="276" w:lineRule="auto"/>
        <w:rPr>
          <w:rFonts w:cs="Times New Roman"/>
          <w:b/>
          <w:kern w:val="3"/>
          <w:lang w:val="sr-Cyrl-CS"/>
        </w:rPr>
      </w:pPr>
    </w:p>
    <w:p w:rsidR="00C20AAB" w:rsidRDefault="00C20AAB"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6D1543" w:rsidRDefault="006D1543" w:rsidP="00004B7F">
      <w:pPr>
        <w:widowControl/>
        <w:suppressAutoHyphens w:val="0"/>
        <w:spacing w:line="276" w:lineRule="auto"/>
        <w:rPr>
          <w:rFonts w:cs="Times New Roman"/>
          <w:b/>
          <w:kern w:val="3"/>
          <w:lang w:val="sr-Cyrl-CS"/>
        </w:rPr>
      </w:pPr>
    </w:p>
    <w:p w:rsidR="00CE7911" w:rsidRDefault="00CE7911" w:rsidP="00004B7F">
      <w:pPr>
        <w:widowControl/>
        <w:suppressAutoHyphens w:val="0"/>
        <w:spacing w:line="276" w:lineRule="auto"/>
        <w:rPr>
          <w:rFonts w:cs="Times New Roman"/>
          <w:b/>
          <w:kern w:val="3"/>
          <w:lang w:val="sr-Cyrl-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lastRenderedPageBreak/>
        <w:t xml:space="preserve">ОПИС ПРЕДМЕТА НАБАВКЕ </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1A3AFF" w:rsidRDefault="003E7F09" w:rsidP="006D1543">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6D1543" w:rsidRDefault="001A3AFF" w:rsidP="006D1543">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6D1543">
            <w:pPr>
              <w:pStyle w:val="Standard"/>
              <w:jc w:val="both"/>
              <w:rPr>
                <w:rFonts w:cs="Times New Roman"/>
              </w:rPr>
            </w:pPr>
            <w:r w:rsidRPr="00CE7911">
              <w:rPr>
                <w:rFonts w:cs="Times New Roman"/>
                <w:lang w:val="sr-Cyrl-CS"/>
              </w:rPr>
              <w:t xml:space="preserve">Плаћање вирмански, одложено плаћање након сукцесивног преузимања </w:t>
            </w:r>
            <w:r w:rsidR="006D1543">
              <w:rPr>
                <w:rFonts w:cs="Times New Roman"/>
                <w:lang w:val="sr-Cyrl-CS"/>
              </w:rPr>
              <w:t>добра</w:t>
            </w:r>
            <w:r w:rsidRPr="00CE7911">
              <w:rPr>
                <w:rFonts w:cs="Times New Roman"/>
                <w:lang w:val="sr-Cyrl-CS"/>
              </w:rPr>
              <w:t xml:space="preserve"> од стране наручиоца,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3E7F09" w:rsidRDefault="003E7F09" w:rsidP="00122BBC">
            <w:pPr>
              <w:pStyle w:val="Standard"/>
              <w:rPr>
                <w:rFonts w:cs="Times New Roman"/>
              </w:rPr>
            </w:pPr>
            <w:r>
              <w:rPr>
                <w:rFonts w:cs="Times New Roman"/>
              </w:rPr>
              <w:t>Га</w:t>
            </w:r>
            <w:r w:rsidR="002B3E7A">
              <w:rPr>
                <w:rFonts w:cs="Times New Roman"/>
              </w:rPr>
              <w:t xml:space="preserve">рантни </w:t>
            </w:r>
            <w:r w:rsidR="00122BBC">
              <w:rPr>
                <w:rFonts w:cs="Times New Roman"/>
              </w:rPr>
              <w:t>рок на испоручена добра</w:t>
            </w:r>
          </w:p>
        </w:tc>
        <w:tc>
          <w:tcPr>
            <w:tcW w:w="4590" w:type="dxa"/>
            <w:vAlign w:val="center"/>
          </w:tcPr>
          <w:p w:rsidR="003E7F09" w:rsidRPr="00A25081" w:rsidRDefault="00A25081" w:rsidP="00A25081">
            <w:pPr>
              <w:pStyle w:val="Standard"/>
              <w:jc w:val="both"/>
              <w:rPr>
                <w:rFonts w:cs="Times New Roman"/>
                <w:lang w:val="sr-Cyrl-CS"/>
              </w:rPr>
            </w:pPr>
            <w:r>
              <w:rPr>
                <w:rFonts w:cs="Times New Roman"/>
                <w:lang w:val="sr-Cyrl-CS"/>
              </w:rPr>
              <w:t xml:space="preserve">__________ </w:t>
            </w:r>
            <w:r>
              <w:rPr>
                <w:rFonts w:cs="Times New Roman"/>
              </w:rPr>
              <w:t>месеци од дана и месеца испоруке</w:t>
            </w:r>
          </w:p>
        </w:tc>
      </w:tr>
      <w:tr w:rsidR="00C61A7D" w:rsidTr="00B46BCF">
        <w:trPr>
          <w:trHeight w:val="551"/>
          <w:jc w:val="center"/>
        </w:trPr>
        <w:tc>
          <w:tcPr>
            <w:tcW w:w="3173" w:type="dxa"/>
            <w:vAlign w:val="center"/>
          </w:tcPr>
          <w:p w:rsidR="00C61A7D" w:rsidRDefault="00C61A7D" w:rsidP="00122BBC">
            <w:pPr>
              <w:pStyle w:val="Standard"/>
              <w:rPr>
                <w:rFonts w:cs="Times New Roman"/>
              </w:rPr>
            </w:pPr>
            <w:r>
              <w:rPr>
                <w:rFonts w:cs="Times New Roman"/>
              </w:rPr>
              <w:t>Рок за испоруку добра</w:t>
            </w:r>
          </w:p>
        </w:tc>
        <w:tc>
          <w:tcPr>
            <w:tcW w:w="4590" w:type="dxa"/>
            <w:vAlign w:val="center"/>
          </w:tcPr>
          <w:p w:rsidR="00C61A7D" w:rsidRDefault="00C61A7D" w:rsidP="00A25081">
            <w:pPr>
              <w:pStyle w:val="Standard"/>
              <w:jc w:val="both"/>
              <w:rPr>
                <w:rFonts w:cs="Times New Roman"/>
                <w:lang w:val="sr-Cyrl-CS"/>
              </w:rPr>
            </w:pPr>
            <w:r>
              <w:rPr>
                <w:rFonts w:cs="Times New Roman"/>
                <w:lang w:val="sr-Cyrl-CS"/>
              </w:rPr>
              <w:t xml:space="preserve">_________ </w:t>
            </w:r>
            <w:r w:rsidRPr="002E6D31">
              <w:rPr>
                <w:rFonts w:cs="Times New Roman"/>
                <w:sz w:val="22"/>
                <w:szCs w:val="22"/>
              </w:rPr>
              <w:t>дана по пријему захтева Наручиоца</w:t>
            </w:r>
          </w:p>
        </w:tc>
      </w:tr>
    </w:tbl>
    <w:p w:rsidR="003E7F09" w:rsidRPr="00C61A7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Pr="00C34E2C" w:rsidRDefault="00C34E2C"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C66385" w:rsidRDefault="00C66385"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24606F" w:rsidRDefault="0024606F" w:rsidP="00786ECF">
      <w:pPr>
        <w:pStyle w:val="Standard"/>
        <w:jc w:val="both"/>
        <w:rPr>
          <w:rFonts w:cs="Times New Roman"/>
        </w:rPr>
      </w:pPr>
    </w:p>
    <w:p w:rsidR="0024606F" w:rsidRDefault="0024606F" w:rsidP="00786ECF">
      <w:pPr>
        <w:pStyle w:val="Standard"/>
        <w:jc w:val="both"/>
        <w:rPr>
          <w:rFonts w:cs="Times New Roman"/>
        </w:rPr>
      </w:pPr>
    </w:p>
    <w:p w:rsidR="00B56CFA" w:rsidRDefault="00B56CFA" w:rsidP="00786ECF">
      <w:pPr>
        <w:pStyle w:val="Standard"/>
        <w:jc w:val="both"/>
        <w:rPr>
          <w:rFonts w:cs="Times New Roman"/>
        </w:rPr>
      </w:pPr>
    </w:p>
    <w:p w:rsidR="006D1543" w:rsidRDefault="006D1543" w:rsidP="00786ECF">
      <w:pPr>
        <w:pStyle w:val="Standard"/>
        <w:jc w:val="both"/>
        <w:rPr>
          <w:rFonts w:cs="Times New Roman"/>
        </w:rPr>
      </w:pPr>
    </w:p>
    <w:p w:rsidR="006D1543" w:rsidRPr="006D1543" w:rsidRDefault="006D1543" w:rsidP="00786ECF">
      <w:pPr>
        <w:pStyle w:val="Standard"/>
        <w:jc w:val="both"/>
        <w:rPr>
          <w:rFonts w:cs="Times New Roman"/>
        </w:rPr>
      </w:pPr>
    </w:p>
    <w:p w:rsidR="00B56CFA" w:rsidRDefault="00B56CFA" w:rsidP="00786ECF">
      <w:pPr>
        <w:pStyle w:val="Standard"/>
        <w:jc w:val="both"/>
        <w:rPr>
          <w:rFonts w:cs="Times New Roman"/>
        </w:rPr>
      </w:pPr>
    </w:p>
    <w:p w:rsidR="00B56CFA" w:rsidRPr="00B56CFA" w:rsidRDefault="00B56CFA" w:rsidP="00786ECF">
      <w:pPr>
        <w:pStyle w:val="Standard"/>
        <w:jc w:val="both"/>
        <w:rPr>
          <w:rFonts w:cs="Times New Roman"/>
        </w:rPr>
      </w:pPr>
    </w:p>
    <w:p w:rsidR="005F33E0" w:rsidRPr="005925F3" w:rsidRDefault="005B416E" w:rsidP="005B416E">
      <w:pPr>
        <w:pStyle w:val="Standard"/>
        <w:numPr>
          <w:ilvl w:val="0"/>
          <w:numId w:val="7"/>
        </w:numPr>
        <w:autoSpaceDE w:val="0"/>
        <w:rPr>
          <w:rFonts w:eastAsia="Arial" w:cs="Times New Roman"/>
          <w:b/>
          <w:sz w:val="28"/>
        </w:rPr>
      </w:pPr>
      <w:r>
        <w:rPr>
          <w:rFonts w:eastAsia="Arial" w:cs="Times New Roman"/>
          <w:b/>
          <w:sz w:val="28"/>
        </w:rPr>
        <w:t xml:space="preserve">           </w:t>
      </w:r>
      <w:r w:rsidR="005F33E0" w:rsidRPr="005925F3">
        <w:rPr>
          <w:rFonts w:eastAsia="Arial" w:cs="Times New Roman"/>
          <w:b/>
          <w:sz w:val="28"/>
        </w:rPr>
        <w:t>МОДЕЛ УГОВОРА</w:t>
      </w:r>
    </w:p>
    <w:p w:rsidR="005F33E0" w:rsidRPr="007B7AE5" w:rsidRDefault="005F33E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5F33E0" w:rsidRPr="007A3590" w:rsidRDefault="00C61A7D" w:rsidP="005F33E0">
      <w:pPr>
        <w:pStyle w:val="nazivobrasca"/>
        <w:rPr>
          <w:rFonts w:ascii="Times New Roman" w:hAnsi="Times New Roman" w:cs="Times New Roman"/>
        </w:rPr>
      </w:pPr>
      <w:r>
        <w:rPr>
          <w:rFonts w:ascii="Times New Roman" w:hAnsi="Times New Roman" w:cs="Times New Roman"/>
        </w:rPr>
        <w:t>Набавка ауто гу</w:t>
      </w:r>
      <w:r w:rsidR="00B46161">
        <w:rPr>
          <w:rFonts w:ascii="Times New Roman" w:hAnsi="Times New Roman" w:cs="Times New Roman"/>
        </w:rPr>
        <w:t>ма</w:t>
      </w:r>
      <w:r w:rsidR="00BD6C26">
        <w:rPr>
          <w:rFonts w:ascii="Times New Roman" w:hAnsi="Times New Roman" w:cs="Times New Roman"/>
        </w:rPr>
        <w:t xml:space="preserve"> </w:t>
      </w:r>
    </w:p>
    <w:p w:rsidR="005F33E0" w:rsidRDefault="005F33E0" w:rsidP="005F33E0">
      <w:pPr>
        <w:pStyle w:val="text"/>
        <w:rPr>
          <w:rFonts w:ascii="Times New Roman" w:hAnsi="Times New Roman" w:cs="Times New Roman"/>
        </w:rPr>
      </w:pPr>
      <w:r w:rsidRPr="007B7AE5">
        <w:rPr>
          <w:rFonts w:ascii="Times New Roman" w:hAnsi="Times New Roman" w:cs="Times New Roman"/>
        </w:rPr>
        <w:t> </w:t>
      </w:r>
    </w:p>
    <w:p w:rsidR="00E37429" w:rsidRPr="00E37429" w:rsidRDefault="00E37429" w:rsidP="005F33E0">
      <w:pPr>
        <w:pStyle w:val="text"/>
        <w:rPr>
          <w:rFonts w:ascii="Times New Roman" w:hAnsi="Times New Roman" w:cs="Times New Roman"/>
        </w:rPr>
      </w:pP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C90926">
        <w:rPr>
          <w:rFonts w:ascii="Times New Roman" w:hAnsi="Times New Roman" w:cs="Times New Roman"/>
        </w:rPr>
        <w:t>__</w:t>
      </w:r>
      <w:r w:rsidRPr="007B7AE5">
        <w:rPr>
          <w:rFonts w:ascii="Times New Roman" w:hAnsi="Times New Roman" w:cs="Times New Roman"/>
        </w:rPr>
        <w:t>.201</w:t>
      </w:r>
      <w:r w:rsidR="00534FC6">
        <w:rPr>
          <w:rFonts w:ascii="Times New Roman" w:hAnsi="Times New Roman" w:cs="Times New Roman"/>
        </w:rPr>
        <w:t>7</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534FC6">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534FC6">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 xml:space="preserve">, </w:t>
      </w:r>
      <w:r w:rsidR="002C6DD0">
        <w:rPr>
          <w:rFonts w:ascii="Times New Roman" w:hAnsi="Times New Roman" w:cs="Times New Roman"/>
        </w:rPr>
        <w:t>Рашка,</w:t>
      </w:r>
      <w:r w:rsidR="00A25081">
        <w:rPr>
          <w:rFonts w:ascii="Times New Roman" w:hAnsi="Times New Roman" w:cs="Times New Roman"/>
          <w:lang w:val="sr-Cyrl-CS"/>
        </w:rPr>
        <w:t xml:space="preserve"> </w:t>
      </w:r>
      <w:r w:rsidR="002C6DD0">
        <w:rPr>
          <w:rFonts w:ascii="Times New Roman" w:hAnsi="Times New Roman" w:cs="Times New Roman"/>
        </w:rPr>
        <w:t>Немањина 1/2</w:t>
      </w:r>
      <w:r w:rsidRPr="007B7AE5">
        <w:rPr>
          <w:rFonts w:ascii="Times New Roman" w:hAnsi="Times New Roman" w:cs="Times New Roman"/>
        </w:rPr>
        <w:t xml:space="preserve">,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18044B">
        <w:rPr>
          <w:rFonts w:ascii="Times New Roman" w:hAnsi="Times New Roman" w:cs="Times New Roman"/>
        </w:rPr>
        <w:t xml:space="preserve"> </w:t>
      </w:r>
      <w:r w:rsidR="002C6DD0">
        <w:rPr>
          <w:rFonts w:ascii="Times New Roman" w:hAnsi="Times New Roman" w:cs="Times New Roman"/>
        </w:rPr>
        <w:t>17229095</w:t>
      </w:r>
      <w:r w:rsidRPr="007B7AE5">
        <w:rPr>
          <w:rFonts w:ascii="Times New Roman" w:hAnsi="Times New Roman" w:cs="Times New Roman"/>
        </w:rPr>
        <w:t xml:space="preserve">, број текућег рачуна </w:t>
      </w:r>
      <w:r w:rsidR="0018044B">
        <w:rPr>
          <w:rFonts w:ascii="Times New Roman" w:hAnsi="Times New Roman" w:cs="Times New Roman"/>
        </w:rPr>
        <w:t xml:space="preserve"> </w:t>
      </w:r>
      <w:r w:rsidR="0087206A" w:rsidRPr="0087206A">
        <w:rPr>
          <w:rFonts w:ascii="Times New Roman" w:hAnsi="Times New Roman" w:cs="Times New Roman"/>
        </w:rPr>
        <w:t>200-2864750101907-53</w:t>
      </w:r>
      <w:r w:rsidRPr="007B7AE5">
        <w:rPr>
          <w:rFonts w:ascii="Times New Roman" w:hAnsi="Times New Roman" w:cs="Times New Roman"/>
        </w:rPr>
        <w:t xml:space="preserve">, </w:t>
      </w:r>
      <w:r w:rsidR="0018044B">
        <w:rPr>
          <w:rFonts w:ascii="Times New Roman" w:hAnsi="Times New Roman" w:cs="Times New Roman"/>
        </w:rPr>
        <w:t xml:space="preserve"> </w:t>
      </w:r>
      <w:r w:rsidRPr="007B7AE5">
        <w:rPr>
          <w:rFonts w:ascii="Times New Roman" w:hAnsi="Times New Roman" w:cs="Times New Roman"/>
        </w:rPr>
        <w:t xml:space="preserve">телефон </w:t>
      </w:r>
      <w:r w:rsidR="0018044B">
        <w:rPr>
          <w:rFonts w:ascii="Times New Roman" w:hAnsi="Times New Roman" w:cs="Times New Roman"/>
        </w:rPr>
        <w:t xml:space="preserve"> </w:t>
      </w:r>
      <w:r w:rsidRPr="007B7AE5">
        <w:rPr>
          <w:rFonts w:ascii="Times New Roman" w:hAnsi="Times New Roman" w:cs="Times New Roman"/>
        </w:rPr>
        <w:t>0</w:t>
      </w:r>
      <w:r w:rsidR="002C6DD0">
        <w:rPr>
          <w:rFonts w:ascii="Times New Roman" w:hAnsi="Times New Roman" w:cs="Times New Roman"/>
        </w:rPr>
        <w:t>36</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w:t>
      </w:r>
      <w:r w:rsidR="0018044B">
        <w:rPr>
          <w:rFonts w:ascii="Times New Roman" w:hAnsi="Times New Roman" w:cs="Times New Roman"/>
        </w:rPr>
        <w:t xml:space="preserve"> </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234E18" w:rsidRDefault="00234E18" w:rsidP="00234E18">
      <w:pPr>
        <w:pStyle w:val="Standard"/>
        <w:autoSpaceDE w:val="0"/>
        <w:rPr>
          <w:rFonts w:eastAsia="Arial" w:cs="Times New Roman"/>
          <w:b/>
        </w:rPr>
      </w:pPr>
    </w:p>
    <w:p w:rsidR="00B46161" w:rsidRPr="007B7AE5" w:rsidRDefault="00B46161" w:rsidP="00B46161">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B46161" w:rsidRPr="007B7AE5" w:rsidRDefault="00B46161" w:rsidP="00B46161">
      <w:pPr>
        <w:pStyle w:val="text"/>
        <w:rPr>
          <w:rFonts w:ascii="Times New Roman" w:hAnsi="Times New Roman" w:cs="Times New Roman"/>
        </w:rPr>
      </w:pPr>
      <w:r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124/2012</w:t>
      </w:r>
      <w:r>
        <w:rPr>
          <w:rFonts w:ascii="Times New Roman" w:hAnsi="Times New Roman" w:cs="Times New Roman"/>
        </w:rPr>
        <w:t>, 14/2015 и 68/2015</w:t>
      </w:r>
      <w:r w:rsidRPr="007B7AE5">
        <w:rPr>
          <w:rFonts w:ascii="Times New Roman" w:hAnsi="Times New Roman" w:cs="Times New Roman"/>
        </w:rPr>
        <w:t xml:space="preserve">), спровео поступак јавне набавке мале вредности добара </w:t>
      </w:r>
      <w:r>
        <w:rPr>
          <w:rFonts w:ascii="Times New Roman" w:hAnsi="Times New Roman" w:cs="Times New Roman"/>
        </w:rPr>
        <w:t xml:space="preserve">– набавка ауто гума </w:t>
      </w:r>
      <w:r w:rsidRPr="007B7AE5">
        <w:rPr>
          <w:rFonts w:ascii="Times New Roman" w:hAnsi="Times New Roman" w:cs="Times New Roman"/>
        </w:rPr>
        <w:t xml:space="preserve"> бр. ЈН - </w:t>
      </w:r>
      <w:r>
        <w:rPr>
          <w:rFonts w:ascii="Times New Roman" w:hAnsi="Times New Roman" w:cs="Times New Roman"/>
        </w:rPr>
        <w:t>08</w:t>
      </w:r>
      <w:r w:rsidRPr="007B7AE5">
        <w:rPr>
          <w:rFonts w:ascii="Times New Roman" w:hAnsi="Times New Roman" w:cs="Times New Roman"/>
        </w:rPr>
        <w:t>/</w:t>
      </w:r>
      <w:r>
        <w:rPr>
          <w:rFonts w:ascii="Times New Roman" w:hAnsi="Times New Roman" w:cs="Times New Roman"/>
        </w:rPr>
        <w:t>2017</w:t>
      </w:r>
      <w:r w:rsidRPr="007B7AE5">
        <w:rPr>
          <w:rFonts w:ascii="Times New Roman" w:hAnsi="Times New Roman" w:cs="Times New Roman"/>
        </w:rPr>
        <w:t xml:space="preserve"> и да је после спроведеног поступка изабрао Понуђача за </w:t>
      </w:r>
      <w:r>
        <w:rPr>
          <w:rFonts w:ascii="Times New Roman" w:hAnsi="Times New Roman" w:cs="Times New Roman"/>
        </w:rPr>
        <w:t xml:space="preserve">набавку ауто гума. </w:t>
      </w:r>
    </w:p>
    <w:p w:rsidR="00B46161" w:rsidRPr="007B7AE5" w:rsidRDefault="00B46161" w:rsidP="00B46161">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B46161" w:rsidRDefault="00B46161" w:rsidP="00B46161">
      <w:pPr>
        <w:pStyle w:val="text"/>
        <w:rPr>
          <w:rFonts w:ascii="Times New Roman" w:hAnsi="Times New Roman" w:cs="Times New Roman"/>
        </w:rPr>
      </w:pPr>
      <w:r w:rsidRPr="007B7AE5">
        <w:rPr>
          <w:rFonts w:ascii="Times New Roman" w:hAnsi="Times New Roman" w:cs="Times New Roman"/>
        </w:rPr>
        <w:t xml:space="preserve">Предмет овог уговора је купопродаја </w:t>
      </w:r>
      <w:r>
        <w:rPr>
          <w:rFonts w:ascii="Times New Roman" w:hAnsi="Times New Roman" w:cs="Times New Roman"/>
        </w:rPr>
        <w:t>ауто гума</w:t>
      </w:r>
      <w:r w:rsidRPr="007B7AE5">
        <w:rPr>
          <w:rFonts w:ascii="Times New Roman" w:hAnsi="Times New Roman" w:cs="Times New Roman"/>
        </w:rPr>
        <w:t xml:space="preserve"> за потребе Наручиоца</w:t>
      </w:r>
      <w:r>
        <w:rPr>
          <w:rFonts w:ascii="Times New Roman" w:hAnsi="Times New Roman" w:cs="Times New Roman"/>
        </w:rPr>
        <w:t xml:space="preserve">. </w:t>
      </w:r>
    </w:p>
    <w:p w:rsidR="00B46161" w:rsidRPr="00515CED" w:rsidRDefault="00B46161" w:rsidP="00B46161">
      <w:pPr>
        <w:pStyle w:val="text"/>
        <w:rPr>
          <w:rFonts w:ascii="Times New Roman" w:hAnsi="Times New Roman" w:cs="Times New Roman"/>
        </w:rPr>
      </w:pPr>
      <w:r>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B46161" w:rsidRPr="00515CED" w:rsidRDefault="00B46161" w:rsidP="00B46161">
      <w:pPr>
        <w:pStyle w:val="text"/>
        <w:rPr>
          <w:rFonts w:ascii="Times New Roman" w:hAnsi="Times New Roman" w:cs="Times New Roman"/>
        </w:rPr>
      </w:pPr>
      <w:r w:rsidRPr="007B7AE5">
        <w:rPr>
          <w:rFonts w:ascii="Times New Roman" w:hAnsi="Times New Roman" w:cs="Times New Roman"/>
        </w:rPr>
        <w:t>Саставни део овог Уговора је понуда Понуђача бр. ___</w:t>
      </w:r>
      <w:r>
        <w:rPr>
          <w:rFonts w:ascii="Times New Roman" w:hAnsi="Times New Roman" w:cs="Times New Roman"/>
        </w:rPr>
        <w:t>_______</w:t>
      </w:r>
      <w:r w:rsidRPr="007B7AE5">
        <w:rPr>
          <w:rFonts w:ascii="Times New Roman" w:hAnsi="Times New Roman" w:cs="Times New Roman"/>
        </w:rPr>
        <w:t>___ од __.__.201</w:t>
      </w:r>
      <w:r>
        <w:rPr>
          <w:rFonts w:ascii="Times New Roman" w:hAnsi="Times New Roman" w:cs="Times New Roman"/>
        </w:rPr>
        <w:t>7</w:t>
      </w:r>
      <w:r w:rsidRPr="007B7AE5">
        <w:rPr>
          <w:rFonts w:ascii="Times New Roman" w:hAnsi="Times New Roman" w:cs="Times New Roman"/>
        </w:rPr>
        <w:t>.године</w:t>
      </w:r>
      <w:r>
        <w:rPr>
          <w:rFonts w:ascii="Times New Roman" w:hAnsi="Times New Roman" w:cs="Times New Roman"/>
        </w:rPr>
        <w:t>.</w:t>
      </w:r>
    </w:p>
    <w:p w:rsidR="00B46161" w:rsidRPr="007B7AE5" w:rsidRDefault="00B46161" w:rsidP="00B46161">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B46161" w:rsidRPr="007B7AE5" w:rsidRDefault="00B46161" w:rsidP="00B46161">
      <w:pPr>
        <w:pStyle w:val="text"/>
        <w:rPr>
          <w:rFonts w:ascii="Times New Roman" w:hAnsi="Times New Roman" w:cs="Times New Roman"/>
        </w:rPr>
      </w:pPr>
      <w:r w:rsidRPr="007B7AE5">
        <w:rPr>
          <w:rFonts w:ascii="Times New Roman" w:hAnsi="Times New Roman" w:cs="Times New Roman"/>
        </w:rPr>
        <w:t xml:space="preserve">Цена добара и услови плаћања дефинисани су Понудом Понуђача бр. </w:t>
      </w:r>
      <w:r>
        <w:rPr>
          <w:rFonts w:ascii="Times New Roman" w:hAnsi="Times New Roman" w:cs="Times New Roman"/>
        </w:rPr>
        <w:t>__________</w:t>
      </w:r>
      <w:r w:rsidRPr="007B7AE5">
        <w:rPr>
          <w:rFonts w:ascii="Times New Roman" w:hAnsi="Times New Roman" w:cs="Times New Roman"/>
        </w:rPr>
        <w:t>____ од __.__.201</w:t>
      </w:r>
      <w:r>
        <w:rPr>
          <w:rFonts w:ascii="Times New Roman" w:hAnsi="Times New Roman" w:cs="Times New Roman"/>
        </w:rPr>
        <w:t>7</w:t>
      </w:r>
      <w:r w:rsidRPr="007B7AE5">
        <w:rPr>
          <w:rFonts w:ascii="Times New Roman" w:hAnsi="Times New Roman" w:cs="Times New Roman"/>
        </w:rPr>
        <w:t>.године, која чини саставни део овог уговора и не може се мењати.</w:t>
      </w:r>
    </w:p>
    <w:p w:rsidR="00B46161" w:rsidRPr="007B7AE5" w:rsidRDefault="00B46161" w:rsidP="00B46161">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B46161" w:rsidRDefault="00B46161" w:rsidP="00B4616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Pr>
          <w:rFonts w:ascii="Times New Roman" w:hAnsi="Times New Roman" w:cs="Times New Roman"/>
        </w:rPr>
        <w:t>и</w:t>
      </w:r>
      <w:r w:rsidRPr="007B7AE5">
        <w:rPr>
          <w:rFonts w:ascii="Times New Roman" w:hAnsi="Times New Roman" w:cs="Times New Roman"/>
        </w:rPr>
        <w:t xml:space="preserve"> </w:t>
      </w:r>
      <w:r>
        <w:rPr>
          <w:rFonts w:ascii="Times New Roman" w:hAnsi="Times New Roman" w:cs="Times New Roman"/>
          <w:lang w:val="sr-Cyrl-CS"/>
        </w:rPr>
        <w:t xml:space="preserve">према условима из понуде и то на следећи начин: </w:t>
      </w:r>
    </w:p>
    <w:p w:rsidR="00B46161" w:rsidRDefault="00B46161" w:rsidP="00B46161">
      <w:pPr>
        <w:pStyle w:val="text"/>
        <w:ind w:firstLine="708"/>
        <w:rPr>
          <w:rFonts w:ascii="Times New Roman" w:eastAsia="TimesNewRomanPSMT" w:hAnsi="Times New Roman" w:cs="Times New Roman"/>
          <w:bCs/>
          <w:iCs/>
        </w:rPr>
      </w:pPr>
      <w:r>
        <w:rPr>
          <w:rFonts w:ascii="Times New Roman" w:hAnsi="Times New Roman" w:cs="Times New Roman"/>
          <w:lang w:val="sr-Cyrl-CS"/>
        </w:rPr>
        <w:t>-</w:t>
      </w:r>
      <w:r w:rsidRPr="00CE7911">
        <w:rPr>
          <w:rFonts w:ascii="Times New Roman" w:hAnsi="Times New Roman" w:cs="Times New Roman"/>
          <w:lang w:val="sr-Cyrl-CS"/>
        </w:rPr>
        <w:t xml:space="preserve">Плаћање вирмански, одложено плаћање након сукцесивног преузимања </w:t>
      </w:r>
      <w:r>
        <w:rPr>
          <w:rFonts w:ascii="Times New Roman" w:hAnsi="Times New Roman" w:cs="Times New Roman"/>
          <w:lang w:val="sr-Cyrl-CS"/>
        </w:rPr>
        <w:t>добара</w:t>
      </w:r>
      <w:r w:rsidRPr="00CE7911">
        <w:rPr>
          <w:rFonts w:ascii="Times New Roman" w:hAnsi="Times New Roman" w:cs="Times New Roman"/>
          <w:lang w:val="sr-Cyrl-CS"/>
        </w:rPr>
        <w:t xml:space="preserve"> од стране наручиоца, у року од </w:t>
      </w:r>
      <w:r w:rsidRPr="00CE7911">
        <w:rPr>
          <w:rFonts w:ascii="Times New Roman" w:eastAsia="TimesNewRomanPSMT" w:hAnsi="Times New Roman" w:cs="Times New Roman"/>
          <w:bCs/>
          <w:iCs/>
          <w:lang w:val="sr-Cyrl-CS"/>
        </w:rPr>
        <w:t>45 дана</w:t>
      </w:r>
      <w:r w:rsidRPr="00CE7911">
        <w:rPr>
          <w:rFonts w:ascii="Times New Roman" w:eastAsia="TimesNewRomanPSMT" w:hAnsi="Times New Roman" w:cs="Times New Roman"/>
          <w:bCs/>
          <w:iCs/>
        </w:rPr>
        <w:t xml:space="preserve"> у складу са Законом о роковима измирења новчаних обавеза у комерцијалним трансакцијама (“Сл. гласник РС“ број 119/12).</w:t>
      </w:r>
    </w:p>
    <w:p w:rsidR="00B46161" w:rsidRDefault="00B46161" w:rsidP="00B46161">
      <w:pPr>
        <w:pStyle w:val="text"/>
        <w:ind w:firstLine="708"/>
        <w:rPr>
          <w:rFonts w:ascii="Times New Roman" w:eastAsia="TimesNewRomanPSMT" w:hAnsi="Times New Roman" w:cs="Times New Roman"/>
          <w:bCs/>
          <w:iCs/>
        </w:rPr>
      </w:pPr>
    </w:p>
    <w:p w:rsidR="00B46161" w:rsidRDefault="00B46161" w:rsidP="00B46161">
      <w:pPr>
        <w:pStyle w:val="text"/>
        <w:ind w:firstLine="708"/>
        <w:rPr>
          <w:rFonts w:ascii="Times New Roman" w:eastAsia="TimesNewRomanPSMT" w:hAnsi="Times New Roman" w:cs="Times New Roman"/>
          <w:bCs/>
          <w:iCs/>
        </w:rPr>
      </w:pP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lastRenderedPageBreak/>
        <w:t>Члан 5.</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Предметна добра Понуђач ће испоручивати сукцесивно, током периода важења уговора.</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Период важења уговора је година дана од дана закључивања уговора.</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Понуђач се обавезује да у року од ______ дана по пријему захтева Наручиоца изврши испоруку добара која су предмет овог уговора.</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6.</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Наручилац задржава право да неиспоручене количине набави од другог понуђача у поступку сагласно ЗЈН.</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У случају неиспоруке добара Наручилац ће отказати уговор уз отказни рок од 8 (осам) дана.</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7.</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Место испоруке је возни парк наручиоца - ФЦО Рашка . Испоруку предметних добара врши Понуђач.</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8.</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Понуђач даје гаранцију за испоручена добра у трајању од ______ месеци од дана и месеца испоруке.</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9.</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Све евентуалне спорове уговорне стране ће покушати да реше споразумно. У супротном, уговара се надлежност  привредног  суда у Краљеву .</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10.</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Раскид уговора се захтева писменим путем са раскидним роком од 15 (петнаест) дана.</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11.</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На све што није регулисано овим уговором примениће се одредбе позитивних прописа.</w:t>
      </w:r>
    </w:p>
    <w:p w:rsidR="00B46161" w:rsidRPr="00B46161" w:rsidRDefault="00B46161" w:rsidP="00B46161">
      <w:pPr>
        <w:pStyle w:val="clan"/>
        <w:rPr>
          <w:rFonts w:ascii="Times New Roman" w:hAnsi="Times New Roman" w:cs="Times New Roman"/>
          <w:sz w:val="24"/>
          <w:szCs w:val="24"/>
        </w:rPr>
      </w:pPr>
      <w:r w:rsidRPr="00B46161">
        <w:rPr>
          <w:rFonts w:ascii="Times New Roman" w:hAnsi="Times New Roman" w:cs="Times New Roman"/>
          <w:sz w:val="24"/>
          <w:szCs w:val="24"/>
        </w:rPr>
        <w:t>Члан 12.</w:t>
      </w:r>
    </w:p>
    <w:p w:rsidR="00B46161" w:rsidRPr="00B46161" w:rsidRDefault="00B46161" w:rsidP="00B46161">
      <w:pPr>
        <w:pStyle w:val="text"/>
        <w:rPr>
          <w:rFonts w:ascii="Times New Roman" w:hAnsi="Times New Roman" w:cs="Times New Roman"/>
        </w:rPr>
      </w:pPr>
      <w:r w:rsidRPr="00B46161">
        <w:rPr>
          <w:rFonts w:ascii="Times New Roman" w:hAnsi="Times New Roman" w:cs="Times New Roman"/>
        </w:rPr>
        <w:t>Овај уговор је сачињен у 6 (шест) истоветних примерака, од којих свакој уговорној страни припадају по 3 (три) примерка.</w:t>
      </w:r>
    </w:p>
    <w:p w:rsidR="00B46161" w:rsidRPr="00B46161" w:rsidRDefault="00B46161" w:rsidP="00B46161">
      <w:pPr>
        <w:pStyle w:val="text"/>
        <w:rPr>
          <w:rFonts w:ascii="Times New Roman" w:hAnsi="Times New Roman" w:cs="Times New Roman"/>
        </w:rPr>
      </w:pPr>
    </w:p>
    <w:p w:rsidR="00B46161" w:rsidRPr="00B46161" w:rsidRDefault="00B46161" w:rsidP="00B46161">
      <w:pPr>
        <w:pStyle w:val="Standard"/>
        <w:jc w:val="center"/>
        <w:rPr>
          <w:rFonts w:cs="Times New Roman"/>
        </w:rPr>
      </w:pPr>
      <w:r w:rsidRPr="00B46161">
        <w:rPr>
          <w:rFonts w:cs="Times New Roman"/>
        </w:rPr>
        <w:t>Понуђач</w:t>
      </w:r>
      <w:r w:rsidRPr="00B46161">
        <w:rPr>
          <w:rFonts w:cs="Times New Roman"/>
        </w:rPr>
        <w:tab/>
      </w:r>
      <w:r w:rsidRPr="00B46161">
        <w:rPr>
          <w:rFonts w:cs="Times New Roman"/>
        </w:rPr>
        <w:tab/>
      </w:r>
      <w:r w:rsidRPr="00B46161">
        <w:rPr>
          <w:rFonts w:cs="Times New Roman"/>
        </w:rPr>
        <w:tab/>
      </w:r>
      <w:r w:rsidRPr="00B46161">
        <w:rPr>
          <w:rFonts w:cs="Times New Roman"/>
        </w:rPr>
        <w:tab/>
      </w:r>
      <w:r w:rsidRPr="00B46161">
        <w:rPr>
          <w:rFonts w:cs="Times New Roman"/>
        </w:rPr>
        <w:tab/>
      </w:r>
      <w:r w:rsidRPr="00B46161">
        <w:rPr>
          <w:rFonts w:cs="Times New Roman"/>
        </w:rPr>
        <w:tab/>
      </w:r>
      <w:r w:rsidRPr="00B46161">
        <w:rPr>
          <w:rFonts w:cs="Times New Roman"/>
        </w:rPr>
        <w:tab/>
      </w:r>
      <w:r w:rsidRPr="00B46161">
        <w:rPr>
          <w:rFonts w:cs="Times New Roman"/>
        </w:rPr>
        <w:tab/>
        <w:t>Наручилац</w:t>
      </w:r>
    </w:p>
    <w:p w:rsidR="00B46161" w:rsidRPr="00B46161" w:rsidRDefault="00B46161" w:rsidP="00B46161">
      <w:pPr>
        <w:pStyle w:val="Standard"/>
        <w:jc w:val="center"/>
        <w:rPr>
          <w:rFonts w:cs="Times New Roman"/>
        </w:rPr>
      </w:pPr>
      <w:r w:rsidRPr="00B46161">
        <w:rPr>
          <w:rFonts w:cs="Times New Roman"/>
        </w:rPr>
        <w:t>М.П.</w:t>
      </w:r>
    </w:p>
    <w:p w:rsidR="00B46161" w:rsidRPr="00B46161" w:rsidRDefault="00B46161" w:rsidP="00B46161">
      <w:pPr>
        <w:pStyle w:val="Standard"/>
        <w:jc w:val="center"/>
        <w:rPr>
          <w:rFonts w:cs="Times New Roman"/>
        </w:rPr>
      </w:pPr>
      <w:r w:rsidRPr="00B46161">
        <w:rPr>
          <w:rFonts w:cs="Times New Roman"/>
        </w:rPr>
        <w:t>_________________________                                            _________________________</w:t>
      </w:r>
    </w:p>
    <w:p w:rsidR="00B46161" w:rsidRPr="00B46161" w:rsidRDefault="00B46161" w:rsidP="00B46161">
      <w:pPr>
        <w:pStyle w:val="Standard"/>
        <w:autoSpaceDE w:val="0"/>
        <w:rPr>
          <w:rFonts w:eastAsia="Arial" w:cs="Times New Roman"/>
          <w:b/>
        </w:rPr>
      </w:pPr>
    </w:p>
    <w:p w:rsidR="00B46161" w:rsidRPr="00B46161" w:rsidRDefault="00B46161" w:rsidP="00B46161">
      <w:pPr>
        <w:pStyle w:val="Standard"/>
        <w:autoSpaceDE w:val="0"/>
        <w:rPr>
          <w:rFonts w:eastAsia="Arial" w:cs="Times New Roman"/>
          <w:b/>
        </w:rPr>
      </w:pPr>
    </w:p>
    <w:p w:rsidR="00B46161" w:rsidRPr="00B46161" w:rsidRDefault="00B46161" w:rsidP="00B46161">
      <w:pPr>
        <w:pStyle w:val="Standard"/>
        <w:autoSpaceDE w:val="0"/>
        <w:rPr>
          <w:rFonts w:eastAsia="Arial" w:cs="Times New Roman"/>
          <w:b/>
        </w:rPr>
      </w:pPr>
      <w:r w:rsidRPr="00B46161">
        <w:rPr>
          <w:b/>
          <w:bCs/>
          <w:i/>
          <w:u w:val="single"/>
          <w:lang w:val="sr-Cyrl-CS"/>
        </w:rPr>
        <w:t>Напомена</w:t>
      </w:r>
      <w:r w:rsidRPr="00B46161">
        <w:rPr>
          <w:bCs/>
          <w:lang w:val="sr-Cyrl-CS"/>
        </w:rPr>
        <w:t>:</w:t>
      </w:r>
      <w:r w:rsidRPr="00B46161">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B46161" w:rsidRPr="00B46161" w:rsidRDefault="00B46161" w:rsidP="00234E18">
      <w:pPr>
        <w:pStyle w:val="Standard"/>
        <w:autoSpaceDE w:val="0"/>
        <w:rPr>
          <w:rFonts w:eastAsia="Arial" w:cs="Times New Roman"/>
          <w:b/>
        </w:rPr>
      </w:pPr>
    </w:p>
    <w:p w:rsidR="00B46161" w:rsidRPr="00B46161" w:rsidRDefault="00B46161" w:rsidP="00234E18">
      <w:pPr>
        <w:pStyle w:val="Standard"/>
        <w:autoSpaceDE w:val="0"/>
        <w:rPr>
          <w:rFonts w:eastAsia="Arial" w:cs="Times New Roman"/>
          <w:b/>
        </w:rPr>
      </w:pPr>
    </w:p>
    <w:p w:rsidR="00B46161" w:rsidRPr="00B46161" w:rsidRDefault="00B46161" w:rsidP="00234E18">
      <w:pPr>
        <w:pStyle w:val="Standard"/>
        <w:autoSpaceDE w:val="0"/>
        <w:rPr>
          <w:rFonts w:eastAsia="Arial" w:cs="Times New Roman"/>
          <w:b/>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B46161">
        <w:rPr>
          <w:rFonts w:eastAsia="Arial" w:cs="Times New Roman"/>
        </w:rPr>
        <w:t xml:space="preserve"> - набавке ауто гума</w:t>
      </w:r>
      <w:r>
        <w:rPr>
          <w:rFonts w:eastAsia="Arial" w:cs="Times New Roman"/>
        </w:rPr>
        <w:t xml:space="preserve">, бр </w:t>
      </w:r>
      <w:r w:rsidR="0018044B">
        <w:rPr>
          <w:rFonts w:eastAsia="Arial" w:cs="Times New Roman"/>
        </w:rPr>
        <w:t>0</w:t>
      </w:r>
      <w:r w:rsidR="00B46161">
        <w:rPr>
          <w:rFonts w:eastAsia="Arial" w:cs="Times New Roman"/>
        </w:rPr>
        <w:t>8</w:t>
      </w:r>
      <w:r w:rsidR="00BD305F">
        <w:rPr>
          <w:rFonts w:eastAsia="Arial" w:cs="Times New Roman"/>
        </w:rPr>
        <w:t>/</w:t>
      </w:r>
      <w:r w:rsidR="00C90926">
        <w:rPr>
          <w:rFonts w:eastAsia="Arial" w:cs="Times New Roman"/>
        </w:rPr>
        <w:t>201</w:t>
      </w:r>
      <w:r w:rsidR="0018044B">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C90926" w:rsidRDefault="00C90926"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2E6D31" w:rsidRPr="002E6D31" w:rsidRDefault="002E6D31" w:rsidP="00BD305F">
      <w:pPr>
        <w:pStyle w:val="Standard"/>
        <w:autoSpaceDE w:val="0"/>
        <w:ind w:left="1276"/>
        <w:jc w:val="both"/>
        <w:rPr>
          <w:rFonts w:eastAsia="Arial" w:cs="Times New Roman"/>
        </w:rPr>
      </w:pPr>
    </w:p>
    <w:sectPr w:rsidR="002E6D31" w:rsidRPr="002E6D31"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BD" w:rsidRDefault="008C46BD" w:rsidP="007C1EDC">
      <w:r>
        <w:separator/>
      </w:r>
    </w:p>
  </w:endnote>
  <w:endnote w:type="continuationSeparator" w:id="1">
    <w:p w:rsidR="008C46BD" w:rsidRDefault="008C46BD"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954C53">
      <w:trPr>
        <w:trHeight w:val="151"/>
      </w:trPr>
      <w:tc>
        <w:tcPr>
          <w:tcW w:w="2250" w:type="pct"/>
          <w:tcBorders>
            <w:bottom w:val="single" w:sz="4" w:space="0" w:color="4F81BD" w:themeColor="accent1"/>
          </w:tcBorders>
        </w:tcPr>
        <w:p w:rsidR="00954C53" w:rsidRDefault="00954C53">
          <w:pPr>
            <w:pStyle w:val="Header"/>
            <w:rPr>
              <w:rFonts w:asciiTheme="majorHAnsi" w:eastAsiaTheme="majorEastAsia" w:hAnsiTheme="majorHAnsi" w:cstheme="majorBidi"/>
              <w:b/>
              <w:bCs/>
            </w:rPr>
          </w:pPr>
        </w:p>
      </w:tc>
      <w:tc>
        <w:tcPr>
          <w:tcW w:w="500" w:type="pct"/>
          <w:vMerge w:val="restart"/>
          <w:noWrap/>
          <w:vAlign w:val="center"/>
        </w:tcPr>
        <w:p w:rsidR="00954C53" w:rsidRPr="00B46161" w:rsidRDefault="00C76E30" w:rsidP="00B46161">
          <w:pPr>
            <w:pStyle w:val="NoSpacing"/>
            <w:jc w:val="center"/>
            <w:rPr>
              <w:rFonts w:ascii="Times New Roman" w:eastAsiaTheme="majorEastAsia" w:hAnsi="Times New Roman" w:cs="Times New Roman"/>
              <w:sz w:val="20"/>
              <w:szCs w:val="20"/>
            </w:rPr>
          </w:pPr>
          <w:r w:rsidRPr="00C76E30">
            <w:rPr>
              <w:rFonts w:ascii="Times New Roman" w:hAnsi="Times New Roman" w:cs="Times New Roman"/>
              <w:sz w:val="20"/>
              <w:szCs w:val="20"/>
            </w:rPr>
            <w:fldChar w:fldCharType="begin"/>
          </w:r>
          <w:r w:rsidR="00954C53" w:rsidRPr="001F740D">
            <w:rPr>
              <w:rFonts w:ascii="Times New Roman" w:hAnsi="Times New Roman" w:cs="Times New Roman"/>
              <w:sz w:val="20"/>
              <w:szCs w:val="20"/>
            </w:rPr>
            <w:instrText xml:space="preserve"> PAGE  \* MERGEFORMAT </w:instrText>
          </w:r>
          <w:r w:rsidRPr="00C76E30">
            <w:rPr>
              <w:rFonts w:ascii="Times New Roman" w:hAnsi="Times New Roman" w:cs="Times New Roman"/>
              <w:sz w:val="20"/>
              <w:szCs w:val="20"/>
            </w:rPr>
            <w:fldChar w:fldCharType="separate"/>
          </w:r>
          <w:r w:rsidR="003244A8" w:rsidRPr="003244A8">
            <w:rPr>
              <w:rFonts w:ascii="Times New Roman" w:eastAsiaTheme="majorEastAsia" w:hAnsi="Times New Roman" w:cs="Times New Roman"/>
              <w:bCs/>
              <w:noProof/>
              <w:sz w:val="20"/>
              <w:szCs w:val="20"/>
            </w:rPr>
            <w:t>17</w:t>
          </w:r>
          <w:r w:rsidRPr="001F740D">
            <w:rPr>
              <w:rFonts w:ascii="Times New Roman" w:eastAsiaTheme="majorEastAsia" w:hAnsi="Times New Roman" w:cs="Times New Roman"/>
              <w:bCs/>
              <w:noProof/>
              <w:sz w:val="20"/>
              <w:szCs w:val="20"/>
            </w:rPr>
            <w:fldChar w:fldCharType="end"/>
          </w:r>
          <w:r w:rsidR="00954C53">
            <w:rPr>
              <w:rFonts w:ascii="Times New Roman" w:eastAsiaTheme="majorEastAsia" w:hAnsi="Times New Roman" w:cs="Times New Roman"/>
              <w:bCs/>
              <w:noProof/>
              <w:sz w:val="20"/>
              <w:szCs w:val="20"/>
            </w:rPr>
            <w:t>/2</w:t>
          </w:r>
          <w:r w:rsidR="00B46161">
            <w:rPr>
              <w:rFonts w:ascii="Times New Roman" w:eastAsiaTheme="majorEastAsia" w:hAnsi="Times New Roman" w:cs="Times New Roman"/>
              <w:bCs/>
              <w:noProof/>
              <w:sz w:val="20"/>
              <w:szCs w:val="20"/>
            </w:rPr>
            <w:t>4</w:t>
          </w:r>
        </w:p>
      </w:tc>
      <w:tc>
        <w:tcPr>
          <w:tcW w:w="2250" w:type="pct"/>
          <w:tcBorders>
            <w:bottom w:val="single" w:sz="4" w:space="0" w:color="4F81BD" w:themeColor="accent1"/>
          </w:tcBorders>
        </w:tcPr>
        <w:p w:rsidR="00954C53" w:rsidRDefault="00954C53">
          <w:pPr>
            <w:pStyle w:val="Header"/>
            <w:rPr>
              <w:rFonts w:asciiTheme="majorHAnsi" w:eastAsiaTheme="majorEastAsia" w:hAnsiTheme="majorHAnsi" w:cstheme="majorBidi"/>
              <w:b/>
              <w:bCs/>
            </w:rPr>
          </w:pPr>
        </w:p>
      </w:tc>
    </w:tr>
    <w:tr w:rsidR="00954C53">
      <w:trPr>
        <w:trHeight w:val="150"/>
      </w:trPr>
      <w:tc>
        <w:tcPr>
          <w:tcW w:w="2250" w:type="pct"/>
          <w:tcBorders>
            <w:top w:val="single" w:sz="4" w:space="0" w:color="4F81BD" w:themeColor="accent1"/>
          </w:tcBorders>
        </w:tcPr>
        <w:p w:rsidR="00954C53" w:rsidRDefault="00954C53">
          <w:pPr>
            <w:pStyle w:val="Header"/>
            <w:rPr>
              <w:rFonts w:asciiTheme="majorHAnsi" w:eastAsiaTheme="majorEastAsia" w:hAnsiTheme="majorHAnsi" w:cstheme="majorBidi"/>
              <w:b/>
              <w:bCs/>
            </w:rPr>
          </w:pPr>
        </w:p>
      </w:tc>
      <w:tc>
        <w:tcPr>
          <w:tcW w:w="500" w:type="pct"/>
          <w:vMerge/>
        </w:tcPr>
        <w:p w:rsidR="00954C53" w:rsidRDefault="00954C5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54C53" w:rsidRDefault="00954C53">
          <w:pPr>
            <w:pStyle w:val="Header"/>
            <w:rPr>
              <w:rFonts w:asciiTheme="majorHAnsi" w:eastAsiaTheme="majorEastAsia" w:hAnsiTheme="majorHAnsi" w:cstheme="majorBidi"/>
              <w:b/>
              <w:bCs/>
            </w:rPr>
          </w:pPr>
        </w:p>
      </w:tc>
    </w:tr>
  </w:tbl>
  <w:p w:rsidR="00954C53" w:rsidRDefault="00954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BD" w:rsidRDefault="008C46BD" w:rsidP="007C1EDC">
      <w:r>
        <w:separator/>
      </w:r>
    </w:p>
  </w:footnote>
  <w:footnote w:type="continuationSeparator" w:id="1">
    <w:p w:rsidR="008C46BD" w:rsidRDefault="008C46BD"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2629"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7"/>
  </w:num>
  <w:num w:numId="9">
    <w:abstractNumId w:val="18"/>
  </w:num>
  <w:num w:numId="10">
    <w:abstractNumId w:val="16"/>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06498"/>
  </w:hdrShapeDefaults>
  <w:footnotePr>
    <w:footnote w:id="0"/>
    <w:footnote w:id="1"/>
  </w:footnotePr>
  <w:endnotePr>
    <w:endnote w:id="0"/>
    <w:endnote w:id="1"/>
  </w:endnotePr>
  <w:compat/>
  <w:rsids>
    <w:rsidRoot w:val="00240717"/>
    <w:rsid w:val="000022B9"/>
    <w:rsid w:val="00003588"/>
    <w:rsid w:val="00004B7F"/>
    <w:rsid w:val="00005023"/>
    <w:rsid w:val="000102F6"/>
    <w:rsid w:val="00010C1F"/>
    <w:rsid w:val="00012C7C"/>
    <w:rsid w:val="00014370"/>
    <w:rsid w:val="000143CF"/>
    <w:rsid w:val="00014624"/>
    <w:rsid w:val="00022EFF"/>
    <w:rsid w:val="0002444A"/>
    <w:rsid w:val="000262CE"/>
    <w:rsid w:val="0002664B"/>
    <w:rsid w:val="00031F50"/>
    <w:rsid w:val="00033BFF"/>
    <w:rsid w:val="0004160B"/>
    <w:rsid w:val="00042D5B"/>
    <w:rsid w:val="00042E1B"/>
    <w:rsid w:val="000440E6"/>
    <w:rsid w:val="00044E1D"/>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8AA"/>
    <w:rsid w:val="000D1B15"/>
    <w:rsid w:val="000D37D9"/>
    <w:rsid w:val="000D475C"/>
    <w:rsid w:val="000D5152"/>
    <w:rsid w:val="000D6B4D"/>
    <w:rsid w:val="000D6D6E"/>
    <w:rsid w:val="000E4FE9"/>
    <w:rsid w:val="000E7968"/>
    <w:rsid w:val="000E7F5C"/>
    <w:rsid w:val="000F36D0"/>
    <w:rsid w:val="000F40BD"/>
    <w:rsid w:val="000F674D"/>
    <w:rsid w:val="0010229E"/>
    <w:rsid w:val="001074F2"/>
    <w:rsid w:val="0011127C"/>
    <w:rsid w:val="00116772"/>
    <w:rsid w:val="00117D9F"/>
    <w:rsid w:val="0012154F"/>
    <w:rsid w:val="00121C20"/>
    <w:rsid w:val="00122BBC"/>
    <w:rsid w:val="00123511"/>
    <w:rsid w:val="00123F1C"/>
    <w:rsid w:val="00124850"/>
    <w:rsid w:val="00124C88"/>
    <w:rsid w:val="001260D9"/>
    <w:rsid w:val="0012714C"/>
    <w:rsid w:val="001306AC"/>
    <w:rsid w:val="001357F2"/>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44B"/>
    <w:rsid w:val="001807DD"/>
    <w:rsid w:val="00182A9A"/>
    <w:rsid w:val="00183279"/>
    <w:rsid w:val="00183BF3"/>
    <w:rsid w:val="00184F17"/>
    <w:rsid w:val="00185365"/>
    <w:rsid w:val="0018578F"/>
    <w:rsid w:val="00190A97"/>
    <w:rsid w:val="001929EA"/>
    <w:rsid w:val="00193A2F"/>
    <w:rsid w:val="001941DE"/>
    <w:rsid w:val="001947F3"/>
    <w:rsid w:val="00197062"/>
    <w:rsid w:val="001A0315"/>
    <w:rsid w:val="001A0CA2"/>
    <w:rsid w:val="001A3AFF"/>
    <w:rsid w:val="001B1ABC"/>
    <w:rsid w:val="001C4002"/>
    <w:rsid w:val="001C5532"/>
    <w:rsid w:val="001D20D0"/>
    <w:rsid w:val="001D544D"/>
    <w:rsid w:val="001D70B7"/>
    <w:rsid w:val="001D7138"/>
    <w:rsid w:val="001E1260"/>
    <w:rsid w:val="001E2136"/>
    <w:rsid w:val="001E3300"/>
    <w:rsid w:val="001E4331"/>
    <w:rsid w:val="001E7275"/>
    <w:rsid w:val="001F1F3E"/>
    <w:rsid w:val="001F2AB0"/>
    <w:rsid w:val="001F740D"/>
    <w:rsid w:val="00200615"/>
    <w:rsid w:val="00202760"/>
    <w:rsid w:val="0020559D"/>
    <w:rsid w:val="00207DB6"/>
    <w:rsid w:val="00222223"/>
    <w:rsid w:val="00226006"/>
    <w:rsid w:val="00230A41"/>
    <w:rsid w:val="00233172"/>
    <w:rsid w:val="002332BE"/>
    <w:rsid w:val="00233FB1"/>
    <w:rsid w:val="00234E18"/>
    <w:rsid w:val="00236186"/>
    <w:rsid w:val="00236B9D"/>
    <w:rsid w:val="00240613"/>
    <w:rsid w:val="00240717"/>
    <w:rsid w:val="00240B10"/>
    <w:rsid w:val="00241083"/>
    <w:rsid w:val="00242304"/>
    <w:rsid w:val="002436FF"/>
    <w:rsid w:val="002448ED"/>
    <w:rsid w:val="00245A58"/>
    <w:rsid w:val="00245EC3"/>
    <w:rsid w:val="0024606F"/>
    <w:rsid w:val="0024705B"/>
    <w:rsid w:val="00251258"/>
    <w:rsid w:val="00254AE9"/>
    <w:rsid w:val="00256E3B"/>
    <w:rsid w:val="002611AC"/>
    <w:rsid w:val="00262D32"/>
    <w:rsid w:val="00263173"/>
    <w:rsid w:val="00270D87"/>
    <w:rsid w:val="002713C4"/>
    <w:rsid w:val="00275143"/>
    <w:rsid w:val="00275929"/>
    <w:rsid w:val="00282958"/>
    <w:rsid w:val="00283AFE"/>
    <w:rsid w:val="002928EF"/>
    <w:rsid w:val="0029370A"/>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31B2"/>
    <w:rsid w:val="002D4270"/>
    <w:rsid w:val="002D443C"/>
    <w:rsid w:val="002D579F"/>
    <w:rsid w:val="002E04A6"/>
    <w:rsid w:val="002E09BD"/>
    <w:rsid w:val="002E283C"/>
    <w:rsid w:val="002E6D31"/>
    <w:rsid w:val="002F12E5"/>
    <w:rsid w:val="002F1943"/>
    <w:rsid w:val="002F2F15"/>
    <w:rsid w:val="002F3324"/>
    <w:rsid w:val="002F4965"/>
    <w:rsid w:val="0030408D"/>
    <w:rsid w:val="0030438B"/>
    <w:rsid w:val="003058C4"/>
    <w:rsid w:val="00306143"/>
    <w:rsid w:val="003068C3"/>
    <w:rsid w:val="00314FA9"/>
    <w:rsid w:val="00315D91"/>
    <w:rsid w:val="00321336"/>
    <w:rsid w:val="00321811"/>
    <w:rsid w:val="003244A8"/>
    <w:rsid w:val="00330308"/>
    <w:rsid w:val="003307F0"/>
    <w:rsid w:val="00332501"/>
    <w:rsid w:val="00333169"/>
    <w:rsid w:val="00336003"/>
    <w:rsid w:val="00336E95"/>
    <w:rsid w:val="003412AC"/>
    <w:rsid w:val="0034158A"/>
    <w:rsid w:val="00343A8F"/>
    <w:rsid w:val="00347F73"/>
    <w:rsid w:val="003515AF"/>
    <w:rsid w:val="00351A58"/>
    <w:rsid w:val="00352922"/>
    <w:rsid w:val="00352D8B"/>
    <w:rsid w:val="00353CB8"/>
    <w:rsid w:val="00354516"/>
    <w:rsid w:val="00355CFD"/>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B0392"/>
    <w:rsid w:val="003B07F2"/>
    <w:rsid w:val="003B32BF"/>
    <w:rsid w:val="003B5878"/>
    <w:rsid w:val="003B5CCB"/>
    <w:rsid w:val="003B7C56"/>
    <w:rsid w:val="003C1888"/>
    <w:rsid w:val="003D0A3D"/>
    <w:rsid w:val="003D21DE"/>
    <w:rsid w:val="003D3F1C"/>
    <w:rsid w:val="003D5B10"/>
    <w:rsid w:val="003E060D"/>
    <w:rsid w:val="003E1417"/>
    <w:rsid w:val="003E2603"/>
    <w:rsid w:val="003E30C8"/>
    <w:rsid w:val="003E447A"/>
    <w:rsid w:val="003E5F46"/>
    <w:rsid w:val="003E64BF"/>
    <w:rsid w:val="003E7929"/>
    <w:rsid w:val="003E7F09"/>
    <w:rsid w:val="003F17E8"/>
    <w:rsid w:val="003F18E5"/>
    <w:rsid w:val="003F525A"/>
    <w:rsid w:val="003F7D7E"/>
    <w:rsid w:val="00401DF4"/>
    <w:rsid w:val="00401F47"/>
    <w:rsid w:val="00403ED1"/>
    <w:rsid w:val="004061CA"/>
    <w:rsid w:val="00411023"/>
    <w:rsid w:val="00411272"/>
    <w:rsid w:val="00415467"/>
    <w:rsid w:val="00417917"/>
    <w:rsid w:val="00420FEF"/>
    <w:rsid w:val="00426C0E"/>
    <w:rsid w:val="00426C34"/>
    <w:rsid w:val="00430C71"/>
    <w:rsid w:val="00432B9A"/>
    <w:rsid w:val="00435F21"/>
    <w:rsid w:val="0043749D"/>
    <w:rsid w:val="004418AB"/>
    <w:rsid w:val="004420CE"/>
    <w:rsid w:val="00442AFD"/>
    <w:rsid w:val="00445299"/>
    <w:rsid w:val="00445A4A"/>
    <w:rsid w:val="004465A8"/>
    <w:rsid w:val="00452456"/>
    <w:rsid w:val="004535E9"/>
    <w:rsid w:val="00455527"/>
    <w:rsid w:val="00456DB8"/>
    <w:rsid w:val="004612D8"/>
    <w:rsid w:val="00481678"/>
    <w:rsid w:val="004821D4"/>
    <w:rsid w:val="004826F6"/>
    <w:rsid w:val="00482823"/>
    <w:rsid w:val="004858A0"/>
    <w:rsid w:val="0048598F"/>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2C0"/>
    <w:rsid w:val="004E3315"/>
    <w:rsid w:val="004E5663"/>
    <w:rsid w:val="004F5480"/>
    <w:rsid w:val="004F57D1"/>
    <w:rsid w:val="004F6078"/>
    <w:rsid w:val="004F7264"/>
    <w:rsid w:val="005052C3"/>
    <w:rsid w:val="00511172"/>
    <w:rsid w:val="005140D0"/>
    <w:rsid w:val="005161A2"/>
    <w:rsid w:val="00516594"/>
    <w:rsid w:val="00516A7F"/>
    <w:rsid w:val="00517ED8"/>
    <w:rsid w:val="00522BF4"/>
    <w:rsid w:val="00525575"/>
    <w:rsid w:val="005268BE"/>
    <w:rsid w:val="00531C50"/>
    <w:rsid w:val="00534FC6"/>
    <w:rsid w:val="00536157"/>
    <w:rsid w:val="005414E3"/>
    <w:rsid w:val="005454DD"/>
    <w:rsid w:val="00545F88"/>
    <w:rsid w:val="0055037E"/>
    <w:rsid w:val="0055080F"/>
    <w:rsid w:val="00554A1D"/>
    <w:rsid w:val="00555629"/>
    <w:rsid w:val="005567FA"/>
    <w:rsid w:val="00557733"/>
    <w:rsid w:val="005702BD"/>
    <w:rsid w:val="0057321E"/>
    <w:rsid w:val="00574A5C"/>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ADB"/>
    <w:rsid w:val="005A7DB0"/>
    <w:rsid w:val="005B38F0"/>
    <w:rsid w:val="005B3CDE"/>
    <w:rsid w:val="005B416E"/>
    <w:rsid w:val="005C007D"/>
    <w:rsid w:val="005C00A0"/>
    <w:rsid w:val="005C1787"/>
    <w:rsid w:val="005D56B4"/>
    <w:rsid w:val="005D60BC"/>
    <w:rsid w:val="005E4B16"/>
    <w:rsid w:val="005E6E73"/>
    <w:rsid w:val="005F1C2F"/>
    <w:rsid w:val="005F1E79"/>
    <w:rsid w:val="005F305A"/>
    <w:rsid w:val="005F3184"/>
    <w:rsid w:val="005F33E0"/>
    <w:rsid w:val="005F3EAE"/>
    <w:rsid w:val="005F4000"/>
    <w:rsid w:val="005F7AAF"/>
    <w:rsid w:val="00600430"/>
    <w:rsid w:val="006028EB"/>
    <w:rsid w:val="00602FFC"/>
    <w:rsid w:val="0060316D"/>
    <w:rsid w:val="006061E5"/>
    <w:rsid w:val="00606855"/>
    <w:rsid w:val="00611C01"/>
    <w:rsid w:val="00614FF9"/>
    <w:rsid w:val="006155D1"/>
    <w:rsid w:val="006157F2"/>
    <w:rsid w:val="00624149"/>
    <w:rsid w:val="00624301"/>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E7E"/>
    <w:rsid w:val="00663606"/>
    <w:rsid w:val="00664809"/>
    <w:rsid w:val="006709B6"/>
    <w:rsid w:val="00673D91"/>
    <w:rsid w:val="00675478"/>
    <w:rsid w:val="006773DA"/>
    <w:rsid w:val="00677872"/>
    <w:rsid w:val="00686786"/>
    <w:rsid w:val="00687EAD"/>
    <w:rsid w:val="00690AA4"/>
    <w:rsid w:val="0069120F"/>
    <w:rsid w:val="00691830"/>
    <w:rsid w:val="00692F2F"/>
    <w:rsid w:val="00695B64"/>
    <w:rsid w:val="00695F3B"/>
    <w:rsid w:val="00695F98"/>
    <w:rsid w:val="00696A60"/>
    <w:rsid w:val="006A3DF4"/>
    <w:rsid w:val="006A54A3"/>
    <w:rsid w:val="006B2A75"/>
    <w:rsid w:val="006B6909"/>
    <w:rsid w:val="006B6F83"/>
    <w:rsid w:val="006C6B35"/>
    <w:rsid w:val="006C6E8A"/>
    <w:rsid w:val="006D1543"/>
    <w:rsid w:val="006D1F75"/>
    <w:rsid w:val="006D3E29"/>
    <w:rsid w:val="006D43F2"/>
    <w:rsid w:val="006D4A51"/>
    <w:rsid w:val="006D63C0"/>
    <w:rsid w:val="006D7042"/>
    <w:rsid w:val="006D7C04"/>
    <w:rsid w:val="006E2E70"/>
    <w:rsid w:val="006E4F41"/>
    <w:rsid w:val="006E6AF1"/>
    <w:rsid w:val="006E73E6"/>
    <w:rsid w:val="006F2140"/>
    <w:rsid w:val="006F239A"/>
    <w:rsid w:val="006F5EA9"/>
    <w:rsid w:val="006F6E14"/>
    <w:rsid w:val="006F7A21"/>
    <w:rsid w:val="00706075"/>
    <w:rsid w:val="0070670E"/>
    <w:rsid w:val="00707289"/>
    <w:rsid w:val="00710835"/>
    <w:rsid w:val="00712127"/>
    <w:rsid w:val="00714A48"/>
    <w:rsid w:val="00715208"/>
    <w:rsid w:val="007165D9"/>
    <w:rsid w:val="00717E26"/>
    <w:rsid w:val="00720419"/>
    <w:rsid w:val="0072457D"/>
    <w:rsid w:val="00731246"/>
    <w:rsid w:val="007338CB"/>
    <w:rsid w:val="007365BD"/>
    <w:rsid w:val="007366A4"/>
    <w:rsid w:val="0074189D"/>
    <w:rsid w:val="00742C17"/>
    <w:rsid w:val="00742F92"/>
    <w:rsid w:val="00743D44"/>
    <w:rsid w:val="00743F3E"/>
    <w:rsid w:val="007440EA"/>
    <w:rsid w:val="0075409B"/>
    <w:rsid w:val="00756574"/>
    <w:rsid w:val="00762E35"/>
    <w:rsid w:val="00767246"/>
    <w:rsid w:val="007678F5"/>
    <w:rsid w:val="00770796"/>
    <w:rsid w:val="00771C13"/>
    <w:rsid w:val="00774763"/>
    <w:rsid w:val="00774901"/>
    <w:rsid w:val="0077792B"/>
    <w:rsid w:val="00782C8F"/>
    <w:rsid w:val="00786C59"/>
    <w:rsid w:val="00786ECF"/>
    <w:rsid w:val="00791CD8"/>
    <w:rsid w:val="0079278E"/>
    <w:rsid w:val="00793C59"/>
    <w:rsid w:val="007976BB"/>
    <w:rsid w:val="007A0DC3"/>
    <w:rsid w:val="007A1415"/>
    <w:rsid w:val="007A188E"/>
    <w:rsid w:val="007A3590"/>
    <w:rsid w:val="007A3676"/>
    <w:rsid w:val="007A47C9"/>
    <w:rsid w:val="007A5484"/>
    <w:rsid w:val="007A68C9"/>
    <w:rsid w:val="007B1C4B"/>
    <w:rsid w:val="007B1C6B"/>
    <w:rsid w:val="007B3720"/>
    <w:rsid w:val="007B4478"/>
    <w:rsid w:val="007B4523"/>
    <w:rsid w:val="007B50C7"/>
    <w:rsid w:val="007B625D"/>
    <w:rsid w:val="007B7AE5"/>
    <w:rsid w:val="007C0B14"/>
    <w:rsid w:val="007C1AC7"/>
    <w:rsid w:val="007C1C82"/>
    <w:rsid w:val="007C1E34"/>
    <w:rsid w:val="007C1EDC"/>
    <w:rsid w:val="007C25C2"/>
    <w:rsid w:val="007C5FD7"/>
    <w:rsid w:val="007C695E"/>
    <w:rsid w:val="007C6D11"/>
    <w:rsid w:val="007D1460"/>
    <w:rsid w:val="007E0750"/>
    <w:rsid w:val="007E2166"/>
    <w:rsid w:val="007E44EF"/>
    <w:rsid w:val="007E632A"/>
    <w:rsid w:val="007F16C3"/>
    <w:rsid w:val="007F18E1"/>
    <w:rsid w:val="007F1D5C"/>
    <w:rsid w:val="007F2C9A"/>
    <w:rsid w:val="007F41CE"/>
    <w:rsid w:val="007F60F8"/>
    <w:rsid w:val="007F63E3"/>
    <w:rsid w:val="00802C7C"/>
    <w:rsid w:val="00805C5A"/>
    <w:rsid w:val="00811D64"/>
    <w:rsid w:val="00813123"/>
    <w:rsid w:val="0081562A"/>
    <w:rsid w:val="00817C61"/>
    <w:rsid w:val="0082183B"/>
    <w:rsid w:val="0082257B"/>
    <w:rsid w:val="00822F00"/>
    <w:rsid w:val="00823DE0"/>
    <w:rsid w:val="0082501D"/>
    <w:rsid w:val="00825353"/>
    <w:rsid w:val="00826BEA"/>
    <w:rsid w:val="00826D93"/>
    <w:rsid w:val="00830439"/>
    <w:rsid w:val="00833335"/>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7B31"/>
    <w:rsid w:val="008607EB"/>
    <w:rsid w:val="0086168F"/>
    <w:rsid w:val="0086585E"/>
    <w:rsid w:val="00865974"/>
    <w:rsid w:val="0087027F"/>
    <w:rsid w:val="0087206A"/>
    <w:rsid w:val="00872AB6"/>
    <w:rsid w:val="00876B72"/>
    <w:rsid w:val="00877777"/>
    <w:rsid w:val="00885239"/>
    <w:rsid w:val="00885248"/>
    <w:rsid w:val="00886139"/>
    <w:rsid w:val="00886315"/>
    <w:rsid w:val="00890178"/>
    <w:rsid w:val="008901BC"/>
    <w:rsid w:val="008904E2"/>
    <w:rsid w:val="008918C9"/>
    <w:rsid w:val="008931B6"/>
    <w:rsid w:val="00893461"/>
    <w:rsid w:val="0089497D"/>
    <w:rsid w:val="0089756A"/>
    <w:rsid w:val="008A6091"/>
    <w:rsid w:val="008B2678"/>
    <w:rsid w:val="008B49D5"/>
    <w:rsid w:val="008B5F8B"/>
    <w:rsid w:val="008B6C1A"/>
    <w:rsid w:val="008B74FA"/>
    <w:rsid w:val="008B7587"/>
    <w:rsid w:val="008B7960"/>
    <w:rsid w:val="008C10E9"/>
    <w:rsid w:val="008C46BD"/>
    <w:rsid w:val="008C4A18"/>
    <w:rsid w:val="008C4B06"/>
    <w:rsid w:val="008C62DA"/>
    <w:rsid w:val="008C6D13"/>
    <w:rsid w:val="008D2C38"/>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FD2"/>
    <w:rsid w:val="0093048F"/>
    <w:rsid w:val="009322B2"/>
    <w:rsid w:val="009329E2"/>
    <w:rsid w:val="00932E48"/>
    <w:rsid w:val="0093687A"/>
    <w:rsid w:val="009369A7"/>
    <w:rsid w:val="00937D35"/>
    <w:rsid w:val="00946BA3"/>
    <w:rsid w:val="00947E31"/>
    <w:rsid w:val="00951C1F"/>
    <w:rsid w:val="00952416"/>
    <w:rsid w:val="00953675"/>
    <w:rsid w:val="00954C53"/>
    <w:rsid w:val="009564B6"/>
    <w:rsid w:val="00957E4A"/>
    <w:rsid w:val="009611A0"/>
    <w:rsid w:val="009626F3"/>
    <w:rsid w:val="0096295A"/>
    <w:rsid w:val="00967BE8"/>
    <w:rsid w:val="00971B02"/>
    <w:rsid w:val="0097716E"/>
    <w:rsid w:val="00981932"/>
    <w:rsid w:val="009823BA"/>
    <w:rsid w:val="0098265C"/>
    <w:rsid w:val="00983130"/>
    <w:rsid w:val="00983D4F"/>
    <w:rsid w:val="00987BCF"/>
    <w:rsid w:val="009A084F"/>
    <w:rsid w:val="009A088B"/>
    <w:rsid w:val="009A218C"/>
    <w:rsid w:val="009A432E"/>
    <w:rsid w:val="009A462C"/>
    <w:rsid w:val="009A549F"/>
    <w:rsid w:val="009A5731"/>
    <w:rsid w:val="009A5F95"/>
    <w:rsid w:val="009A6B2E"/>
    <w:rsid w:val="009B01D3"/>
    <w:rsid w:val="009B4A4F"/>
    <w:rsid w:val="009C2D3C"/>
    <w:rsid w:val="009C2DB6"/>
    <w:rsid w:val="009C375F"/>
    <w:rsid w:val="009C57F2"/>
    <w:rsid w:val="009D0A2E"/>
    <w:rsid w:val="009D0FF0"/>
    <w:rsid w:val="009D304B"/>
    <w:rsid w:val="009E0FCB"/>
    <w:rsid w:val="009E166F"/>
    <w:rsid w:val="009E3F03"/>
    <w:rsid w:val="009E6DD1"/>
    <w:rsid w:val="009F0512"/>
    <w:rsid w:val="009F2B04"/>
    <w:rsid w:val="009F3D4A"/>
    <w:rsid w:val="009F42CD"/>
    <w:rsid w:val="009F73BA"/>
    <w:rsid w:val="009F745C"/>
    <w:rsid w:val="00A00892"/>
    <w:rsid w:val="00A0150E"/>
    <w:rsid w:val="00A02F7B"/>
    <w:rsid w:val="00A037B8"/>
    <w:rsid w:val="00A05129"/>
    <w:rsid w:val="00A056B8"/>
    <w:rsid w:val="00A06C7C"/>
    <w:rsid w:val="00A06C85"/>
    <w:rsid w:val="00A06E0E"/>
    <w:rsid w:val="00A10D64"/>
    <w:rsid w:val="00A12FD6"/>
    <w:rsid w:val="00A14009"/>
    <w:rsid w:val="00A15804"/>
    <w:rsid w:val="00A16260"/>
    <w:rsid w:val="00A16BBB"/>
    <w:rsid w:val="00A25081"/>
    <w:rsid w:val="00A318AB"/>
    <w:rsid w:val="00A31CDC"/>
    <w:rsid w:val="00A3320B"/>
    <w:rsid w:val="00A338C9"/>
    <w:rsid w:val="00A40933"/>
    <w:rsid w:val="00A41636"/>
    <w:rsid w:val="00A43A8F"/>
    <w:rsid w:val="00A4476D"/>
    <w:rsid w:val="00A45748"/>
    <w:rsid w:val="00A47080"/>
    <w:rsid w:val="00A5119A"/>
    <w:rsid w:val="00A516F1"/>
    <w:rsid w:val="00A52009"/>
    <w:rsid w:val="00A5755C"/>
    <w:rsid w:val="00A6498E"/>
    <w:rsid w:val="00A711CD"/>
    <w:rsid w:val="00A729A6"/>
    <w:rsid w:val="00A7313A"/>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C97"/>
    <w:rsid w:val="00AD0ECF"/>
    <w:rsid w:val="00AD131D"/>
    <w:rsid w:val="00AD22A3"/>
    <w:rsid w:val="00AD2BD6"/>
    <w:rsid w:val="00AD389D"/>
    <w:rsid w:val="00AE0D32"/>
    <w:rsid w:val="00AE4345"/>
    <w:rsid w:val="00AE5E85"/>
    <w:rsid w:val="00AE5EAA"/>
    <w:rsid w:val="00AE6F70"/>
    <w:rsid w:val="00AE7C33"/>
    <w:rsid w:val="00AF07A5"/>
    <w:rsid w:val="00AF07B7"/>
    <w:rsid w:val="00AF0D99"/>
    <w:rsid w:val="00AF32B0"/>
    <w:rsid w:val="00AF6A1A"/>
    <w:rsid w:val="00AF6BEC"/>
    <w:rsid w:val="00B01D64"/>
    <w:rsid w:val="00B03D14"/>
    <w:rsid w:val="00B03DCC"/>
    <w:rsid w:val="00B043E0"/>
    <w:rsid w:val="00B06A75"/>
    <w:rsid w:val="00B07A10"/>
    <w:rsid w:val="00B1308C"/>
    <w:rsid w:val="00B16518"/>
    <w:rsid w:val="00B179C7"/>
    <w:rsid w:val="00B20FBE"/>
    <w:rsid w:val="00B22559"/>
    <w:rsid w:val="00B247B2"/>
    <w:rsid w:val="00B258F5"/>
    <w:rsid w:val="00B32C23"/>
    <w:rsid w:val="00B45B98"/>
    <w:rsid w:val="00B46161"/>
    <w:rsid w:val="00B46B94"/>
    <w:rsid w:val="00B46BCF"/>
    <w:rsid w:val="00B519B9"/>
    <w:rsid w:val="00B5267F"/>
    <w:rsid w:val="00B56CFA"/>
    <w:rsid w:val="00B57EB8"/>
    <w:rsid w:val="00B612DF"/>
    <w:rsid w:val="00B63AA6"/>
    <w:rsid w:val="00B64B67"/>
    <w:rsid w:val="00B653FF"/>
    <w:rsid w:val="00B65D9B"/>
    <w:rsid w:val="00B672A0"/>
    <w:rsid w:val="00B73741"/>
    <w:rsid w:val="00B75232"/>
    <w:rsid w:val="00B81E43"/>
    <w:rsid w:val="00B83915"/>
    <w:rsid w:val="00B90C95"/>
    <w:rsid w:val="00B9143A"/>
    <w:rsid w:val="00B9198E"/>
    <w:rsid w:val="00B924A3"/>
    <w:rsid w:val="00B9316C"/>
    <w:rsid w:val="00B93B47"/>
    <w:rsid w:val="00B950FD"/>
    <w:rsid w:val="00BA00FE"/>
    <w:rsid w:val="00BA0FE7"/>
    <w:rsid w:val="00BA39DD"/>
    <w:rsid w:val="00BA6CC0"/>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C01D6E"/>
    <w:rsid w:val="00C02AA6"/>
    <w:rsid w:val="00C03E3E"/>
    <w:rsid w:val="00C058A5"/>
    <w:rsid w:val="00C203FF"/>
    <w:rsid w:val="00C20AAB"/>
    <w:rsid w:val="00C21D51"/>
    <w:rsid w:val="00C23AC9"/>
    <w:rsid w:val="00C26DE8"/>
    <w:rsid w:val="00C31DD4"/>
    <w:rsid w:val="00C3211C"/>
    <w:rsid w:val="00C349B7"/>
    <w:rsid w:val="00C34E2C"/>
    <w:rsid w:val="00C420F5"/>
    <w:rsid w:val="00C4277D"/>
    <w:rsid w:val="00C42EA5"/>
    <w:rsid w:val="00C4456A"/>
    <w:rsid w:val="00C45C78"/>
    <w:rsid w:val="00C514C3"/>
    <w:rsid w:val="00C52BE8"/>
    <w:rsid w:val="00C548B7"/>
    <w:rsid w:val="00C557E6"/>
    <w:rsid w:val="00C61A7D"/>
    <w:rsid w:val="00C63CFE"/>
    <w:rsid w:val="00C655A6"/>
    <w:rsid w:val="00C66385"/>
    <w:rsid w:val="00C67FFD"/>
    <w:rsid w:val="00C70E9C"/>
    <w:rsid w:val="00C71DE3"/>
    <w:rsid w:val="00C7329F"/>
    <w:rsid w:val="00C73852"/>
    <w:rsid w:val="00C74E22"/>
    <w:rsid w:val="00C76E30"/>
    <w:rsid w:val="00C82F26"/>
    <w:rsid w:val="00C8406F"/>
    <w:rsid w:val="00C90389"/>
    <w:rsid w:val="00C90926"/>
    <w:rsid w:val="00C92EA1"/>
    <w:rsid w:val="00C933B6"/>
    <w:rsid w:val="00C946F1"/>
    <w:rsid w:val="00C96B53"/>
    <w:rsid w:val="00C97107"/>
    <w:rsid w:val="00C97A1C"/>
    <w:rsid w:val="00CA0127"/>
    <w:rsid w:val="00CA1629"/>
    <w:rsid w:val="00CA2148"/>
    <w:rsid w:val="00CA257C"/>
    <w:rsid w:val="00CA2C77"/>
    <w:rsid w:val="00CA339C"/>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3CCA"/>
    <w:rsid w:val="00CE5666"/>
    <w:rsid w:val="00CE7911"/>
    <w:rsid w:val="00D002F6"/>
    <w:rsid w:val="00D03DA0"/>
    <w:rsid w:val="00D210E7"/>
    <w:rsid w:val="00D22D1C"/>
    <w:rsid w:val="00D23569"/>
    <w:rsid w:val="00D24CEF"/>
    <w:rsid w:val="00D26679"/>
    <w:rsid w:val="00D31666"/>
    <w:rsid w:val="00D3492E"/>
    <w:rsid w:val="00D3503A"/>
    <w:rsid w:val="00D41241"/>
    <w:rsid w:val="00D44D36"/>
    <w:rsid w:val="00D50574"/>
    <w:rsid w:val="00D51C64"/>
    <w:rsid w:val="00D54780"/>
    <w:rsid w:val="00D54C06"/>
    <w:rsid w:val="00D60410"/>
    <w:rsid w:val="00D60BA4"/>
    <w:rsid w:val="00D61E15"/>
    <w:rsid w:val="00D62851"/>
    <w:rsid w:val="00D6500F"/>
    <w:rsid w:val="00D700A6"/>
    <w:rsid w:val="00D72516"/>
    <w:rsid w:val="00D73241"/>
    <w:rsid w:val="00D73D7D"/>
    <w:rsid w:val="00D76790"/>
    <w:rsid w:val="00D83383"/>
    <w:rsid w:val="00D84B57"/>
    <w:rsid w:val="00D84C7D"/>
    <w:rsid w:val="00D87F47"/>
    <w:rsid w:val="00D90F9D"/>
    <w:rsid w:val="00D91737"/>
    <w:rsid w:val="00D9183F"/>
    <w:rsid w:val="00D932D7"/>
    <w:rsid w:val="00D93759"/>
    <w:rsid w:val="00D938F1"/>
    <w:rsid w:val="00D956AF"/>
    <w:rsid w:val="00DA0A39"/>
    <w:rsid w:val="00DA3413"/>
    <w:rsid w:val="00DA4A5B"/>
    <w:rsid w:val="00DA5ED5"/>
    <w:rsid w:val="00DB0427"/>
    <w:rsid w:val="00DB135A"/>
    <w:rsid w:val="00DB1911"/>
    <w:rsid w:val="00DB32F8"/>
    <w:rsid w:val="00DB3F06"/>
    <w:rsid w:val="00DB5186"/>
    <w:rsid w:val="00DB5BFD"/>
    <w:rsid w:val="00DC1835"/>
    <w:rsid w:val="00DC1FA0"/>
    <w:rsid w:val="00DC3920"/>
    <w:rsid w:val="00DE7B90"/>
    <w:rsid w:val="00DF09AB"/>
    <w:rsid w:val="00DF0DE1"/>
    <w:rsid w:val="00DF1776"/>
    <w:rsid w:val="00DF17CD"/>
    <w:rsid w:val="00DF1CE1"/>
    <w:rsid w:val="00DF3DDE"/>
    <w:rsid w:val="00DF439B"/>
    <w:rsid w:val="00DF4467"/>
    <w:rsid w:val="00DF5C88"/>
    <w:rsid w:val="00DF70E1"/>
    <w:rsid w:val="00DF7D94"/>
    <w:rsid w:val="00E00FF0"/>
    <w:rsid w:val="00E03C0F"/>
    <w:rsid w:val="00E0596E"/>
    <w:rsid w:val="00E10725"/>
    <w:rsid w:val="00E17063"/>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76DA"/>
    <w:rsid w:val="00E70BF7"/>
    <w:rsid w:val="00E71643"/>
    <w:rsid w:val="00E71698"/>
    <w:rsid w:val="00E73A4C"/>
    <w:rsid w:val="00E73EDC"/>
    <w:rsid w:val="00E7428A"/>
    <w:rsid w:val="00E757FC"/>
    <w:rsid w:val="00E8031C"/>
    <w:rsid w:val="00E81D88"/>
    <w:rsid w:val="00E83EAA"/>
    <w:rsid w:val="00E83FDC"/>
    <w:rsid w:val="00E86477"/>
    <w:rsid w:val="00E86B64"/>
    <w:rsid w:val="00E94CC6"/>
    <w:rsid w:val="00E9588E"/>
    <w:rsid w:val="00E97B19"/>
    <w:rsid w:val="00E97E12"/>
    <w:rsid w:val="00EA1004"/>
    <w:rsid w:val="00EA30F2"/>
    <w:rsid w:val="00EA447C"/>
    <w:rsid w:val="00EA4F1E"/>
    <w:rsid w:val="00EA57F4"/>
    <w:rsid w:val="00EB122A"/>
    <w:rsid w:val="00EB7DA1"/>
    <w:rsid w:val="00EC1239"/>
    <w:rsid w:val="00EC4111"/>
    <w:rsid w:val="00EC7EB3"/>
    <w:rsid w:val="00ED1F9D"/>
    <w:rsid w:val="00ED2513"/>
    <w:rsid w:val="00ED7C57"/>
    <w:rsid w:val="00EE062F"/>
    <w:rsid w:val="00EE0721"/>
    <w:rsid w:val="00EE28BA"/>
    <w:rsid w:val="00EE37EF"/>
    <w:rsid w:val="00EE3C73"/>
    <w:rsid w:val="00EE5664"/>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2FA8"/>
    <w:rsid w:val="00F350FF"/>
    <w:rsid w:val="00F352AC"/>
    <w:rsid w:val="00F3578D"/>
    <w:rsid w:val="00F35FA9"/>
    <w:rsid w:val="00F40664"/>
    <w:rsid w:val="00F44047"/>
    <w:rsid w:val="00F50CEC"/>
    <w:rsid w:val="00F51699"/>
    <w:rsid w:val="00F52543"/>
    <w:rsid w:val="00F54761"/>
    <w:rsid w:val="00F54959"/>
    <w:rsid w:val="00F55460"/>
    <w:rsid w:val="00F55981"/>
    <w:rsid w:val="00F63D15"/>
    <w:rsid w:val="00F6561F"/>
    <w:rsid w:val="00F659E4"/>
    <w:rsid w:val="00F66AB4"/>
    <w:rsid w:val="00F708F4"/>
    <w:rsid w:val="00F71B93"/>
    <w:rsid w:val="00F71E26"/>
    <w:rsid w:val="00F73119"/>
    <w:rsid w:val="00F754ED"/>
    <w:rsid w:val="00F767C2"/>
    <w:rsid w:val="00F80802"/>
    <w:rsid w:val="00F80B82"/>
    <w:rsid w:val="00F836F0"/>
    <w:rsid w:val="00F91A5C"/>
    <w:rsid w:val="00F95E91"/>
    <w:rsid w:val="00F969E9"/>
    <w:rsid w:val="00F97446"/>
    <w:rsid w:val="00FA24E4"/>
    <w:rsid w:val="00FA4627"/>
    <w:rsid w:val="00FA5DE1"/>
    <w:rsid w:val="00FA65BE"/>
    <w:rsid w:val="00FB1075"/>
    <w:rsid w:val="00FB288B"/>
    <w:rsid w:val="00FB32A8"/>
    <w:rsid w:val="00FB4342"/>
    <w:rsid w:val="00FC0617"/>
    <w:rsid w:val="00FC2463"/>
    <w:rsid w:val="00FC2C5E"/>
    <w:rsid w:val="00FC704E"/>
    <w:rsid w:val="00FD7592"/>
    <w:rsid w:val="00FE266F"/>
    <w:rsid w:val="00FE2E7D"/>
    <w:rsid w:val="00FE7A7C"/>
    <w:rsid w:val="00FF2B33"/>
    <w:rsid w:val="00FF3345"/>
    <w:rsid w:val="00FF3D53"/>
    <w:rsid w:val="00FF52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3397-DAB2-46C8-BBF8-3B2F45C6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24</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964</cp:revision>
  <cp:lastPrinted>2016-03-16T13:29:00Z</cp:lastPrinted>
  <dcterms:created xsi:type="dcterms:W3CDTF">2013-04-16T10:13:00Z</dcterms:created>
  <dcterms:modified xsi:type="dcterms:W3CDTF">2017-03-07T12:37:00Z</dcterms:modified>
</cp:coreProperties>
</file>