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7B625D">
        <w:rPr>
          <w:rFonts w:cs="Times New Roman"/>
          <w:b/>
          <w:sz w:val="36"/>
        </w:rPr>
        <w:t xml:space="preserve">КОМУНАЛНО </w:t>
      </w:r>
      <w:r>
        <w:rPr>
          <w:rFonts w:cs="Times New Roman"/>
          <w:b/>
          <w:sz w:val="36"/>
        </w:rPr>
        <w:t xml:space="preserve">ПРЕДУЗЕЋЕ </w:t>
      </w:r>
      <w:r w:rsidR="007B625D">
        <w:rPr>
          <w:rFonts w:cs="Times New Roman"/>
          <w:b/>
          <w:sz w:val="36"/>
        </w:rPr>
        <w:t xml:space="preserve">ПУТЕВИ </w:t>
      </w:r>
      <w:r w:rsidR="00F51699">
        <w:rPr>
          <w:rFonts w:cs="Times New Roman"/>
          <w:b/>
          <w:sz w:val="36"/>
        </w:rPr>
        <w:t>РАШКА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271F43" w:rsidRPr="00271F43">
        <w:rPr>
          <w:rFonts w:cs="Times New Roman"/>
          <w:b/>
          <w:sz w:val="20"/>
          <w:szCs w:val="20"/>
          <w:lang w:val="sr-Cyrl-CS"/>
        </w:rPr>
        <w:t xml:space="preserve"> </w:t>
      </w:r>
      <w:r w:rsidR="00271F43" w:rsidRPr="00271F43">
        <w:rPr>
          <w:rFonts w:cs="Times New Roman"/>
          <w:b/>
          <w:sz w:val="28"/>
          <w:szCs w:val="28"/>
          <w:lang w:val="sr-Cyrl-CS"/>
        </w:rPr>
        <w:t>Формирање позајмишта и ископ материјала за летње одржавање локалних путева</w:t>
      </w:r>
      <w:r w:rsidR="0070670E">
        <w:rPr>
          <w:rFonts w:cs="Times New Roman"/>
          <w:sz w:val="32"/>
        </w:rPr>
        <w:t xml:space="preserve"> </w:t>
      </w:r>
      <w:r w:rsidR="00F6561F">
        <w:rPr>
          <w:rFonts w:cs="Times New Roman"/>
          <w:b/>
          <w:sz w:val="36"/>
        </w:rPr>
        <w:t xml:space="preserve"> </w:t>
      </w:r>
      <w:r w:rsidRPr="002E5D76">
        <w:rPr>
          <w:rFonts w:cs="Times New Roman"/>
          <w:sz w:val="32"/>
        </w:rPr>
        <w:sym w:font="Symbol" w:char="F02D"/>
      </w:r>
    </w:p>
    <w:p w:rsidR="004A4E18" w:rsidRPr="00D44D36" w:rsidRDefault="004A4E18" w:rsidP="004A4E18">
      <w:pPr>
        <w:widowControl/>
        <w:suppressAutoHyphens w:val="0"/>
        <w:spacing w:line="276" w:lineRule="auto"/>
        <w:jc w:val="center"/>
        <w:rPr>
          <w:rFonts w:cs="Times New Roman"/>
          <w:sz w:val="32"/>
        </w:rPr>
      </w:pPr>
      <w:r w:rsidRPr="002E5D76">
        <w:rPr>
          <w:rFonts w:cs="Times New Roman"/>
          <w:sz w:val="32"/>
          <w:lang w:val="sr-Cyrl-CS"/>
        </w:rPr>
        <w:t>ЈН бр.</w:t>
      </w:r>
      <w:r w:rsidR="00D44D36">
        <w:rPr>
          <w:rFonts w:cs="Times New Roman"/>
          <w:sz w:val="32"/>
          <w:lang w:val="sr-Cyrl-CS"/>
        </w:rPr>
        <w:t xml:space="preserve"> </w:t>
      </w:r>
      <w:r w:rsidR="00271F43">
        <w:rPr>
          <w:rFonts w:cs="Times New Roman"/>
          <w:sz w:val="32"/>
          <w:u w:val="single"/>
          <w:lang w:val="en-GB"/>
        </w:rPr>
        <w:t>12</w:t>
      </w:r>
      <w:r w:rsidR="00D44D36" w:rsidRPr="00D44D36">
        <w:rPr>
          <w:rFonts w:cs="Times New Roman"/>
          <w:sz w:val="32"/>
          <w:u w:val="single"/>
          <w:lang w:val="sr-Cyrl-CS"/>
        </w:rPr>
        <w:t>/</w:t>
      </w:r>
      <w:r w:rsidRPr="00D44D36">
        <w:rPr>
          <w:rFonts w:cs="Times New Roman"/>
          <w:sz w:val="32"/>
          <w:u w:val="single"/>
          <w:lang w:val="sr-Cyrl-CS"/>
        </w:rPr>
        <w:t xml:space="preserve"> </w:t>
      </w:r>
      <w:r w:rsidR="00B45B98" w:rsidRPr="00D44D36">
        <w:rPr>
          <w:rFonts w:cs="Times New Roman"/>
          <w:sz w:val="32"/>
          <w:u w:val="single"/>
        </w:rPr>
        <w:t>201</w:t>
      </w:r>
      <w:r w:rsidR="00D44D36" w:rsidRPr="00D44D36">
        <w:rPr>
          <w:rFonts w:cs="Times New Roman"/>
          <w:sz w:val="32"/>
          <w:u w:val="single"/>
        </w:rPr>
        <w:t>7</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64B67">
        <w:rPr>
          <w:rFonts w:cs="Times New Roman"/>
          <w:lang w:val="sr-Cyrl-CS"/>
        </w:rPr>
        <w:t>25</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D44D36" w:rsidRDefault="00D44D36"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70670E" w:rsidP="004A4E18">
      <w:pPr>
        <w:widowControl/>
        <w:suppressAutoHyphens w:val="0"/>
        <w:spacing w:line="276" w:lineRule="auto"/>
        <w:jc w:val="center"/>
        <w:rPr>
          <w:rFonts w:cs="Times New Roman"/>
          <w:lang w:val="sr-Cyrl-CS"/>
        </w:rPr>
      </w:pPr>
      <w:r>
        <w:rPr>
          <w:rFonts w:cs="Times New Roman"/>
          <w:lang w:val="sr-Cyrl-CS"/>
        </w:rPr>
        <w:t>Ма</w:t>
      </w:r>
      <w:r w:rsidR="00271F43">
        <w:rPr>
          <w:rFonts w:cs="Times New Roman"/>
          <w:lang w:val="en-GB"/>
        </w:rPr>
        <w:t>j</w:t>
      </w:r>
      <w:r w:rsidR="004A4E18" w:rsidRPr="006B6321">
        <w:rPr>
          <w:rFonts w:cs="Times New Roman"/>
          <w:lang w:val="sr-Cyrl-CS"/>
        </w:rPr>
        <w:t>, 201</w:t>
      </w:r>
      <w:r w:rsidR="00D44D36">
        <w:rPr>
          <w:rFonts w:cs="Times New Roman"/>
          <w:lang w:val="sr-Cyrl-CS"/>
        </w:rPr>
        <w:t>7</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30408D" w:rsidRPr="007B7AE5" w:rsidRDefault="0030408D" w:rsidP="0030408D">
      <w:pPr>
        <w:jc w:val="both"/>
        <w:rPr>
          <w:rFonts w:cs="Times New Roman"/>
        </w:rPr>
      </w:pPr>
      <w:r w:rsidRPr="007B7AE5">
        <w:rPr>
          <w:rFonts w:cs="Times New Roman"/>
        </w:rPr>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271F43">
        <w:rPr>
          <w:rFonts w:cs="Times New Roman"/>
        </w:rPr>
        <w:t>1062</w:t>
      </w:r>
      <w:r>
        <w:rPr>
          <w:rFonts w:cs="Times New Roman"/>
          <w:lang w:val="en-GB"/>
        </w:rPr>
        <w:t xml:space="preserve"> </w:t>
      </w:r>
      <w:r>
        <w:rPr>
          <w:rFonts w:cs="Times New Roman"/>
          <w:lang w:val="sr-Cyrl-CS"/>
        </w:rPr>
        <w:t>од</w:t>
      </w:r>
      <w:r>
        <w:rPr>
          <w:rFonts w:cs="Times New Roman"/>
          <w:lang w:val="en-GB"/>
        </w:rPr>
        <w:t xml:space="preserve"> </w:t>
      </w:r>
      <w:r w:rsidR="00271F43">
        <w:rPr>
          <w:rFonts w:cs="Times New Roman"/>
          <w:lang w:val="en-GB"/>
        </w:rPr>
        <w:t>12</w:t>
      </w:r>
      <w:r>
        <w:rPr>
          <w:rFonts w:cs="Times New Roman"/>
          <w:lang w:val="en-GB"/>
        </w:rPr>
        <w:t>.0</w:t>
      </w:r>
      <w:r w:rsidR="00271F43">
        <w:rPr>
          <w:rFonts w:cs="Times New Roman"/>
          <w:lang w:val="en-GB"/>
        </w:rPr>
        <w:t>5</w:t>
      </w:r>
      <w:r>
        <w:rPr>
          <w:rFonts w:cs="Times New Roman"/>
          <w:lang w:val="en-GB"/>
        </w:rPr>
        <w:t>.201</w:t>
      </w:r>
      <w:r w:rsidR="00D44D36">
        <w:rPr>
          <w:rFonts w:cs="Times New Roman"/>
        </w:rPr>
        <w:t>7</w:t>
      </w:r>
      <w:r>
        <w:rPr>
          <w:rFonts w:cs="Times New Roman"/>
          <w:lang w:val="en-GB"/>
        </w:rPr>
        <w:t>.</w:t>
      </w:r>
      <w:r>
        <w:rPr>
          <w:rFonts w:cs="Times New Roman"/>
          <w:lang w:val="sr-Cyrl-CS"/>
        </w:rPr>
        <w:t xml:space="preserve"> године</w:t>
      </w:r>
      <w:r w:rsidRPr="007B7AE5">
        <w:rPr>
          <w:rFonts w:cs="Times New Roman"/>
        </w:rPr>
        <w:t xml:space="preserve"> и Решења о образовању</w:t>
      </w:r>
      <w:r>
        <w:rPr>
          <w:rFonts w:cs="Times New Roman"/>
        </w:rPr>
        <w:t xml:space="preserve"> комисије за јавну набавку бр.</w:t>
      </w:r>
      <w:r w:rsidR="00271F43">
        <w:rPr>
          <w:rFonts w:cs="Times New Roman"/>
        </w:rPr>
        <w:t>1062</w:t>
      </w:r>
      <w:r>
        <w:rPr>
          <w:rFonts w:cs="Times New Roman"/>
        </w:rPr>
        <w:t>/1</w:t>
      </w:r>
      <w:r>
        <w:rPr>
          <w:rFonts w:cs="Times New Roman"/>
          <w:lang w:val="sr-Cyrl-CS"/>
        </w:rPr>
        <w:t xml:space="preserve">, од </w:t>
      </w:r>
      <w:r w:rsidR="00271F43">
        <w:rPr>
          <w:rFonts w:cs="Times New Roman"/>
          <w:lang w:val="en-GB"/>
        </w:rPr>
        <w:t>12</w:t>
      </w:r>
      <w:r>
        <w:rPr>
          <w:rFonts w:cs="Times New Roman"/>
          <w:lang w:val="en-GB"/>
        </w:rPr>
        <w:t>.0</w:t>
      </w:r>
      <w:r w:rsidR="00271F43">
        <w:rPr>
          <w:rFonts w:cs="Times New Roman"/>
          <w:lang w:val="en-GB"/>
        </w:rPr>
        <w:t>5</w:t>
      </w:r>
      <w:r>
        <w:rPr>
          <w:rFonts w:cs="Times New Roman"/>
          <w:lang w:val="en-GB"/>
        </w:rPr>
        <w:t>.201</w:t>
      </w:r>
      <w:r w:rsidR="00D44D36">
        <w:rPr>
          <w:rFonts w:cs="Times New Roman"/>
        </w:rPr>
        <w:t>7</w:t>
      </w:r>
      <w:r>
        <w:rPr>
          <w:rFonts w:cs="Times New Roman"/>
          <w:lang w:val="en-GB"/>
        </w:rPr>
        <w:t>.</w:t>
      </w:r>
      <w:r>
        <w:rPr>
          <w:rFonts w:cs="Times New Roman"/>
          <w:lang w:val="sr-Cyrl-CS"/>
        </w:rPr>
        <w:t>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630DAC" w:rsidP="00712127">
      <w:pPr>
        <w:jc w:val="center"/>
        <w:rPr>
          <w:rFonts w:cs="Times New Roman"/>
        </w:rPr>
      </w:pPr>
      <w:r w:rsidRPr="00630DAC">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90.75pt;height:95.8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style="mso-next-textbox:#_x0000_s1027">
              <w:txbxContent>
                <w:p w:rsidR="00B249F7" w:rsidRPr="00C97A1C" w:rsidRDefault="00B249F7" w:rsidP="007A47C9">
                  <w:pPr>
                    <w:jc w:val="center"/>
                    <w:rPr>
                      <w:b/>
                      <w:sz w:val="28"/>
                    </w:rPr>
                  </w:pPr>
                  <w:r w:rsidRPr="00C97A1C">
                    <w:rPr>
                      <w:b/>
                      <w:sz w:val="28"/>
                    </w:rPr>
                    <w:t>КОНКУРСНА ДОКУМЕНТАЦИЈА</w:t>
                  </w:r>
                </w:p>
                <w:p w:rsidR="00B249F7" w:rsidRDefault="00B249F7" w:rsidP="007A47C9">
                  <w:pPr>
                    <w:jc w:val="center"/>
                  </w:pPr>
                </w:p>
                <w:p w:rsidR="00B249F7" w:rsidRDefault="00B249F7" w:rsidP="007A47C9">
                  <w:pPr>
                    <w:jc w:val="center"/>
                  </w:pPr>
                  <w:r>
                    <w:t>за јавну набавку мале вредности</w:t>
                  </w:r>
                </w:p>
                <w:p w:rsidR="00B249F7" w:rsidRPr="00C97A1C" w:rsidRDefault="00B249F7" w:rsidP="00401F47">
                  <w:pPr>
                    <w:jc w:val="center"/>
                    <w:rPr>
                      <w:b/>
                    </w:rPr>
                  </w:pPr>
                  <w:r w:rsidRPr="00C97A1C">
                    <w:rPr>
                      <w:b/>
                    </w:rPr>
                    <w:t>-</w:t>
                  </w:r>
                  <w:r>
                    <w:rPr>
                      <w:b/>
                    </w:rPr>
                    <w:t xml:space="preserve"> </w:t>
                  </w:r>
                  <w:r w:rsidRPr="00271F43">
                    <w:rPr>
                      <w:rFonts w:cs="Times New Roman"/>
                      <w:b/>
                      <w:lang w:val="sr-Cyrl-CS"/>
                    </w:rPr>
                    <w:t>Формирање позајмишта и ископ материјала за летње одржавање локалних путева</w:t>
                  </w:r>
                  <w:r>
                    <w:rPr>
                      <w:b/>
                    </w:rPr>
                    <w:t xml:space="preserve"> </w:t>
                  </w:r>
                  <w:r w:rsidRPr="00C97A1C">
                    <w:rPr>
                      <w:b/>
                    </w:rPr>
                    <w:t xml:space="preserve">- </w:t>
                  </w:r>
                </w:p>
                <w:p w:rsidR="00B249F7" w:rsidRPr="00D44D36" w:rsidRDefault="00B249F7" w:rsidP="007A47C9">
                  <w:pPr>
                    <w:jc w:val="center"/>
                  </w:pPr>
                  <w:r>
                    <w:t>ЈН бр. 12/2017</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F52543" w:rsidP="009035FF">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F52543"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F52543" w:rsidP="009035FF">
            <w:pPr>
              <w:jc w:val="center"/>
              <w:rPr>
                <w:rFonts w:cs="Times New Roman"/>
                <w:highlight w:val="yellow"/>
              </w:rPr>
            </w:pPr>
            <w:r>
              <w:rPr>
                <w:rFonts w:cs="Times New Roman"/>
              </w:rPr>
              <w:t>14</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F52543" w:rsidP="00321336">
            <w:pPr>
              <w:jc w:val="center"/>
              <w:rPr>
                <w:rFonts w:cs="Times New Roman"/>
                <w:highlight w:val="yellow"/>
              </w:rPr>
            </w:pPr>
            <w:r>
              <w:rPr>
                <w:rFonts w:cs="Times New Roman"/>
              </w:rPr>
              <w:t>16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F52543" w:rsidP="006F7A21">
            <w:pPr>
              <w:jc w:val="center"/>
              <w:rPr>
                <w:rFonts w:cs="Times New Roman"/>
                <w:highlight w:val="yellow"/>
              </w:rPr>
            </w:pPr>
            <w:r>
              <w:rPr>
                <w:rFonts w:cs="Times New Roman"/>
              </w:rPr>
              <w:t>21</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F52543" w:rsidP="00830439">
            <w:pPr>
              <w:jc w:val="center"/>
              <w:rPr>
                <w:rFonts w:cs="Times New Roman"/>
              </w:rPr>
            </w:pPr>
            <w:r>
              <w:rPr>
                <w:rFonts w:cs="Times New Roman"/>
              </w:rPr>
              <w:t>23</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F52543" w:rsidP="00830439">
            <w:pPr>
              <w:jc w:val="center"/>
              <w:rPr>
                <w:rFonts w:cs="Times New Roman"/>
              </w:rPr>
            </w:pPr>
            <w:r>
              <w:rPr>
                <w:rFonts w:cs="Times New Roman"/>
              </w:rPr>
              <w:t>24</w:t>
            </w:r>
            <w:r w:rsidR="00A16BBB" w:rsidRPr="00830439">
              <w:rPr>
                <w:rFonts w:cs="Times New Roman"/>
              </w:rPr>
              <w:t>.</w:t>
            </w:r>
          </w:p>
        </w:tc>
      </w:tr>
      <w:tr w:rsidR="00A25081" w:rsidRPr="007B7AE5" w:rsidTr="00AC67AB">
        <w:trPr>
          <w:trHeight w:val="552"/>
        </w:trPr>
        <w:tc>
          <w:tcPr>
            <w:tcW w:w="831" w:type="pct"/>
            <w:vAlign w:val="center"/>
          </w:tcPr>
          <w:p w:rsidR="00A25081" w:rsidRPr="00A25081" w:rsidRDefault="00A25081" w:rsidP="007A47C9">
            <w:pPr>
              <w:jc w:val="center"/>
              <w:rPr>
                <w:rFonts w:cs="Times New Roman"/>
              </w:rPr>
            </w:pPr>
            <w:r>
              <w:rPr>
                <w:rFonts w:cs="Times New Roman"/>
                <w:lang w:val="sr-Cyrl-CS"/>
              </w:rPr>
              <w:t>Х</w:t>
            </w:r>
            <w:r>
              <w:rPr>
                <w:rFonts w:cs="Times New Roman"/>
              </w:rPr>
              <w:t>I</w:t>
            </w:r>
          </w:p>
        </w:tc>
        <w:tc>
          <w:tcPr>
            <w:tcW w:w="3338" w:type="pct"/>
            <w:vAlign w:val="center"/>
          </w:tcPr>
          <w:p w:rsidR="00A25081" w:rsidRPr="00A25081" w:rsidRDefault="00A25081" w:rsidP="00FE266F">
            <w:pPr>
              <w:rPr>
                <w:rFonts w:cs="Times New Roman"/>
                <w:lang w:val="sr-Cyrl-CS"/>
              </w:rPr>
            </w:pPr>
            <w:r w:rsidRPr="007B7AE5">
              <w:rPr>
                <w:rFonts w:cs="Times New Roman"/>
              </w:rPr>
              <w:t xml:space="preserve">Образац изјаве о </w:t>
            </w:r>
            <w:r>
              <w:rPr>
                <w:rFonts w:cs="Times New Roman"/>
                <w:lang w:val="sr-Cyrl-CS"/>
              </w:rPr>
              <w:t>испуњавању техничких капацитета</w:t>
            </w:r>
          </w:p>
        </w:tc>
        <w:tc>
          <w:tcPr>
            <w:tcW w:w="831" w:type="pct"/>
            <w:vAlign w:val="center"/>
          </w:tcPr>
          <w:p w:rsidR="00A25081" w:rsidRPr="00A10D64" w:rsidRDefault="00F52543" w:rsidP="00830439">
            <w:pPr>
              <w:jc w:val="center"/>
              <w:rPr>
                <w:rFonts w:cs="Times New Roman"/>
              </w:rPr>
            </w:pPr>
            <w:r>
              <w:rPr>
                <w:rFonts w:cs="Times New Roman"/>
              </w:rPr>
              <w:t>25</w:t>
            </w:r>
            <w:r w:rsidR="00A10D64">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30408D" w:rsidRDefault="00116772" w:rsidP="000C64A1">
      <w:pPr>
        <w:pStyle w:val="ListParagraph"/>
        <w:numPr>
          <w:ilvl w:val="0"/>
          <w:numId w:val="7"/>
        </w:numPr>
        <w:tabs>
          <w:tab w:val="left" w:pos="284"/>
        </w:tabs>
        <w:ind w:left="0" w:firstLine="0"/>
        <w:jc w:val="center"/>
        <w:rPr>
          <w:rFonts w:cs="Times New Roman"/>
          <w:b/>
        </w:rPr>
      </w:pPr>
      <w:r w:rsidRPr="0030408D">
        <w:rPr>
          <w:rFonts w:cs="Times New Roman"/>
          <w:b/>
        </w:rPr>
        <w:t xml:space="preserve">ОПШТИ ПОДАЦИ О </w:t>
      </w:r>
      <w:r w:rsidR="00352D8B" w:rsidRPr="0030408D">
        <w:rPr>
          <w:rFonts w:cs="Times New Roman"/>
          <w:b/>
        </w:rPr>
        <w:t xml:space="preserve">ЈАВНОЈ </w:t>
      </w:r>
      <w:r w:rsidRPr="0030408D">
        <w:rPr>
          <w:rFonts w:cs="Times New Roman"/>
          <w:b/>
        </w:rPr>
        <w:t>НАБАВЦИ</w:t>
      </w:r>
    </w:p>
    <w:p w:rsidR="00B22559" w:rsidRPr="0030408D" w:rsidRDefault="00B22559"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16772" w:rsidRPr="0030408D" w:rsidRDefault="00116772" w:rsidP="00116772">
      <w:pPr>
        <w:jc w:val="center"/>
        <w:rPr>
          <w:rFonts w:cs="Times New Roman"/>
          <w:b/>
        </w:rPr>
      </w:pPr>
    </w:p>
    <w:p w:rsidR="00116772" w:rsidRPr="0030408D" w:rsidRDefault="00116772" w:rsidP="000C64A1">
      <w:pPr>
        <w:pStyle w:val="ListParagraph"/>
        <w:numPr>
          <w:ilvl w:val="0"/>
          <w:numId w:val="1"/>
        </w:numPr>
        <w:ind w:left="284" w:hanging="284"/>
        <w:rPr>
          <w:rFonts w:cs="Times New Roman"/>
          <w:b/>
        </w:rPr>
      </w:pPr>
      <w:r w:rsidRPr="0030408D">
        <w:rPr>
          <w:rFonts w:cs="Times New Roman"/>
          <w:b/>
        </w:rPr>
        <w:t>Назив, адреса и интернет страница наручиоца</w:t>
      </w:r>
    </w:p>
    <w:p w:rsidR="00116772" w:rsidRPr="0030408D" w:rsidRDefault="00116772" w:rsidP="00116772">
      <w:pPr>
        <w:jc w:val="center"/>
        <w:rPr>
          <w:rFonts w:cs="Times New Roman"/>
          <w:b/>
        </w:rPr>
      </w:pPr>
    </w:p>
    <w:p w:rsidR="00143C6F" w:rsidRPr="0030408D" w:rsidRDefault="00143C6F" w:rsidP="00116772">
      <w:pPr>
        <w:jc w:val="center"/>
        <w:rPr>
          <w:rFonts w:cs="Times New Roman"/>
          <w:b/>
        </w:rPr>
      </w:pPr>
    </w:p>
    <w:p w:rsidR="00116772" w:rsidRPr="0030408D" w:rsidRDefault="00F51699" w:rsidP="00116772">
      <w:pPr>
        <w:rPr>
          <w:rFonts w:cs="Times New Roman"/>
        </w:rPr>
      </w:pPr>
      <w:r w:rsidRPr="0030408D">
        <w:rPr>
          <w:rFonts w:cs="Times New Roman"/>
        </w:rPr>
        <w:t xml:space="preserve">Назив наручиоца: </w:t>
      </w:r>
      <w:r w:rsidRPr="0030408D">
        <w:rPr>
          <w:rFonts w:cs="Times New Roman"/>
        </w:rPr>
        <w:tab/>
      </w:r>
      <w:r w:rsidRPr="0030408D">
        <w:rPr>
          <w:rFonts w:cs="Times New Roman"/>
        </w:rPr>
        <w:tab/>
      </w:r>
      <w:r w:rsidRPr="0030408D">
        <w:rPr>
          <w:rFonts w:cs="Times New Roman"/>
        </w:rPr>
        <w:tab/>
        <w:t>Ј</w:t>
      </w:r>
      <w:r w:rsidR="00D44D36">
        <w:rPr>
          <w:rFonts w:cs="Times New Roman"/>
        </w:rPr>
        <w:t>К</w:t>
      </w:r>
      <w:r w:rsidR="00690AA4" w:rsidRPr="0030408D">
        <w:rPr>
          <w:rFonts w:cs="Times New Roman"/>
        </w:rPr>
        <w:t xml:space="preserve">П </w:t>
      </w:r>
      <w:r w:rsidR="00D44D36">
        <w:rPr>
          <w:rFonts w:cs="Times New Roman"/>
        </w:rPr>
        <w:t>Путеви Р</w:t>
      </w:r>
      <w:r w:rsidR="002C6DD0" w:rsidRPr="0030408D">
        <w:rPr>
          <w:rFonts w:cs="Times New Roman"/>
        </w:rPr>
        <w:t>ашка</w:t>
      </w:r>
      <w:r w:rsidRPr="0030408D">
        <w:rPr>
          <w:rFonts w:cs="Times New Roman"/>
        </w:rPr>
        <w:t xml:space="preserve"> </w:t>
      </w:r>
    </w:p>
    <w:p w:rsidR="00116772" w:rsidRPr="0030408D" w:rsidRDefault="00116772" w:rsidP="00116772">
      <w:pPr>
        <w:rPr>
          <w:rFonts w:cs="Times New Roman"/>
        </w:rPr>
      </w:pPr>
      <w:r w:rsidRPr="0030408D">
        <w:rPr>
          <w:rFonts w:cs="Times New Roman"/>
        </w:rPr>
        <w:t xml:space="preserve">Адреса наручиоца:   </w:t>
      </w:r>
      <w:r w:rsidRPr="0030408D">
        <w:rPr>
          <w:rFonts w:cs="Times New Roman"/>
        </w:rPr>
        <w:tab/>
      </w:r>
      <w:r w:rsidRPr="0030408D">
        <w:rPr>
          <w:rFonts w:cs="Times New Roman"/>
        </w:rPr>
        <w:tab/>
      </w:r>
      <w:r w:rsidRPr="0030408D">
        <w:rPr>
          <w:rFonts w:cs="Times New Roman"/>
        </w:rPr>
        <w:tab/>
      </w:r>
      <w:r w:rsidR="00F51699" w:rsidRPr="0030408D">
        <w:rPr>
          <w:rFonts w:cs="Times New Roman"/>
        </w:rPr>
        <w:t>Немањина бр. 1/2</w:t>
      </w:r>
    </w:p>
    <w:p w:rsidR="00116772" w:rsidRPr="0030408D" w:rsidRDefault="00116772" w:rsidP="00116772">
      <w:pPr>
        <w:rPr>
          <w:rFonts w:cs="Times New Roman"/>
        </w:rPr>
      </w:pPr>
      <w:r w:rsidRPr="0030408D">
        <w:rPr>
          <w:rFonts w:cs="Times New Roman"/>
        </w:rPr>
        <w:t>Интернет страница наручиоца:</w:t>
      </w:r>
      <w:r w:rsidRPr="0030408D">
        <w:rPr>
          <w:rFonts w:cs="Times New Roman"/>
        </w:rPr>
        <w:tab/>
      </w:r>
      <w:hyperlink r:id="rId8" w:history="1">
        <w:r w:rsidR="006F5EA9" w:rsidRPr="0030408D">
          <w:rPr>
            <w:rStyle w:val="Hyperlink"/>
            <w:rFonts w:cs="Times New Roman"/>
            <w:u w:val="none"/>
          </w:rPr>
          <w:t>http://www.</w:t>
        </w:r>
        <w:r w:rsidR="00D44D36">
          <w:rPr>
            <w:rStyle w:val="Hyperlink"/>
            <w:rFonts w:cs="Times New Roman"/>
            <w:u w:val="none"/>
          </w:rPr>
          <w:t>puteviraska</w:t>
        </w:r>
        <w:r w:rsidR="006F5EA9" w:rsidRPr="0030408D">
          <w:rPr>
            <w:rStyle w:val="Hyperlink"/>
            <w:rFonts w:cs="Times New Roman"/>
            <w:u w:val="none"/>
          </w:rPr>
          <w:t>.rs/</w:t>
        </w:r>
      </w:hyperlink>
    </w:p>
    <w:p w:rsidR="00554A1D" w:rsidRPr="0030408D" w:rsidRDefault="00554A1D" w:rsidP="00554A1D">
      <w:pPr>
        <w:rPr>
          <w:rFonts w:cs="Times New Roman"/>
          <w:color w:val="auto"/>
        </w:rPr>
      </w:pPr>
      <w:r w:rsidRPr="0030408D">
        <w:rPr>
          <w:rStyle w:val="Hyperlink"/>
          <w:rFonts w:cs="Times New Roman"/>
          <w:color w:val="auto"/>
          <w:u w:val="none"/>
        </w:rPr>
        <w:t>Радно време наручиоца:</w:t>
      </w:r>
      <w:r w:rsidRPr="0030408D">
        <w:rPr>
          <w:rStyle w:val="Hyperlink"/>
          <w:rFonts w:cs="Times New Roman"/>
          <w:color w:val="auto"/>
          <w:u w:val="none"/>
        </w:rPr>
        <w:tab/>
      </w:r>
      <w:r w:rsidRPr="0030408D">
        <w:rPr>
          <w:rStyle w:val="Hyperlink"/>
          <w:rFonts w:cs="Times New Roman"/>
          <w:color w:val="auto"/>
          <w:u w:val="none"/>
        </w:rPr>
        <w:tab/>
      </w:r>
      <w:r w:rsidR="00F51699" w:rsidRPr="0030408D">
        <w:rPr>
          <w:rStyle w:val="Hyperlink"/>
          <w:rFonts w:cs="Times New Roman"/>
          <w:color w:val="auto"/>
          <w:u w:val="none"/>
        </w:rPr>
        <w:t>0</w:t>
      </w:r>
      <w:r w:rsidR="00B45B98" w:rsidRPr="0030408D">
        <w:rPr>
          <w:rStyle w:val="Hyperlink"/>
          <w:rFonts w:cs="Times New Roman"/>
          <w:color w:val="auto"/>
          <w:u w:val="none"/>
        </w:rPr>
        <w:t>7</w:t>
      </w:r>
      <w:r w:rsidR="00F51699" w:rsidRPr="0030408D">
        <w:rPr>
          <w:rStyle w:val="Hyperlink"/>
          <w:rFonts w:cs="Times New Roman"/>
          <w:color w:val="auto"/>
          <w:u w:val="none"/>
        </w:rPr>
        <w:t>:00h– 1</w:t>
      </w:r>
      <w:r w:rsidR="00B45B98" w:rsidRPr="0030408D">
        <w:rPr>
          <w:rStyle w:val="Hyperlink"/>
          <w:rFonts w:cs="Times New Roman"/>
          <w:color w:val="auto"/>
          <w:u w:val="none"/>
        </w:rPr>
        <w:t>5</w:t>
      </w:r>
      <w:r w:rsidR="00F51699" w:rsidRPr="0030408D">
        <w:rPr>
          <w:rStyle w:val="Hyperlink"/>
          <w:rFonts w:cs="Times New Roman"/>
          <w:color w:val="auto"/>
          <w:u w:val="none"/>
        </w:rPr>
        <w:t>:0</w:t>
      </w:r>
      <w:r w:rsidRPr="0030408D">
        <w:rPr>
          <w:rStyle w:val="Hyperlink"/>
          <w:rFonts w:cs="Times New Roman"/>
          <w:color w:val="auto"/>
          <w:u w:val="none"/>
        </w:rPr>
        <w:t>0h</w:t>
      </w:r>
    </w:p>
    <w:p w:rsidR="00554A1D" w:rsidRPr="0030408D" w:rsidRDefault="00554A1D" w:rsidP="00967BE8">
      <w:pPr>
        <w:rPr>
          <w:rFonts w:cs="Times New Roman"/>
        </w:rPr>
      </w:pPr>
    </w:p>
    <w:p w:rsidR="00143C6F" w:rsidRPr="0030408D" w:rsidRDefault="00143C6F" w:rsidP="00967BE8">
      <w:pPr>
        <w:rPr>
          <w:rFonts w:cs="Times New Roman"/>
        </w:rPr>
      </w:pPr>
    </w:p>
    <w:p w:rsidR="00967BE8" w:rsidRPr="0030408D" w:rsidRDefault="00967BE8" w:rsidP="000C64A1">
      <w:pPr>
        <w:pStyle w:val="ListParagraph"/>
        <w:numPr>
          <w:ilvl w:val="0"/>
          <w:numId w:val="1"/>
        </w:numPr>
        <w:ind w:left="284" w:hanging="284"/>
        <w:rPr>
          <w:rFonts w:cs="Times New Roman"/>
          <w:b/>
        </w:rPr>
      </w:pPr>
      <w:r w:rsidRPr="0030408D">
        <w:rPr>
          <w:rFonts w:cs="Times New Roman"/>
          <w:b/>
        </w:rPr>
        <w:t>Врста поступка јавне набавке:</w:t>
      </w:r>
      <w:r w:rsidRPr="0030408D">
        <w:rPr>
          <w:rFonts w:cs="Times New Roman"/>
        </w:rPr>
        <w:t>Јавна набавка мале вредности</w:t>
      </w:r>
    </w:p>
    <w:p w:rsidR="008360AF" w:rsidRPr="0030408D" w:rsidRDefault="008360AF" w:rsidP="008360AF">
      <w:pPr>
        <w:rPr>
          <w:rFonts w:cs="Times New Roman"/>
        </w:rPr>
      </w:pPr>
    </w:p>
    <w:p w:rsidR="00143C6F" w:rsidRPr="0030408D" w:rsidRDefault="00143C6F" w:rsidP="008360AF">
      <w:pPr>
        <w:rPr>
          <w:rFonts w:cs="Times New Roman"/>
        </w:rPr>
      </w:pPr>
    </w:p>
    <w:p w:rsidR="008360AF" w:rsidRPr="00271F43" w:rsidRDefault="00AE5EAA" w:rsidP="000C64A1">
      <w:pPr>
        <w:pStyle w:val="ListParagraph"/>
        <w:numPr>
          <w:ilvl w:val="0"/>
          <w:numId w:val="1"/>
        </w:numPr>
        <w:ind w:left="284" w:hanging="284"/>
        <w:rPr>
          <w:rFonts w:cs="Times New Roman"/>
        </w:rPr>
      </w:pPr>
      <w:r w:rsidRPr="0030408D">
        <w:rPr>
          <w:rFonts w:cs="Times New Roman"/>
          <w:b/>
        </w:rPr>
        <w:t xml:space="preserve">Предмет јавне набавке:  </w:t>
      </w:r>
      <w:r w:rsidR="00F50CEC" w:rsidRPr="0030408D">
        <w:rPr>
          <w:rFonts w:cs="Times New Roman"/>
          <w:b/>
        </w:rPr>
        <w:tab/>
      </w:r>
      <w:r w:rsidR="00554A1D" w:rsidRPr="0030408D">
        <w:rPr>
          <w:rFonts w:cs="Times New Roman"/>
          <w:i/>
        </w:rPr>
        <w:t>добра</w:t>
      </w:r>
      <w:r w:rsidR="00554A1D" w:rsidRPr="0030408D">
        <w:rPr>
          <w:rFonts w:cs="Times New Roman"/>
          <w:b/>
        </w:rPr>
        <w:t>–</w:t>
      </w:r>
      <w:r w:rsidR="0070670E" w:rsidRPr="0030408D">
        <w:rPr>
          <w:rFonts w:cs="Times New Roman"/>
          <w:b/>
        </w:rPr>
        <w:t xml:space="preserve">   </w:t>
      </w:r>
      <w:r w:rsidR="00271F43" w:rsidRPr="00271F43">
        <w:rPr>
          <w:rFonts w:cs="Times New Roman"/>
          <w:lang w:val="sr-Cyrl-CS"/>
        </w:rPr>
        <w:t xml:space="preserve">Формирање позајмишта и ископ материјала за </w:t>
      </w:r>
      <w:r w:rsidR="00271F43">
        <w:rPr>
          <w:rFonts w:cs="Times New Roman"/>
          <w:lang w:val="en-GB"/>
        </w:rPr>
        <w:t xml:space="preserve">     </w:t>
      </w:r>
      <w:r w:rsidR="00271F43">
        <w:rPr>
          <w:rFonts w:cs="Times New Roman"/>
          <w:lang w:val="en-GB"/>
        </w:rPr>
        <w:tab/>
      </w:r>
      <w:r w:rsidR="00271F43">
        <w:rPr>
          <w:rFonts w:cs="Times New Roman"/>
          <w:lang w:val="en-GB"/>
        </w:rPr>
        <w:tab/>
      </w:r>
      <w:r w:rsidR="00271F43">
        <w:rPr>
          <w:rFonts w:cs="Times New Roman"/>
          <w:lang w:val="en-GB"/>
        </w:rPr>
        <w:tab/>
        <w:t xml:space="preserve">                        </w:t>
      </w:r>
      <w:r w:rsidR="00271F43" w:rsidRPr="00271F43">
        <w:rPr>
          <w:rFonts w:cs="Times New Roman"/>
          <w:lang w:val="sr-Cyrl-CS"/>
        </w:rPr>
        <w:t>летње одржавање локалних путева</w:t>
      </w:r>
    </w:p>
    <w:p w:rsidR="00B22559" w:rsidRPr="0030408D" w:rsidRDefault="00B22559" w:rsidP="00B22559">
      <w:pPr>
        <w:pStyle w:val="ListParagraph"/>
        <w:rPr>
          <w:rFonts w:cs="Times New Roman"/>
        </w:rPr>
      </w:pPr>
    </w:p>
    <w:p w:rsidR="00143C6F" w:rsidRPr="0030408D" w:rsidRDefault="00143C6F" w:rsidP="00B22559">
      <w:pPr>
        <w:pStyle w:val="ListParagraph"/>
        <w:rPr>
          <w:rFonts w:cs="Times New Roman"/>
          <w:b/>
        </w:rPr>
      </w:pPr>
    </w:p>
    <w:p w:rsidR="0082501D" w:rsidRPr="0030408D" w:rsidRDefault="00B22559" w:rsidP="000C64A1">
      <w:pPr>
        <w:pStyle w:val="ListParagraph"/>
        <w:numPr>
          <w:ilvl w:val="0"/>
          <w:numId w:val="1"/>
        </w:numPr>
        <w:ind w:left="284" w:hanging="284"/>
        <w:rPr>
          <w:rFonts w:cs="Times New Roman"/>
        </w:rPr>
      </w:pPr>
      <w:r w:rsidRPr="0030408D">
        <w:rPr>
          <w:rFonts w:cs="Times New Roman"/>
          <w:b/>
        </w:rPr>
        <w:t>Контакт</w:t>
      </w:r>
      <w:r w:rsidR="0082501D" w:rsidRPr="0030408D">
        <w:rPr>
          <w:rFonts w:cs="Times New Roman"/>
          <w:b/>
        </w:rPr>
        <w:t>:</w:t>
      </w:r>
      <w:r w:rsidR="008607EB" w:rsidRPr="0030408D">
        <w:rPr>
          <w:rFonts w:cs="Times New Roman"/>
          <w:b/>
        </w:rPr>
        <w:t xml:space="preserve">   </w:t>
      </w:r>
      <w:r w:rsidR="00F51699" w:rsidRPr="0030408D">
        <w:rPr>
          <w:rFonts w:cs="Times New Roman"/>
          <w:lang w:val="en-GB"/>
        </w:rPr>
        <w:t>Александра Петровић</w:t>
      </w:r>
      <w:r w:rsidR="0082501D" w:rsidRPr="0030408D">
        <w:rPr>
          <w:rFonts w:cs="Times New Roman"/>
        </w:rPr>
        <w:t>– Службеник за јавне набавке</w:t>
      </w:r>
    </w:p>
    <w:p w:rsidR="00AC5756" w:rsidRPr="0030408D" w:rsidRDefault="008607EB" w:rsidP="00F50CEC">
      <w:pPr>
        <w:ind w:left="708" w:firstLine="708"/>
        <w:rPr>
          <w:rStyle w:val="Hyperlink"/>
          <w:rFonts w:cs="Times New Roman"/>
          <w:u w:val="none"/>
        </w:rPr>
      </w:pPr>
      <w:r w:rsidRPr="0030408D">
        <w:rPr>
          <w:rFonts w:cs="Times New Roman"/>
        </w:rPr>
        <w:t xml:space="preserve"> </w:t>
      </w:r>
      <w:r w:rsidR="0082501D" w:rsidRPr="0030408D">
        <w:rPr>
          <w:rFonts w:cs="Times New Roman"/>
        </w:rPr>
        <w:t xml:space="preserve">email: </w:t>
      </w:r>
      <w:hyperlink r:id="rId9" w:history="1">
        <w:r w:rsidR="00D44D36">
          <w:rPr>
            <w:rStyle w:val="Hyperlink"/>
            <w:rFonts w:cs="Times New Roman"/>
          </w:rPr>
          <w:t>putevi</w:t>
        </w:r>
        <w:r w:rsidR="00AE5E85" w:rsidRPr="0030408D">
          <w:rPr>
            <w:rStyle w:val="Hyperlink"/>
            <w:rFonts w:cs="Times New Roman"/>
          </w:rPr>
          <w:t>raska@gmail.com</w:t>
        </w:r>
      </w:hyperlink>
    </w:p>
    <w:p w:rsidR="0082501D" w:rsidRPr="0030408D" w:rsidRDefault="008607EB" w:rsidP="00F50CEC">
      <w:pPr>
        <w:ind w:left="708" w:firstLine="708"/>
        <w:rPr>
          <w:rFonts w:cs="Times New Roman"/>
          <w:lang w:val="en-GB"/>
        </w:rPr>
      </w:pPr>
      <w:r w:rsidRPr="0030408D">
        <w:rPr>
          <w:rFonts w:cs="Times New Roman"/>
        </w:rPr>
        <w:t xml:space="preserve"> </w:t>
      </w:r>
      <w:r w:rsidR="00352D8B" w:rsidRPr="0030408D">
        <w:rPr>
          <w:rFonts w:cs="Times New Roman"/>
        </w:rPr>
        <w:t>fax</w:t>
      </w:r>
      <w:r w:rsidR="00AE5E85" w:rsidRPr="0030408D">
        <w:rPr>
          <w:rFonts w:cs="Times New Roman"/>
        </w:rPr>
        <w:t>:  036/736-986</w:t>
      </w:r>
    </w:p>
    <w:p w:rsidR="000D6B4D" w:rsidRPr="0030408D" w:rsidRDefault="000D6B4D" w:rsidP="0082501D">
      <w:pPr>
        <w:rPr>
          <w:rFonts w:cs="Times New Roman"/>
        </w:rPr>
      </w:pPr>
    </w:p>
    <w:p w:rsidR="00696A60" w:rsidRPr="0030408D" w:rsidRDefault="00696A60"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D23569" w:rsidRPr="0030408D" w:rsidRDefault="002E6D31" w:rsidP="000C64A1">
      <w:pPr>
        <w:pStyle w:val="ListParagraph"/>
        <w:numPr>
          <w:ilvl w:val="0"/>
          <w:numId w:val="7"/>
        </w:numPr>
        <w:tabs>
          <w:tab w:val="left" w:pos="284"/>
        </w:tabs>
        <w:ind w:left="0" w:firstLine="0"/>
        <w:jc w:val="center"/>
        <w:rPr>
          <w:rFonts w:cs="Times New Roman"/>
          <w:b/>
        </w:rPr>
      </w:pPr>
      <w:r w:rsidRPr="0030408D">
        <w:rPr>
          <w:rFonts w:cs="Times New Roman"/>
          <w:b/>
        </w:rPr>
        <w:t>ПО</w:t>
      </w:r>
      <w:r w:rsidR="00D23569" w:rsidRPr="0030408D">
        <w:rPr>
          <w:rFonts w:cs="Times New Roman"/>
          <w:b/>
        </w:rPr>
        <w:t>ДАЦИ О ПРЕДМЕТУ ЈАВНЕ НАБАВКЕ</w:t>
      </w:r>
    </w:p>
    <w:p w:rsidR="00E10725" w:rsidRPr="0030408D" w:rsidRDefault="00E10725" w:rsidP="00D23569">
      <w:pPr>
        <w:jc w:val="center"/>
        <w:rPr>
          <w:rFonts w:cs="Times New Roman"/>
          <w:b/>
        </w:rPr>
      </w:pPr>
    </w:p>
    <w:p w:rsidR="000D6B4D" w:rsidRPr="0030408D" w:rsidRDefault="000D6B4D" w:rsidP="00D23569">
      <w:pPr>
        <w:jc w:val="center"/>
        <w:rPr>
          <w:rFonts w:cs="Times New Roman"/>
          <w:b/>
        </w:rPr>
      </w:pPr>
    </w:p>
    <w:p w:rsidR="00696A60" w:rsidRPr="0030408D" w:rsidRDefault="00696A60" w:rsidP="00D23569">
      <w:pPr>
        <w:jc w:val="center"/>
        <w:rPr>
          <w:rFonts w:cs="Times New Roman"/>
          <w:b/>
        </w:rPr>
      </w:pPr>
    </w:p>
    <w:p w:rsidR="00E10725" w:rsidRPr="00271F43" w:rsidRDefault="00E10725" w:rsidP="00E10725">
      <w:pPr>
        <w:rPr>
          <w:rFonts w:cs="Times New Roman"/>
        </w:rPr>
      </w:pPr>
      <w:r w:rsidRPr="0030408D">
        <w:rPr>
          <w:rFonts w:cs="Times New Roman"/>
          <w:b/>
        </w:rPr>
        <w:t>Опис набавке:</w:t>
      </w:r>
      <w:r w:rsidR="009C57F2" w:rsidRPr="0030408D">
        <w:rPr>
          <w:rFonts w:cs="Times New Roman"/>
          <w:b/>
        </w:rPr>
        <w:tab/>
      </w:r>
      <w:r w:rsidR="008901BC" w:rsidRPr="0030408D">
        <w:rPr>
          <w:rFonts w:cs="Times New Roman"/>
        </w:rPr>
        <w:t>Набавка</w:t>
      </w:r>
      <w:r w:rsidR="00271F43">
        <w:rPr>
          <w:rFonts w:cs="Times New Roman"/>
        </w:rPr>
        <w:t xml:space="preserve"> ф</w:t>
      </w:r>
      <w:r w:rsidR="00271F43">
        <w:rPr>
          <w:rFonts w:cs="Times New Roman"/>
          <w:lang w:val="sr-Cyrl-CS"/>
        </w:rPr>
        <w:t>ормирање</w:t>
      </w:r>
      <w:r w:rsidR="00271F43" w:rsidRPr="00271F43">
        <w:rPr>
          <w:rFonts w:cs="Times New Roman"/>
          <w:lang w:val="sr-Cyrl-CS"/>
        </w:rPr>
        <w:t xml:space="preserve"> позајмишта и ископ материјала за летње </w:t>
      </w:r>
      <w:r w:rsidR="00271F43">
        <w:rPr>
          <w:rFonts w:cs="Times New Roman"/>
          <w:lang w:val="en-GB"/>
        </w:rPr>
        <w:t xml:space="preserve">                   </w:t>
      </w:r>
      <w:r w:rsidR="00271F43">
        <w:rPr>
          <w:rFonts w:cs="Times New Roman"/>
          <w:lang w:val="sr-Cyrl-CS"/>
        </w:rPr>
        <w:t xml:space="preserve">     </w:t>
      </w:r>
      <w:r w:rsidR="00271F43">
        <w:rPr>
          <w:rFonts w:cs="Times New Roman"/>
          <w:lang w:val="sr-Cyrl-CS"/>
        </w:rPr>
        <w:tab/>
        <w:t xml:space="preserve">                        </w:t>
      </w:r>
      <w:r w:rsidR="00271F43" w:rsidRPr="00271F43">
        <w:rPr>
          <w:rFonts w:cs="Times New Roman"/>
          <w:lang w:val="sr-Cyrl-CS"/>
        </w:rPr>
        <w:t>одржавање локалних путева</w:t>
      </w:r>
    </w:p>
    <w:p w:rsidR="00E10725" w:rsidRPr="0030408D" w:rsidRDefault="00E10725" w:rsidP="00E10725">
      <w:pPr>
        <w:rPr>
          <w:rFonts w:cs="Times New Roman"/>
          <w:b/>
        </w:rPr>
      </w:pPr>
    </w:p>
    <w:p w:rsidR="00E10725" w:rsidRPr="00271F43" w:rsidRDefault="00E10725" w:rsidP="00E10725">
      <w:pPr>
        <w:rPr>
          <w:rFonts w:cs="Times New Roman"/>
        </w:rPr>
      </w:pPr>
      <w:r w:rsidRPr="0030408D">
        <w:rPr>
          <w:rFonts w:cs="Times New Roman"/>
          <w:b/>
        </w:rPr>
        <w:t>Назив набавке:</w:t>
      </w:r>
      <w:r w:rsidR="009C57F2" w:rsidRPr="0030408D">
        <w:rPr>
          <w:rFonts w:cs="Times New Roman"/>
          <w:b/>
        </w:rPr>
        <w:tab/>
      </w:r>
      <w:r w:rsidR="003A438C" w:rsidRPr="0030408D">
        <w:rPr>
          <w:rFonts w:cs="Times New Roman"/>
        </w:rPr>
        <w:t xml:space="preserve">ЈН </w:t>
      </w:r>
      <w:r w:rsidR="0030408D" w:rsidRPr="0030408D">
        <w:rPr>
          <w:rFonts w:cs="Times New Roman"/>
        </w:rPr>
        <w:t>12</w:t>
      </w:r>
      <w:r w:rsidR="003A438C" w:rsidRPr="0030408D">
        <w:rPr>
          <w:rFonts w:cs="Times New Roman"/>
        </w:rPr>
        <w:t>/</w:t>
      </w:r>
      <w:r w:rsidR="00B45B98" w:rsidRPr="0030408D">
        <w:rPr>
          <w:rFonts w:cs="Times New Roman"/>
        </w:rPr>
        <w:t>201</w:t>
      </w:r>
      <w:r w:rsidR="00271F43">
        <w:rPr>
          <w:rFonts w:cs="Times New Roman"/>
          <w:lang w:val="sr-Cyrl-CS"/>
        </w:rPr>
        <w:t>7</w:t>
      </w:r>
      <w:r w:rsidR="003A438C" w:rsidRPr="0030408D">
        <w:rPr>
          <w:rFonts w:cs="Times New Roman"/>
        </w:rPr>
        <w:t xml:space="preserve"> </w:t>
      </w:r>
      <w:r w:rsidR="003A438C" w:rsidRPr="00271F43">
        <w:rPr>
          <w:rFonts w:cs="Times New Roman"/>
        </w:rPr>
        <w:t xml:space="preserve">– </w:t>
      </w:r>
      <w:r w:rsidR="00271F43" w:rsidRPr="00271F43">
        <w:rPr>
          <w:rFonts w:cs="Times New Roman"/>
          <w:lang w:val="sr-Cyrl-CS"/>
        </w:rPr>
        <w:t xml:space="preserve">Формирање позајмишта и ископ материјала за летње </w:t>
      </w:r>
      <w:r w:rsidR="00271F43">
        <w:rPr>
          <w:rFonts w:cs="Times New Roman"/>
          <w:lang w:val="sr-Cyrl-CS"/>
        </w:rPr>
        <w:tab/>
      </w:r>
      <w:r w:rsidR="00271F43">
        <w:rPr>
          <w:rFonts w:cs="Times New Roman"/>
          <w:lang w:val="sr-Cyrl-CS"/>
        </w:rPr>
        <w:tab/>
        <w:t xml:space="preserve">                        </w:t>
      </w:r>
      <w:r w:rsidR="00271F43" w:rsidRPr="00271F43">
        <w:rPr>
          <w:rFonts w:cs="Times New Roman"/>
          <w:lang w:val="sr-Cyrl-CS"/>
        </w:rPr>
        <w:t>одржавање локалних путева</w:t>
      </w:r>
      <w:r w:rsidR="008901BC" w:rsidRPr="00271F43">
        <w:rPr>
          <w:rFonts w:cs="Times New Roman"/>
        </w:rPr>
        <w:t xml:space="preserve"> </w:t>
      </w:r>
    </w:p>
    <w:p w:rsidR="00E10725" w:rsidRPr="0030408D" w:rsidRDefault="00E10725" w:rsidP="00E10725">
      <w:pPr>
        <w:rPr>
          <w:rFonts w:cs="Times New Roman"/>
          <w:b/>
        </w:rPr>
      </w:pPr>
    </w:p>
    <w:p w:rsidR="00E10725" w:rsidRPr="0030408D" w:rsidRDefault="00E10725" w:rsidP="0070670E">
      <w:pPr>
        <w:ind w:left="5529" w:hanging="5529"/>
        <w:rPr>
          <w:rFonts w:cs="Times New Roman"/>
          <w:lang w:val="sr-Cyrl-CS"/>
        </w:rPr>
      </w:pPr>
      <w:r w:rsidRPr="0030408D">
        <w:rPr>
          <w:rFonts w:cs="Times New Roman"/>
          <w:b/>
        </w:rPr>
        <w:t>Ознака из општег речника набавке:</w:t>
      </w:r>
      <w:r w:rsidR="00B45B98" w:rsidRPr="0030408D">
        <w:rPr>
          <w:rFonts w:cs="Times New Roman"/>
          <w:b/>
        </w:rPr>
        <w:t xml:space="preserve"> </w:t>
      </w:r>
      <w:r w:rsidR="00117D9F" w:rsidRPr="0030408D">
        <w:rPr>
          <w:rFonts w:cs="Times New Roman"/>
          <w:lang w:val="sr-Cyrl-CS"/>
        </w:rPr>
        <w:t xml:space="preserve"> –   </w:t>
      </w:r>
      <w:r w:rsidR="00771C13" w:rsidRPr="0030408D">
        <w:rPr>
          <w:rFonts w:cs="Times New Roman"/>
          <w:lang w:val="sr-Cyrl-CS"/>
        </w:rPr>
        <w:t>44113900- материјал за одржавање путева</w:t>
      </w:r>
    </w:p>
    <w:p w:rsidR="0070670E" w:rsidRPr="0030408D" w:rsidRDefault="0070670E" w:rsidP="0070670E">
      <w:pPr>
        <w:ind w:left="5529" w:hanging="5529"/>
        <w:rPr>
          <w:rFonts w:cs="Times New Roman"/>
          <w:lang w:val="sr-Cyrl-CS"/>
        </w:rPr>
      </w:pPr>
    </w:p>
    <w:p w:rsidR="0070670E" w:rsidRPr="0030408D" w:rsidRDefault="0070670E" w:rsidP="0070670E">
      <w:pPr>
        <w:ind w:left="5529" w:hanging="5529"/>
        <w:rPr>
          <w:rFonts w:cs="Times New Roman"/>
          <w:b/>
        </w:rPr>
      </w:pPr>
    </w:p>
    <w:p w:rsidR="000B636E" w:rsidRDefault="000B63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D44D36" w:rsidRDefault="00D44D36" w:rsidP="000B636E">
      <w:pPr>
        <w:pStyle w:val="ListParagraph"/>
        <w:ind w:left="284"/>
        <w:jc w:val="center"/>
        <w:rPr>
          <w:rFonts w:cs="Times New Roman"/>
          <w:b/>
        </w:rPr>
      </w:pPr>
    </w:p>
    <w:p w:rsidR="00D44D36" w:rsidRPr="005B416E" w:rsidRDefault="00D44D36" w:rsidP="000B636E">
      <w:pPr>
        <w:pStyle w:val="ListParagraph"/>
        <w:ind w:left="284"/>
        <w:jc w:val="center"/>
        <w:rPr>
          <w:rFonts w:cs="Times New Roman"/>
          <w:b/>
        </w:rPr>
      </w:pPr>
    </w:p>
    <w:p w:rsidR="00B5267F" w:rsidRPr="0030408D" w:rsidRDefault="00B5267F" w:rsidP="000B636E">
      <w:pPr>
        <w:pStyle w:val="ListParagraph"/>
        <w:ind w:left="284"/>
        <w:jc w:val="center"/>
        <w:rPr>
          <w:rFonts w:cs="Times New Roman"/>
          <w:b/>
          <w:lang w:val="sr-Cyrl-CS"/>
        </w:rPr>
      </w:pPr>
    </w:p>
    <w:p w:rsidR="005702BD" w:rsidRPr="0030408D" w:rsidRDefault="005702BD" w:rsidP="000B636E">
      <w:pPr>
        <w:pStyle w:val="ListParagraph"/>
        <w:ind w:left="284"/>
        <w:jc w:val="center"/>
        <w:rPr>
          <w:rFonts w:cs="Times New Roman"/>
          <w:b/>
          <w:lang w:val="en-GB"/>
        </w:rPr>
      </w:pPr>
    </w:p>
    <w:p w:rsidR="009322B2" w:rsidRPr="0030408D" w:rsidRDefault="009322B2" w:rsidP="000B636E">
      <w:pPr>
        <w:pStyle w:val="ListParagraph"/>
        <w:ind w:left="284"/>
        <w:jc w:val="center"/>
        <w:rPr>
          <w:rFonts w:cs="Times New Roman"/>
          <w:b/>
          <w:lang w:val="en-GB"/>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ТЕХНИЧКА СПЕЦИФИКАЦИЈА</w:t>
      </w:r>
    </w:p>
    <w:p w:rsidR="008B2678" w:rsidRDefault="008B2678" w:rsidP="008B2678">
      <w:pPr>
        <w:tabs>
          <w:tab w:val="left" w:pos="284"/>
        </w:tabs>
        <w:rPr>
          <w:rFonts w:cs="Times New Roman"/>
          <w:b/>
          <w:sz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5940"/>
        <w:gridCol w:w="1036"/>
        <w:gridCol w:w="1718"/>
      </w:tblGrid>
      <w:tr w:rsidR="00531C50" w:rsidRPr="006752D5" w:rsidTr="0030408D">
        <w:trPr>
          <w:trHeight w:val="484"/>
        </w:trPr>
        <w:tc>
          <w:tcPr>
            <w:tcW w:w="777" w:type="dxa"/>
            <w:vAlign w:val="center"/>
          </w:tcPr>
          <w:p w:rsidR="00531C50" w:rsidRPr="0030408D" w:rsidRDefault="00531C50" w:rsidP="00531C50">
            <w:pPr>
              <w:jc w:val="center"/>
            </w:pPr>
            <w:r w:rsidRPr="0030408D">
              <w:t>Р.Б</w:t>
            </w:r>
          </w:p>
        </w:tc>
        <w:tc>
          <w:tcPr>
            <w:tcW w:w="5940" w:type="dxa"/>
            <w:vAlign w:val="center"/>
          </w:tcPr>
          <w:p w:rsidR="00531C50" w:rsidRPr="0030408D" w:rsidRDefault="00531C50" w:rsidP="00531C50">
            <w:pPr>
              <w:jc w:val="center"/>
              <w:rPr>
                <w:b/>
              </w:rPr>
            </w:pPr>
            <w:r w:rsidRPr="0030408D">
              <w:rPr>
                <w:b/>
              </w:rPr>
              <w:t>НАЗИВ / ОПИС</w:t>
            </w:r>
          </w:p>
        </w:tc>
        <w:tc>
          <w:tcPr>
            <w:tcW w:w="1036" w:type="dxa"/>
            <w:vAlign w:val="center"/>
          </w:tcPr>
          <w:p w:rsidR="00531C50" w:rsidRPr="0030408D" w:rsidRDefault="00531C50" w:rsidP="00531C50">
            <w:pPr>
              <w:jc w:val="center"/>
            </w:pPr>
            <w:r w:rsidRPr="0030408D">
              <w:rPr>
                <w:lang w:val="sr-Cyrl-CS"/>
              </w:rPr>
              <w:t>Ј</w:t>
            </w:r>
            <w:r w:rsidRPr="0030408D">
              <w:t>ед.</w:t>
            </w:r>
          </w:p>
          <w:p w:rsidR="00531C50" w:rsidRPr="0030408D" w:rsidRDefault="00531C50" w:rsidP="00531C50">
            <w:pPr>
              <w:jc w:val="center"/>
            </w:pPr>
            <w:r w:rsidRPr="0030408D">
              <w:t>мере</w:t>
            </w:r>
          </w:p>
        </w:tc>
        <w:tc>
          <w:tcPr>
            <w:tcW w:w="1718" w:type="dxa"/>
            <w:vAlign w:val="center"/>
          </w:tcPr>
          <w:p w:rsidR="00531C50" w:rsidRPr="0030408D" w:rsidRDefault="00531C50" w:rsidP="00531C50">
            <w:pPr>
              <w:jc w:val="center"/>
            </w:pPr>
            <w:r w:rsidRPr="0030408D">
              <w:t>Коли</w:t>
            </w:r>
            <w:r w:rsidRPr="0030408D">
              <w:rPr>
                <w:lang w:val="sr-Cyrl-CS"/>
              </w:rPr>
              <w:t>ч</w:t>
            </w:r>
            <w:r w:rsidRPr="0030408D">
              <w:t>ина</w:t>
            </w:r>
          </w:p>
        </w:tc>
      </w:tr>
      <w:tr w:rsidR="00531C50" w:rsidRPr="006752D5" w:rsidTr="0030408D">
        <w:trPr>
          <w:trHeight w:val="289"/>
        </w:trPr>
        <w:tc>
          <w:tcPr>
            <w:tcW w:w="777" w:type="dxa"/>
            <w:vAlign w:val="center"/>
          </w:tcPr>
          <w:p w:rsidR="00531C50" w:rsidRPr="0030408D" w:rsidRDefault="00531C50" w:rsidP="00531C50">
            <w:pPr>
              <w:jc w:val="center"/>
            </w:pPr>
            <w:r w:rsidRPr="0030408D">
              <w:t>1</w:t>
            </w:r>
          </w:p>
        </w:tc>
        <w:tc>
          <w:tcPr>
            <w:tcW w:w="5940" w:type="dxa"/>
            <w:vAlign w:val="center"/>
          </w:tcPr>
          <w:p w:rsidR="00531C50" w:rsidRPr="0030408D" w:rsidRDefault="00531C50" w:rsidP="00531C50">
            <w:pPr>
              <w:jc w:val="center"/>
            </w:pPr>
            <w:r w:rsidRPr="0030408D">
              <w:t>2</w:t>
            </w:r>
          </w:p>
        </w:tc>
        <w:tc>
          <w:tcPr>
            <w:tcW w:w="1036" w:type="dxa"/>
            <w:vAlign w:val="center"/>
          </w:tcPr>
          <w:p w:rsidR="00531C50" w:rsidRPr="0030408D" w:rsidRDefault="00531C50" w:rsidP="00531C50">
            <w:pPr>
              <w:jc w:val="center"/>
            </w:pPr>
            <w:r w:rsidRPr="0030408D">
              <w:t>3</w:t>
            </w:r>
          </w:p>
        </w:tc>
        <w:tc>
          <w:tcPr>
            <w:tcW w:w="1718" w:type="dxa"/>
            <w:vAlign w:val="center"/>
          </w:tcPr>
          <w:p w:rsidR="00531C50" w:rsidRPr="0030408D" w:rsidRDefault="00531C50" w:rsidP="00531C50">
            <w:pPr>
              <w:jc w:val="center"/>
            </w:pPr>
            <w:r w:rsidRPr="0030408D">
              <w:t>4</w:t>
            </w:r>
          </w:p>
        </w:tc>
      </w:tr>
      <w:tr w:rsidR="00E00FF0" w:rsidRPr="006752D5" w:rsidTr="0030408D">
        <w:trPr>
          <w:trHeight w:val="289"/>
        </w:trPr>
        <w:tc>
          <w:tcPr>
            <w:tcW w:w="777" w:type="dxa"/>
            <w:vAlign w:val="center"/>
          </w:tcPr>
          <w:p w:rsidR="00E00FF0" w:rsidRPr="0030408D" w:rsidRDefault="00E00FF0" w:rsidP="00531C50">
            <w:pPr>
              <w:jc w:val="center"/>
            </w:pPr>
            <w:r w:rsidRPr="0030408D">
              <w:t>1.</w:t>
            </w:r>
          </w:p>
        </w:tc>
        <w:tc>
          <w:tcPr>
            <w:tcW w:w="5940" w:type="dxa"/>
            <w:vAlign w:val="center"/>
          </w:tcPr>
          <w:p w:rsidR="00E00FF0" w:rsidRPr="00C10861" w:rsidRDefault="00C10861" w:rsidP="00E17063">
            <w:pPr>
              <w:rPr>
                <w:lang w:val="sr-Cyrl-CS"/>
              </w:rPr>
            </w:pPr>
            <w:r>
              <w:rPr>
                <w:lang w:val="sr-Cyrl-CS"/>
              </w:rPr>
              <w:t>МЗ Гњилица</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C10861" w:rsidP="00531C50">
            <w:pPr>
              <w:jc w:val="center"/>
              <w:rPr>
                <w:lang w:val="sr-Cyrl-CS"/>
              </w:rPr>
            </w:pPr>
            <w:r>
              <w:rPr>
                <w:lang w:val="sr-Cyrl-CS"/>
              </w:rPr>
              <w:t>4500</w:t>
            </w:r>
          </w:p>
        </w:tc>
      </w:tr>
      <w:tr w:rsidR="00E00FF0" w:rsidRPr="006752D5" w:rsidTr="0030408D">
        <w:trPr>
          <w:trHeight w:val="289"/>
        </w:trPr>
        <w:tc>
          <w:tcPr>
            <w:tcW w:w="777" w:type="dxa"/>
            <w:vAlign w:val="center"/>
          </w:tcPr>
          <w:p w:rsidR="00E00FF0" w:rsidRPr="0030408D" w:rsidRDefault="00E00FF0" w:rsidP="00531C50">
            <w:pPr>
              <w:jc w:val="center"/>
              <w:rPr>
                <w:lang w:val="en-GB"/>
              </w:rPr>
            </w:pPr>
            <w:r w:rsidRPr="0030408D">
              <w:rPr>
                <w:lang w:val="en-GB"/>
              </w:rPr>
              <w:t>2.</w:t>
            </w:r>
          </w:p>
        </w:tc>
        <w:tc>
          <w:tcPr>
            <w:tcW w:w="5940" w:type="dxa"/>
            <w:vAlign w:val="center"/>
          </w:tcPr>
          <w:p w:rsidR="00E00FF0" w:rsidRPr="00C10861" w:rsidRDefault="00C10861" w:rsidP="00E00FF0">
            <w:pPr>
              <w:rPr>
                <w:lang w:val="sr-Cyrl-CS"/>
              </w:rPr>
            </w:pPr>
            <w:r>
              <w:rPr>
                <w:lang w:val="sr-Cyrl-CS"/>
              </w:rPr>
              <w:t>МЗ Лисина</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C10861" w:rsidP="00531C50">
            <w:pPr>
              <w:jc w:val="center"/>
              <w:rPr>
                <w:lang w:val="sr-Cyrl-CS"/>
              </w:rPr>
            </w:pPr>
            <w:r>
              <w:rPr>
                <w:lang w:val="sr-Cyrl-CS"/>
              </w:rPr>
              <w:t>500</w:t>
            </w:r>
          </w:p>
        </w:tc>
      </w:tr>
      <w:tr w:rsidR="00E00FF0" w:rsidRPr="006752D5" w:rsidTr="0030408D">
        <w:trPr>
          <w:trHeight w:val="289"/>
        </w:trPr>
        <w:tc>
          <w:tcPr>
            <w:tcW w:w="777" w:type="dxa"/>
            <w:vAlign w:val="center"/>
          </w:tcPr>
          <w:p w:rsidR="00E00FF0" w:rsidRPr="0030408D" w:rsidRDefault="00E00FF0" w:rsidP="00531C50">
            <w:pPr>
              <w:jc w:val="center"/>
              <w:rPr>
                <w:lang w:val="en-GB"/>
              </w:rPr>
            </w:pPr>
            <w:r w:rsidRPr="0030408D">
              <w:rPr>
                <w:lang w:val="en-GB"/>
              </w:rPr>
              <w:t>3.</w:t>
            </w:r>
          </w:p>
        </w:tc>
        <w:tc>
          <w:tcPr>
            <w:tcW w:w="5940" w:type="dxa"/>
            <w:vAlign w:val="center"/>
          </w:tcPr>
          <w:p w:rsidR="00E00FF0" w:rsidRPr="00C10861" w:rsidRDefault="00C10861" w:rsidP="00E00FF0">
            <w:pPr>
              <w:rPr>
                <w:lang w:val="sr-Cyrl-CS"/>
              </w:rPr>
            </w:pPr>
            <w:r>
              <w:rPr>
                <w:lang w:val="sr-Cyrl-CS"/>
              </w:rPr>
              <w:t>МЗ Радошиће</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C10861" w:rsidP="00531C50">
            <w:pPr>
              <w:jc w:val="center"/>
              <w:rPr>
                <w:lang w:val="sr-Cyrl-CS"/>
              </w:rPr>
            </w:pPr>
            <w:r>
              <w:rPr>
                <w:lang w:val="sr-Cyrl-CS"/>
              </w:rPr>
              <w:t>1000</w:t>
            </w:r>
          </w:p>
        </w:tc>
      </w:tr>
      <w:tr w:rsidR="00E00FF0" w:rsidRPr="006752D5" w:rsidTr="0030408D">
        <w:trPr>
          <w:trHeight w:val="289"/>
        </w:trPr>
        <w:tc>
          <w:tcPr>
            <w:tcW w:w="777" w:type="dxa"/>
            <w:vAlign w:val="center"/>
          </w:tcPr>
          <w:p w:rsidR="00E00FF0" w:rsidRPr="0030408D" w:rsidRDefault="00E00FF0" w:rsidP="00E00FF0">
            <w:pPr>
              <w:jc w:val="center"/>
              <w:rPr>
                <w:lang w:val="en-GB"/>
              </w:rPr>
            </w:pPr>
            <w:r w:rsidRPr="0030408D">
              <w:rPr>
                <w:lang w:val="en-GB"/>
              </w:rPr>
              <w:t>4.</w:t>
            </w:r>
          </w:p>
        </w:tc>
        <w:tc>
          <w:tcPr>
            <w:tcW w:w="5940" w:type="dxa"/>
            <w:vAlign w:val="center"/>
          </w:tcPr>
          <w:p w:rsidR="00E00FF0" w:rsidRPr="00C10861" w:rsidRDefault="00C10861" w:rsidP="00E00FF0">
            <w:pPr>
              <w:rPr>
                <w:lang w:val="sr-Cyrl-CS"/>
              </w:rPr>
            </w:pPr>
            <w:r>
              <w:rPr>
                <w:lang w:val="sr-Cyrl-CS"/>
              </w:rPr>
              <w:t>МЗ Ковачи</w:t>
            </w:r>
          </w:p>
        </w:tc>
        <w:tc>
          <w:tcPr>
            <w:tcW w:w="1036" w:type="dxa"/>
            <w:vAlign w:val="center"/>
          </w:tcPr>
          <w:p w:rsidR="00E00FF0" w:rsidRPr="00C10861" w:rsidRDefault="00C10861" w:rsidP="00531C50">
            <w:pPr>
              <w:jc w:val="center"/>
              <w:rPr>
                <w:vertAlign w:val="superscript"/>
                <w:lang w:val="sr-Cyrl-CS"/>
              </w:rPr>
            </w:pPr>
            <w:r>
              <w:rPr>
                <w:lang w:val="sr-Cyrl-CS"/>
              </w:rPr>
              <w:t>М</w:t>
            </w:r>
            <w:r>
              <w:rPr>
                <w:vertAlign w:val="superscript"/>
                <w:lang w:val="sr-Cyrl-CS"/>
              </w:rPr>
              <w:t>3</w:t>
            </w:r>
          </w:p>
        </w:tc>
        <w:tc>
          <w:tcPr>
            <w:tcW w:w="1718" w:type="dxa"/>
            <w:vAlign w:val="center"/>
          </w:tcPr>
          <w:p w:rsidR="00E00FF0" w:rsidRPr="00C10861" w:rsidRDefault="00C10861" w:rsidP="00D44D36">
            <w:pPr>
              <w:jc w:val="center"/>
              <w:rPr>
                <w:lang w:val="sr-Cyrl-CS"/>
              </w:rPr>
            </w:pPr>
            <w:r>
              <w:rPr>
                <w:lang w:val="sr-Cyrl-CS"/>
              </w:rPr>
              <w:t>2000</w:t>
            </w:r>
          </w:p>
        </w:tc>
      </w:tr>
    </w:tbl>
    <w:p w:rsidR="00531C50" w:rsidRPr="00C10861" w:rsidRDefault="00531C50" w:rsidP="008B2678">
      <w:pPr>
        <w:tabs>
          <w:tab w:val="left" w:pos="284"/>
        </w:tabs>
        <w:rPr>
          <w:rFonts w:cs="Times New Roman"/>
          <w:b/>
          <w:sz w:val="20"/>
          <w:lang w:val="sr-Cyrl-CS"/>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5B416E" w:rsidRDefault="005B416E" w:rsidP="008B2678">
      <w:pPr>
        <w:tabs>
          <w:tab w:val="left" w:pos="284"/>
        </w:tabs>
        <w:rPr>
          <w:rFonts w:cs="Times New Roman"/>
          <w:b/>
          <w:sz w:val="20"/>
        </w:rPr>
      </w:pPr>
    </w:p>
    <w:p w:rsidR="005B416E" w:rsidRPr="005B416E" w:rsidRDefault="005B416E"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Pr="00445299"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E00FF0" w:rsidRDefault="00E00FF0" w:rsidP="008B2678">
      <w:pPr>
        <w:tabs>
          <w:tab w:val="left" w:pos="284"/>
        </w:tabs>
        <w:rPr>
          <w:rFonts w:cs="Times New Roman"/>
          <w:b/>
          <w:sz w:val="20"/>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Default="004E5663" w:rsidP="004E5663">
      <w:pPr>
        <w:tabs>
          <w:tab w:val="left" w:pos="0"/>
        </w:tabs>
        <w:jc w:val="both"/>
        <w:rPr>
          <w:rFonts w:cs="Times New Roman"/>
        </w:rPr>
      </w:pPr>
    </w:p>
    <w:p w:rsidR="0030408D" w:rsidRDefault="0030408D" w:rsidP="004E5663">
      <w:pPr>
        <w:tabs>
          <w:tab w:val="left" w:pos="0"/>
        </w:tabs>
        <w:jc w:val="both"/>
        <w:rPr>
          <w:rFonts w:cs="Times New Roman"/>
        </w:rPr>
      </w:pPr>
    </w:p>
    <w:p w:rsidR="0030408D" w:rsidRPr="0030408D" w:rsidRDefault="0030408D" w:rsidP="0030408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0408D" w:rsidRPr="0030408D" w:rsidRDefault="0030408D" w:rsidP="004E5663">
      <w:pPr>
        <w:tabs>
          <w:tab w:val="left" w:pos="0"/>
        </w:tabs>
        <w:jc w:val="both"/>
        <w:rPr>
          <w:rFonts w:cs="Times New Roman"/>
        </w:rPr>
      </w:pP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30408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30408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30408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30408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B96F5D" w:rsidRDefault="00B96F5D" w:rsidP="00B96F5D">
      <w:pPr>
        <w:jc w:val="both"/>
        <w:rPr>
          <w:rFonts w:cs="Times New Roman"/>
          <w:lang w:val="sr-Cyrl-CS"/>
        </w:rPr>
      </w:pPr>
      <w:r w:rsidRPr="0018578F">
        <w:rPr>
          <w:rFonts w:cs="Times New Roman"/>
          <w:lang w:val="ru-RU"/>
        </w:rPr>
        <w:lastRenderedPageBreak/>
        <w:t xml:space="preserve">Понуђач који учествује у поступку </w:t>
      </w:r>
      <w:r w:rsidRPr="0018578F">
        <w:rPr>
          <w:rFonts w:cs="Times New Roman"/>
        </w:rPr>
        <w:t>предметне</w:t>
      </w:r>
      <w:r w:rsidRPr="0018578F">
        <w:rPr>
          <w:rFonts w:cs="Times New Roman"/>
          <w:lang w:val="ru-RU"/>
        </w:rPr>
        <w:t xml:space="preserve"> јавне набавке, мора испунити </w:t>
      </w:r>
      <w:r w:rsidRPr="0018578F">
        <w:rPr>
          <w:rFonts w:cs="Times New Roman"/>
          <w:b/>
          <w:lang w:val="ru-RU"/>
        </w:rPr>
        <w:t xml:space="preserve">додатне услове </w:t>
      </w:r>
      <w:r w:rsidRPr="0018578F">
        <w:rPr>
          <w:rFonts w:cs="Times New Roman"/>
          <w:lang w:val="ru-RU"/>
        </w:rPr>
        <w:t>за учешће у поступку јавне набавке, дефинисане чл</w:t>
      </w:r>
      <w:r w:rsidRPr="0018578F">
        <w:rPr>
          <w:rFonts w:cs="Times New Roman"/>
        </w:rPr>
        <w:t>.</w:t>
      </w:r>
      <w:r w:rsidRPr="0018578F">
        <w:rPr>
          <w:rFonts w:cs="Times New Roman"/>
          <w:lang w:val="ru-RU"/>
        </w:rPr>
        <w:t xml:space="preserve"> 76. </w:t>
      </w:r>
      <w:r w:rsidRPr="0018578F">
        <w:rPr>
          <w:rFonts w:cs="Times New Roman"/>
        </w:rPr>
        <w:t>Закона, и то:</w:t>
      </w:r>
    </w:p>
    <w:p w:rsidR="00B96F5D" w:rsidRDefault="00B96F5D" w:rsidP="00B96F5D">
      <w:pPr>
        <w:shd w:val="clear" w:color="auto" w:fill="FFFFFF"/>
        <w:tabs>
          <w:tab w:val="left" w:pos="403"/>
        </w:tabs>
        <w:spacing w:before="274"/>
        <w:ind w:right="-888"/>
        <w:rPr>
          <w:rFonts w:cs="Times New Roman"/>
          <w:b/>
          <w:bCs/>
          <w:color w:val="auto"/>
          <w:lang w:val="sr-Cyrl-CS"/>
        </w:rPr>
      </w:pPr>
      <w:r w:rsidRPr="004F74AD">
        <w:rPr>
          <w:rFonts w:cs="Times New Roman"/>
          <w:bCs/>
          <w:color w:val="auto"/>
          <w:lang w:val="sr-Latn-BA"/>
        </w:rPr>
        <w:t>1.</w:t>
      </w:r>
      <w:r w:rsidRPr="004F74AD">
        <w:rPr>
          <w:rFonts w:cs="Times New Roman"/>
          <w:bCs/>
          <w:color w:val="auto"/>
          <w:lang w:val="sr-Cyrl-CS"/>
        </w:rPr>
        <w:t xml:space="preserve">  </w:t>
      </w:r>
      <w:r w:rsidRPr="004F74AD">
        <w:rPr>
          <w:rFonts w:cs="Times New Roman"/>
          <w:bCs/>
          <w:color w:val="auto"/>
          <w:lang w:val="sr-Latn-BA"/>
        </w:rPr>
        <w:t>Да понуђач располаже довољним</w:t>
      </w:r>
      <w:r>
        <w:rPr>
          <w:rFonts w:cs="Times New Roman"/>
          <w:b/>
          <w:bCs/>
          <w:color w:val="auto"/>
          <w:lang w:val="sr-Latn-BA"/>
        </w:rPr>
        <w:t xml:space="preserve"> техничким капацитетом:</w:t>
      </w:r>
    </w:p>
    <w:p w:rsidR="00B96F5D" w:rsidRPr="00FE17CF" w:rsidRDefault="00B96F5D" w:rsidP="00B96F5D">
      <w:pPr>
        <w:shd w:val="clear" w:color="auto" w:fill="FFFFFF"/>
        <w:tabs>
          <w:tab w:val="left" w:pos="403"/>
        </w:tabs>
        <w:spacing w:before="274"/>
        <w:ind w:left="763" w:right="-888"/>
        <w:rPr>
          <w:rFonts w:cs="Times New Roman"/>
          <w:color w:val="auto"/>
          <w:lang w:val="sr-Cyrl-CS"/>
        </w:rPr>
      </w:pPr>
    </w:p>
    <w:p w:rsidR="00B96F5D" w:rsidRDefault="00B96F5D" w:rsidP="00B96F5D">
      <w:pPr>
        <w:tabs>
          <w:tab w:val="left" w:pos="3315"/>
        </w:tabs>
        <w:jc w:val="both"/>
        <w:rPr>
          <w:rFonts w:cs="Times New Roman"/>
          <w:lang w:val="sr-Cyrl-CS"/>
        </w:rPr>
      </w:pPr>
      <w:r>
        <w:rPr>
          <w:rFonts w:cs="Times New Roman"/>
          <w:lang w:val="sr-Cyrl-CS"/>
        </w:rPr>
        <w:t xml:space="preserve">    А</w:t>
      </w:r>
      <w:r w:rsidRPr="00FE17CF">
        <w:rPr>
          <w:rFonts w:cs="Times New Roman"/>
          <w:b/>
          <w:lang w:val="sr-Cyrl-CS"/>
        </w:rPr>
        <w:t>)</w:t>
      </w:r>
      <w:r>
        <w:rPr>
          <w:rFonts w:cs="Times New Roman"/>
          <w:lang w:val="sr-Cyrl-CS"/>
        </w:rPr>
        <w:t xml:space="preserve">  Да Понуђач поседује један багер гусеничар минималне тежине 25t који мора да поседује чекић у случају да се ископ материјала не може вршити са кашиком .</w:t>
      </w:r>
    </w:p>
    <w:p w:rsidR="00B96F5D" w:rsidRDefault="00B96F5D" w:rsidP="00B96F5D">
      <w:pPr>
        <w:tabs>
          <w:tab w:val="left" w:pos="3315"/>
        </w:tabs>
        <w:jc w:val="both"/>
        <w:rPr>
          <w:rFonts w:cs="Times New Roman"/>
          <w:lang w:val="sr-Cyrl-CS"/>
        </w:rPr>
      </w:pPr>
    </w:p>
    <w:p w:rsidR="00B96F5D" w:rsidRPr="002D10B4" w:rsidRDefault="00B96F5D" w:rsidP="00B96F5D">
      <w:pPr>
        <w:tabs>
          <w:tab w:val="left" w:pos="3315"/>
        </w:tabs>
        <w:jc w:val="both"/>
        <w:rPr>
          <w:rFonts w:eastAsia="Arial Narrow" w:cs="Times New Roman"/>
          <w:color w:val="auto"/>
          <w:lang w:val="sr-Cyrl-CS"/>
        </w:rPr>
      </w:pPr>
      <w:r w:rsidRPr="002D10B4">
        <w:rPr>
          <w:rFonts w:cs="Times New Roman"/>
          <w:b/>
          <w:bCs/>
          <w:color w:val="auto"/>
          <w:lang w:val="sr-Cyrl-CS"/>
        </w:rPr>
        <w:t>Доказ:</w:t>
      </w:r>
      <w:r w:rsidRPr="002D10B4">
        <w:rPr>
          <w:rFonts w:eastAsia="Arial Narrow" w:cs="Times New Roman"/>
          <w:b/>
          <w:bCs/>
          <w:color w:val="auto"/>
          <w:lang w:val="sr-Cyrl-CS"/>
        </w:rPr>
        <w:t xml:space="preserve"> </w:t>
      </w:r>
      <w:r w:rsidR="00FE0EC0" w:rsidRPr="00FE0EC0">
        <w:rPr>
          <w:rFonts w:eastAsia="Arial Narrow" w:cs="Times New Roman"/>
          <w:bCs/>
          <w:color w:val="auto"/>
          <w:lang w:val="sr-Cyrl-CS"/>
        </w:rPr>
        <w:t>Ф</w:t>
      </w:r>
      <w:r w:rsidRPr="009B7B49">
        <w:rPr>
          <w:rFonts w:cs="Times New Roman"/>
          <w:color w:val="auto"/>
          <w:lang w:val="sr-Cyrl-CS"/>
        </w:rPr>
        <w:t>отографиј</w:t>
      </w:r>
      <w:r w:rsidR="00FE0EC0">
        <w:rPr>
          <w:rFonts w:cs="Times New Roman"/>
          <w:color w:val="auto"/>
          <w:lang w:val="sr-Cyrl-CS"/>
        </w:rPr>
        <w:t>а</w:t>
      </w:r>
      <w:r w:rsidRPr="009B7B49">
        <w:rPr>
          <w:rFonts w:cs="Times New Roman"/>
          <w:color w:val="auto"/>
          <w:lang w:val="sr-Cyrl-CS"/>
        </w:rPr>
        <w:t xml:space="preserve"> </w:t>
      </w:r>
      <w:r w:rsidR="00305E88">
        <w:rPr>
          <w:rFonts w:cs="Times New Roman"/>
          <w:color w:val="auto"/>
          <w:lang w:val="sr-Cyrl-CS"/>
        </w:rPr>
        <w:t>м</w:t>
      </w:r>
      <w:r>
        <w:rPr>
          <w:rFonts w:cs="Times New Roman"/>
          <w:color w:val="auto"/>
          <w:lang w:val="sr-Cyrl-CS"/>
        </w:rPr>
        <w:t>а</w:t>
      </w:r>
      <w:r w:rsidR="00305E88">
        <w:rPr>
          <w:rFonts w:cs="Times New Roman"/>
          <w:color w:val="auto"/>
          <w:lang w:val="sr-Cyrl-CS"/>
        </w:rPr>
        <w:t>шине</w:t>
      </w:r>
      <w:r w:rsidRPr="009B7B49">
        <w:rPr>
          <w:rFonts w:cs="Times New Roman"/>
          <w:color w:val="auto"/>
          <w:lang w:val="sr-Cyrl-CS"/>
        </w:rPr>
        <w:t xml:space="preserve"> </w:t>
      </w:r>
      <w:r w:rsidR="00FE0EC0">
        <w:rPr>
          <w:rFonts w:cs="Times New Roman"/>
          <w:color w:val="auto"/>
          <w:lang w:val="sr-Cyrl-CS"/>
        </w:rPr>
        <w:t>и</w:t>
      </w:r>
      <w:r w:rsidRPr="009B7B49">
        <w:rPr>
          <w:rFonts w:cs="Times New Roman"/>
          <w:color w:val="auto"/>
          <w:lang w:val="sr-Cyrl-CS"/>
        </w:rPr>
        <w:t xml:space="preserve"> фотокопија уговора о набавци опреме</w:t>
      </w:r>
      <w:r w:rsidR="00FE0EC0">
        <w:rPr>
          <w:rFonts w:cs="Times New Roman"/>
          <w:color w:val="auto"/>
          <w:lang w:val="sr-Cyrl-CS"/>
        </w:rPr>
        <w:t xml:space="preserve"> или рачун када је машина купљена</w:t>
      </w:r>
      <w:r w:rsidR="0026167E">
        <w:rPr>
          <w:rFonts w:cs="Times New Roman"/>
          <w:color w:val="auto"/>
          <w:lang w:val="sr-Cyrl-CS"/>
        </w:rPr>
        <w:t>.</w:t>
      </w:r>
    </w:p>
    <w:p w:rsidR="00B96F5D" w:rsidRPr="0018578F" w:rsidRDefault="00B96F5D" w:rsidP="00B96F5D">
      <w:pPr>
        <w:jc w:val="both"/>
        <w:rPr>
          <w:rFonts w:cs="Times New Roman"/>
        </w:rPr>
      </w:pPr>
    </w:p>
    <w:p w:rsidR="0037570E" w:rsidRPr="007B7AE5" w:rsidRDefault="0037570E" w:rsidP="00D61E15">
      <w:pPr>
        <w:tabs>
          <w:tab w:val="left" w:pos="3315"/>
        </w:tabs>
        <w:rPr>
          <w:rFonts w:cs="Times New Roman"/>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305E88" w:rsidRDefault="00305E88" w:rsidP="008C6D13">
      <w:pPr>
        <w:tabs>
          <w:tab w:val="left" w:pos="3315"/>
        </w:tabs>
        <w:jc w:val="both"/>
        <w:rPr>
          <w:rFonts w:cs="Times New Roman"/>
          <w:lang w:val="sr-Cyrl-CS"/>
        </w:rPr>
      </w:pPr>
    </w:p>
    <w:p w:rsidR="00305E88" w:rsidRDefault="00305E88"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10861" w:rsidRDefault="00C10861" w:rsidP="008C6D13">
      <w:pPr>
        <w:tabs>
          <w:tab w:val="left" w:pos="3315"/>
        </w:tabs>
        <w:jc w:val="both"/>
        <w:rPr>
          <w:rFonts w:cs="Times New Roman"/>
          <w:lang w:val="sr-Cyrl-CS"/>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30408D" w:rsidRDefault="004465A8" w:rsidP="00B519B9">
      <w:pPr>
        <w:tabs>
          <w:tab w:val="left" w:pos="3315"/>
        </w:tabs>
        <w:jc w:val="both"/>
        <w:rPr>
          <w:rFonts w:cs="Times New Roman"/>
          <w:b/>
        </w:rPr>
      </w:pPr>
      <w:r>
        <w:rPr>
          <w:rFonts w:cs="Times New Roman"/>
        </w:rPr>
        <w:t xml:space="preserve">Понуду доставити на адресу: </w:t>
      </w:r>
      <w:r w:rsidR="00AE5E85">
        <w:rPr>
          <w:rFonts w:cs="Times New Roman"/>
          <w:u w:val="single"/>
        </w:rPr>
        <w:t>Ј</w:t>
      </w:r>
      <w:r w:rsidR="00696A59">
        <w:rPr>
          <w:rFonts w:cs="Times New Roman"/>
          <w:u w:val="single"/>
        </w:rPr>
        <w:t>К</w:t>
      </w:r>
      <w:r w:rsidR="00690AA4">
        <w:rPr>
          <w:rFonts w:cs="Times New Roman"/>
          <w:u w:val="single"/>
        </w:rPr>
        <w:t xml:space="preserve">П </w:t>
      </w:r>
      <w:r w:rsidR="00696A59">
        <w:rPr>
          <w:rFonts w:cs="Times New Roman"/>
          <w:u w:val="single"/>
        </w:rPr>
        <w:t>Путеви Р</w:t>
      </w:r>
      <w:r w:rsidR="00AE5E85">
        <w:rPr>
          <w:rFonts w:cs="Times New Roman"/>
          <w:u w:val="single"/>
          <w:lang w:val="en-GB"/>
        </w:rPr>
        <w:t>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Понуда за јавну набавку добара</w:t>
      </w:r>
      <w:r w:rsidR="00F71B93">
        <w:rPr>
          <w:rFonts w:cs="Times New Roman"/>
          <w:b/>
        </w:rPr>
        <w:t xml:space="preserve"> -</w:t>
      </w:r>
      <w:r w:rsidRPr="004465A8">
        <w:rPr>
          <w:rFonts w:cs="Times New Roman"/>
          <w:b/>
        </w:rPr>
        <w:t xml:space="preserve"> </w:t>
      </w:r>
      <w:r w:rsidR="00C10861" w:rsidRPr="00C10861">
        <w:rPr>
          <w:rFonts w:cs="Times New Roman"/>
          <w:b/>
          <w:lang w:val="sr-Cyrl-CS"/>
        </w:rPr>
        <w:t>Формирање позајмишта и ископ материјала за летње одржавање локалних путева</w:t>
      </w:r>
      <w:r w:rsidRPr="00C10861">
        <w:rPr>
          <w:rFonts w:cs="Times New Roman"/>
          <w:b/>
        </w:rPr>
        <w:t>,</w:t>
      </w:r>
      <w:r w:rsidRPr="004465A8">
        <w:rPr>
          <w:rFonts w:cs="Times New Roman"/>
          <w:b/>
        </w:rPr>
        <w:t xml:space="preserve"> ЈН бр</w:t>
      </w:r>
      <w:r w:rsidR="00B519B9">
        <w:rPr>
          <w:rFonts w:cs="Times New Roman"/>
          <w:b/>
        </w:rPr>
        <w:t>.</w:t>
      </w:r>
      <w:r w:rsidR="00C10861">
        <w:rPr>
          <w:rFonts w:cs="Times New Roman"/>
          <w:b/>
          <w:lang w:val="sr-Cyrl-CS"/>
        </w:rPr>
        <w:t>12</w:t>
      </w:r>
      <w:r w:rsidRPr="004465A8">
        <w:rPr>
          <w:rFonts w:cs="Times New Roman"/>
          <w:b/>
        </w:rPr>
        <w:t>/</w:t>
      </w:r>
      <w:r w:rsidR="00C90926">
        <w:rPr>
          <w:rFonts w:cs="Times New Roman"/>
          <w:b/>
        </w:rPr>
        <w:t>201</w:t>
      </w:r>
      <w:r w:rsidR="00D44D36">
        <w:rPr>
          <w:rFonts w:cs="Times New Roman"/>
          <w:b/>
        </w:rPr>
        <w:t>7</w:t>
      </w:r>
      <w:r w:rsidRPr="004465A8">
        <w:rPr>
          <w:rFonts w:cs="Times New Roman"/>
          <w:b/>
        </w:rPr>
        <w:t xml:space="preserve"> – НЕ ОТВАРАТИ</w:t>
      </w:r>
      <w:r>
        <w:rPr>
          <w:rFonts w:cs="Times New Roman"/>
        </w:rPr>
        <w:t xml:space="preserve">“. </w:t>
      </w:r>
      <w:r w:rsidRPr="0030408D">
        <w:rPr>
          <w:rFonts w:cs="Times New Roman"/>
          <w:b/>
        </w:rPr>
        <w:t xml:space="preserve">Понуда се сматра благовременом уколико је </w:t>
      </w:r>
      <w:r w:rsidR="00BA0FE7" w:rsidRPr="0030408D">
        <w:rPr>
          <w:rFonts w:cs="Times New Roman"/>
          <w:b/>
        </w:rPr>
        <w:t xml:space="preserve">примљена од стране наручиоца до </w:t>
      </w:r>
      <w:r w:rsidR="00C10861">
        <w:rPr>
          <w:rFonts w:cs="Times New Roman"/>
          <w:b/>
          <w:lang w:val="sr-Cyrl-CS"/>
        </w:rPr>
        <w:t>22</w:t>
      </w:r>
      <w:r w:rsidR="00BA0FE7" w:rsidRPr="0030408D">
        <w:rPr>
          <w:rFonts w:cs="Times New Roman"/>
          <w:b/>
        </w:rPr>
        <w:t>.0</w:t>
      </w:r>
      <w:r w:rsidR="00C10861">
        <w:rPr>
          <w:rFonts w:cs="Times New Roman"/>
          <w:b/>
          <w:lang w:val="sr-Cyrl-CS"/>
        </w:rPr>
        <w:t>5</w:t>
      </w:r>
      <w:r w:rsidR="00B519B9" w:rsidRPr="0030408D">
        <w:rPr>
          <w:rFonts w:cs="Times New Roman"/>
          <w:b/>
        </w:rPr>
        <w:t>.201</w:t>
      </w:r>
      <w:r w:rsidR="00481678">
        <w:rPr>
          <w:rFonts w:cs="Times New Roman"/>
          <w:b/>
        </w:rPr>
        <w:t>7</w:t>
      </w:r>
      <w:r w:rsidR="00B519B9" w:rsidRPr="0030408D">
        <w:rPr>
          <w:rFonts w:cs="Times New Roman"/>
          <w:b/>
        </w:rPr>
        <w:t>. године</w:t>
      </w:r>
      <w:r w:rsidRPr="0030408D">
        <w:rPr>
          <w:rFonts w:cs="Times New Roman"/>
          <w:b/>
        </w:rPr>
        <w:t xml:space="preserve"> до </w:t>
      </w:r>
      <w:r w:rsidR="00B519B9" w:rsidRPr="0030408D">
        <w:rPr>
          <w:rFonts w:cs="Times New Roman"/>
          <w:b/>
        </w:rPr>
        <w:t>12:00</w:t>
      </w:r>
      <w:r w:rsidRPr="0030408D">
        <w:rPr>
          <w:rFonts w:cs="Times New Roman"/>
          <w:b/>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AD22A3" w:rsidRPr="00AD22A3" w:rsidRDefault="00AD22A3"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877777" w:rsidRPr="00877777" w:rsidRDefault="00877777"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C10861" w:rsidRPr="00C10861">
        <w:rPr>
          <w:rFonts w:cs="Times New Roman"/>
          <w:b/>
          <w:sz w:val="20"/>
          <w:szCs w:val="20"/>
          <w:lang w:val="sr-Cyrl-CS"/>
        </w:rPr>
        <w:t xml:space="preserve"> </w:t>
      </w:r>
      <w:r w:rsidR="00C10861" w:rsidRPr="00C10861">
        <w:rPr>
          <w:rFonts w:cs="Times New Roman"/>
          <w:b/>
          <w:lang w:val="sr-Cyrl-CS"/>
        </w:rPr>
        <w:t>Формирање позајмишта и ископ материјала за летње одржавање локалних путева</w:t>
      </w:r>
      <w:r w:rsidR="0030408D">
        <w:rPr>
          <w:rFonts w:eastAsia="Arial" w:cs="Times New Roman"/>
          <w:b/>
        </w:rPr>
        <w:t xml:space="preserve"> </w:t>
      </w:r>
      <w:r w:rsidR="00AF32B0">
        <w:rPr>
          <w:rFonts w:eastAsia="Arial" w:cs="Times New Roman"/>
          <w:b/>
        </w:rPr>
        <w:t>,</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C10861">
        <w:rPr>
          <w:rFonts w:eastAsia="Arial" w:cs="Times New Roman"/>
          <w:b/>
          <w:lang w:val="sr-Cyrl-CS"/>
        </w:rPr>
        <w:t>12</w:t>
      </w:r>
      <w:r w:rsidR="00145E0D" w:rsidRPr="00145E0D">
        <w:rPr>
          <w:rFonts w:eastAsia="Arial" w:cs="Times New Roman"/>
          <w:b/>
        </w:rPr>
        <w:t>/</w:t>
      </w:r>
      <w:r w:rsidR="00C90926">
        <w:rPr>
          <w:rFonts w:eastAsia="Arial" w:cs="Times New Roman"/>
          <w:b/>
        </w:rPr>
        <w:t>201</w:t>
      </w:r>
      <w:r w:rsidR="00481678">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добара</w:t>
      </w:r>
      <w:r w:rsidR="00AF32B0">
        <w:rPr>
          <w:rFonts w:eastAsia="Arial" w:cs="Times New Roman"/>
          <w:b/>
        </w:rPr>
        <w:t>-</w:t>
      </w:r>
      <w:r w:rsidR="005161A2" w:rsidRPr="00145E0D">
        <w:rPr>
          <w:rFonts w:eastAsia="Arial" w:cs="Times New Roman"/>
          <w:b/>
        </w:rPr>
        <w:t xml:space="preserve"> </w:t>
      </w:r>
      <w:r w:rsidR="00C10861" w:rsidRPr="00C10861">
        <w:rPr>
          <w:rFonts w:cs="Times New Roman"/>
          <w:b/>
          <w:lang w:val="sr-Cyrl-CS"/>
        </w:rPr>
        <w:t>Формирање позајмишта и ископ материјала за летње одржавање локалних путева</w:t>
      </w:r>
      <w:r w:rsidR="00CC4604">
        <w:rPr>
          <w:rFonts w:cs="Times New Roman"/>
          <w:b/>
        </w:rPr>
        <w:t>,</w:t>
      </w:r>
      <w:r w:rsidR="00E2551F">
        <w:rPr>
          <w:rFonts w:cs="Times New Roman"/>
          <w:b/>
        </w:rPr>
        <w:t xml:space="preserve"> </w:t>
      </w:r>
      <w:r w:rsidR="005161A2" w:rsidRPr="00145E0D">
        <w:rPr>
          <w:rFonts w:eastAsia="Arial" w:cs="Times New Roman"/>
          <w:b/>
        </w:rPr>
        <w:t>ЈН бр.</w:t>
      </w:r>
      <w:r w:rsidR="00C10861">
        <w:rPr>
          <w:rFonts w:eastAsia="Arial" w:cs="Times New Roman"/>
          <w:b/>
          <w:lang w:val="sr-Cyrl-CS"/>
        </w:rPr>
        <w:t>12</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C10861" w:rsidRPr="00C10861">
        <w:rPr>
          <w:rFonts w:cs="Times New Roman"/>
          <w:b/>
          <w:lang w:val="sr-Cyrl-CS"/>
        </w:rPr>
        <w:t>Формирање позајмишта и ископ материјала за летње одржавање локалних путев</w:t>
      </w:r>
      <w:r w:rsidR="00C10861">
        <w:rPr>
          <w:rFonts w:cs="Times New Roman"/>
          <w:b/>
          <w:sz w:val="20"/>
          <w:szCs w:val="20"/>
          <w:lang w:val="sr-Cyrl-CS"/>
        </w:rPr>
        <w:t>а</w:t>
      </w:r>
      <w:r w:rsidR="005161A2" w:rsidRPr="00145E0D">
        <w:rPr>
          <w:rFonts w:eastAsia="Arial" w:cs="Times New Roman"/>
          <w:b/>
        </w:rPr>
        <w:t>, ЈН бр.</w:t>
      </w:r>
      <w:r w:rsidR="00B249F7">
        <w:rPr>
          <w:rFonts w:eastAsia="Arial" w:cs="Times New Roman"/>
          <w:b/>
        </w:rPr>
        <w:t>12</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B249F7">
        <w:rPr>
          <w:rFonts w:eastAsia="Arial" w:cs="Times New Roman"/>
          <w:b/>
        </w:rPr>
        <w:t xml:space="preserve"> </w:t>
      </w:r>
      <w:r w:rsidR="00B249F7" w:rsidRPr="00B249F7">
        <w:rPr>
          <w:rFonts w:cs="Times New Roman"/>
          <w:b/>
          <w:lang w:val="sr-Cyrl-CS"/>
        </w:rPr>
        <w:t>Формирање позајмишта и ископ материјала за летње одржавање локалних путева</w:t>
      </w:r>
      <w:r w:rsidR="00AF32B0" w:rsidRPr="00B249F7">
        <w:rPr>
          <w:rFonts w:eastAsia="Arial" w:cs="Times New Roman"/>
          <w:b/>
        </w:rPr>
        <w:t xml:space="preserve"> </w:t>
      </w:r>
      <w:r w:rsidR="005161A2" w:rsidRPr="00145E0D">
        <w:rPr>
          <w:rFonts w:eastAsia="Arial" w:cs="Times New Roman"/>
          <w:b/>
        </w:rPr>
        <w:t>, ЈН бр.</w:t>
      </w:r>
      <w:r w:rsidR="00B249F7">
        <w:rPr>
          <w:rFonts w:eastAsia="Arial" w:cs="Times New Roman"/>
          <w:b/>
        </w:rPr>
        <w:t>12</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AF32B0"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754ED" w:rsidRPr="00F754ED" w:rsidRDefault="00F754ED"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481678" w:rsidRPr="00481678" w:rsidRDefault="00481678"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lastRenderedPageBreak/>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30408D" w:rsidRPr="0030408D" w:rsidRDefault="0030408D" w:rsidP="00411272">
      <w:pPr>
        <w:tabs>
          <w:tab w:val="left" w:pos="0"/>
        </w:tabs>
        <w:jc w:val="both"/>
        <w:rPr>
          <w:rFonts w:eastAsia="Arial" w:cs="Times New Roman"/>
        </w:rPr>
      </w:pPr>
    </w:p>
    <w:p w:rsidR="0030408D" w:rsidRPr="004023EB" w:rsidRDefault="0030408D" w:rsidP="0030408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D210E7" w:rsidRPr="0030408D" w:rsidRDefault="0030408D" w:rsidP="00D210E7">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30408D" w:rsidRPr="0030408D" w:rsidRDefault="0030408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0022B9" w:rsidRDefault="000022B9" w:rsidP="00C4277D">
      <w:pPr>
        <w:pStyle w:val="Standard"/>
        <w:autoSpaceDE w:val="0"/>
        <w:ind w:firstLine="708"/>
        <w:jc w:val="both"/>
        <w:rPr>
          <w:rFonts w:cs="Times New Roman"/>
          <w:b/>
          <w:bCs/>
        </w:rPr>
      </w:pPr>
    </w:p>
    <w:p w:rsidR="00BA0FE7" w:rsidRDefault="00BA0FE7" w:rsidP="00C4277D">
      <w:pPr>
        <w:pStyle w:val="Standard"/>
        <w:autoSpaceDE w:val="0"/>
        <w:ind w:firstLine="708"/>
        <w:jc w:val="both"/>
        <w:rPr>
          <w:rFonts w:cs="Times New Roman"/>
          <w:b/>
          <w:bCs/>
        </w:rPr>
      </w:pPr>
    </w:p>
    <w:p w:rsidR="00531C50" w:rsidRDefault="00531C50" w:rsidP="00C4277D">
      <w:pPr>
        <w:pStyle w:val="Standard"/>
        <w:autoSpaceDE w:val="0"/>
        <w:ind w:firstLine="708"/>
        <w:jc w:val="both"/>
        <w:rPr>
          <w:rFonts w:cs="Times New Roman"/>
          <w:b/>
          <w:bCs/>
        </w:rPr>
      </w:pPr>
    </w:p>
    <w:p w:rsidR="005B416E" w:rsidRPr="005B416E" w:rsidRDefault="005B416E"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lastRenderedPageBreak/>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Испорука добара ће се вршити сукцесивно,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до </w:t>
      </w:r>
      <w:r w:rsidR="00AD22A3">
        <w:rPr>
          <w:rFonts w:eastAsia="Arial" w:cs="Times New Roman"/>
          <w:bCs/>
        </w:rPr>
        <w:t>5</w:t>
      </w:r>
      <w:r w:rsidR="00DB32F8">
        <w:rPr>
          <w:rFonts w:eastAsia="Arial" w:cs="Times New Roman"/>
          <w:bCs/>
        </w:rPr>
        <w:t xml:space="preserve"> дана по захтеву Наручиоца</w:t>
      </w:r>
      <w:r w:rsidRPr="00ED1F9D">
        <w:rPr>
          <w:rFonts w:eastAsia="Arial" w:cs="Times New Roman"/>
          <w:bCs/>
        </w:rPr>
        <w:t>.</w:t>
      </w:r>
    </w:p>
    <w:p w:rsidR="00D002F6" w:rsidRPr="007F7E1D" w:rsidRDefault="00D002F6" w:rsidP="00D002F6">
      <w:pPr>
        <w:pStyle w:val="Standard"/>
        <w:autoSpaceDE w:val="0"/>
        <w:ind w:left="709" w:hanging="1"/>
        <w:jc w:val="both"/>
        <w:rPr>
          <w:rFonts w:eastAsia="Arial" w:cs="Times New Roman"/>
          <w:bCs/>
          <w:u w:val="single"/>
          <w:lang w:val="sr-Cyrl-CS"/>
        </w:rPr>
      </w:pPr>
      <w:r>
        <w:rPr>
          <w:rFonts w:eastAsia="Arial" w:cs="Times New Roman"/>
          <w:bCs/>
        </w:rPr>
        <w:t>Место испоруке</w:t>
      </w:r>
      <w:r w:rsidR="00E61B96">
        <w:rPr>
          <w:rFonts w:eastAsia="Arial" w:cs="Times New Roman"/>
          <w:bCs/>
        </w:rPr>
        <w:t>:</w:t>
      </w:r>
      <w:r w:rsidR="00AD22A3" w:rsidRPr="00AD22A3">
        <w:rPr>
          <w:rFonts w:eastAsia="Arial" w:cs="Times New Roman"/>
          <w:bCs/>
          <w:u w:val="single"/>
        </w:rPr>
        <w:t xml:space="preserve"> </w:t>
      </w:r>
      <w:r w:rsidR="007F7E1D">
        <w:rPr>
          <w:rFonts w:eastAsia="Arial" w:cs="Times New Roman"/>
          <w:bCs/>
          <w:u w:val="single"/>
          <w:lang w:val="sr-Cyrl-CS"/>
        </w:rPr>
        <w:t xml:space="preserve"> Припремљени материјал се испоручује наручиоцу на позајмишту  где је и ископан - припремљен, тј. у </w:t>
      </w:r>
      <w:r w:rsidR="00B249F7">
        <w:rPr>
          <w:rFonts w:eastAsia="Arial" w:cs="Times New Roman"/>
          <w:bCs/>
          <w:u w:val="single"/>
        </w:rPr>
        <w:t>MЗ Гњилиц</w:t>
      </w:r>
      <w:r w:rsidR="007F7E1D">
        <w:rPr>
          <w:rFonts w:eastAsia="Arial" w:cs="Times New Roman"/>
          <w:bCs/>
          <w:u w:val="single"/>
          <w:lang w:val="sr-Cyrl-CS"/>
        </w:rPr>
        <w:t>и</w:t>
      </w:r>
      <w:r w:rsidR="00B249F7">
        <w:rPr>
          <w:rFonts w:eastAsia="Arial" w:cs="Times New Roman"/>
          <w:bCs/>
          <w:u w:val="single"/>
        </w:rPr>
        <w:t>, МЗ Лисин</w:t>
      </w:r>
      <w:r w:rsidR="007F7E1D">
        <w:rPr>
          <w:rFonts w:eastAsia="Arial" w:cs="Times New Roman"/>
          <w:bCs/>
          <w:u w:val="single"/>
          <w:lang w:val="sr-Cyrl-CS"/>
        </w:rPr>
        <w:t>и</w:t>
      </w:r>
      <w:r w:rsidR="00B249F7">
        <w:rPr>
          <w:rFonts w:eastAsia="Arial" w:cs="Times New Roman"/>
          <w:bCs/>
          <w:u w:val="single"/>
        </w:rPr>
        <w:t>, МЗ Радошић</w:t>
      </w:r>
      <w:r w:rsidR="007F7E1D">
        <w:rPr>
          <w:rFonts w:eastAsia="Arial" w:cs="Times New Roman"/>
          <w:bCs/>
          <w:u w:val="single"/>
          <w:lang w:val="sr-Cyrl-CS"/>
        </w:rPr>
        <w:t>у</w:t>
      </w:r>
      <w:r w:rsidR="00B249F7">
        <w:rPr>
          <w:rFonts w:eastAsia="Arial" w:cs="Times New Roman"/>
          <w:bCs/>
          <w:u w:val="single"/>
        </w:rPr>
        <w:t xml:space="preserve"> и МЗ Ковачи</w:t>
      </w:r>
      <w:r w:rsidR="007F7E1D">
        <w:rPr>
          <w:rFonts w:eastAsia="Arial" w:cs="Times New Roman"/>
          <w:bCs/>
          <w:u w:val="single"/>
          <w:lang w:val="sr-Cyrl-CS"/>
        </w:rPr>
        <w:t>ма.</w:t>
      </w:r>
    </w:p>
    <w:p w:rsidR="002E6D31" w:rsidRDefault="002E6D31" w:rsidP="00D002F6">
      <w:pPr>
        <w:pStyle w:val="Standard"/>
        <w:autoSpaceDE w:val="0"/>
        <w:ind w:left="709" w:hanging="1"/>
        <w:jc w:val="both"/>
        <w:rPr>
          <w:rFonts w:eastAsia="Arial" w:cs="Times New Roman"/>
          <w:bCs/>
          <w:u w:val="single"/>
        </w:rPr>
      </w:pPr>
    </w:p>
    <w:p w:rsidR="002E6D31" w:rsidRPr="002E6D31" w:rsidRDefault="002E6D31"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A0FF7" w:rsidRPr="008C10E9" w:rsidRDefault="004A0FF7" w:rsidP="0038003C">
      <w:pPr>
        <w:pStyle w:val="Standard"/>
        <w:autoSpaceDE w:val="0"/>
        <w:jc w:val="both"/>
        <w:rPr>
          <w:rFonts w:eastAsia="Arial" w:cs="Times New Roman"/>
          <w:sz w:val="20"/>
        </w:rPr>
      </w:pPr>
    </w:p>
    <w:p w:rsidR="008C62DA" w:rsidRDefault="008C62DA" w:rsidP="0038003C">
      <w:pPr>
        <w:pStyle w:val="Standard"/>
        <w:autoSpaceDE w:val="0"/>
        <w:jc w:val="both"/>
        <w:rPr>
          <w:rFonts w:eastAsia="Arial" w:cs="Times New Roman"/>
          <w:sz w:val="20"/>
        </w:rPr>
      </w:pPr>
    </w:p>
    <w:p w:rsidR="000E7F5C" w:rsidRDefault="000E7F5C"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Pr="0030408D" w:rsidRDefault="0030408D"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5B416E"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5B416E" w:rsidRPr="00BA0FE7" w:rsidRDefault="005B416E" w:rsidP="005B416E">
      <w:pPr>
        <w:pStyle w:val="Standard"/>
        <w:autoSpaceDE w:val="0"/>
        <w:ind w:left="426"/>
        <w:jc w:val="both"/>
        <w:rPr>
          <w:rFonts w:cs="Times New Roman"/>
          <w:sz w:val="20"/>
        </w:rPr>
      </w:pPr>
    </w:p>
    <w:p w:rsidR="005052C3" w:rsidRPr="00330308"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534FC6" w:rsidRDefault="00534FC6" w:rsidP="00937D35">
      <w:pPr>
        <w:jc w:val="both"/>
      </w:pPr>
    </w:p>
    <w:p w:rsidR="0030408D" w:rsidRDefault="0030408D" w:rsidP="00937D35">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481678" w:rsidRPr="00481678">
        <w:rPr>
          <w:u w:val="single"/>
        </w:rPr>
        <w:t>putevi</w:t>
      </w:r>
      <w:r w:rsidRPr="00481678">
        <w:rPr>
          <w:u w:val="single"/>
          <w:lang w:val="en-GB"/>
        </w:rPr>
        <w:t>rask</w:t>
      </w:r>
      <w:r w:rsidRPr="00CC4604">
        <w:rPr>
          <w:u w:val="single"/>
          <w:lang w:val="en-GB"/>
        </w:rPr>
        <w:t>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0408D" w:rsidRPr="0030408D" w:rsidRDefault="0030408D"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B249F7">
        <w:rPr>
          <w:rStyle w:val="Hyperlink"/>
          <w:rFonts w:cs="Times New Roman"/>
          <w:b/>
          <w:color w:val="auto"/>
          <w:u w:val="none"/>
          <w:lang w:val="sr-Cyrl-CS"/>
        </w:rPr>
        <w:t>12</w:t>
      </w:r>
      <w:r w:rsidRPr="00CD790C">
        <w:rPr>
          <w:rStyle w:val="Hyperlink"/>
          <w:rFonts w:cs="Times New Roman"/>
          <w:b/>
          <w:color w:val="auto"/>
          <w:u w:val="none"/>
        </w:rPr>
        <w:t>/</w:t>
      </w:r>
      <w:r w:rsidR="00C90926">
        <w:rPr>
          <w:rStyle w:val="Hyperlink"/>
          <w:rFonts w:cs="Times New Roman"/>
          <w:b/>
          <w:color w:val="auto"/>
          <w:u w:val="none"/>
        </w:rPr>
        <w:t>201</w:t>
      </w:r>
      <w:r w:rsidR="00481678">
        <w:rPr>
          <w:rStyle w:val="Hyperlink"/>
          <w:rFonts w:cs="Times New Roman"/>
          <w:b/>
          <w:color w:val="auto"/>
          <w:u w:val="none"/>
        </w:rPr>
        <w:t>7</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30408D" w:rsidRDefault="0030408D" w:rsidP="00516594">
      <w:pPr>
        <w:pStyle w:val="Standard"/>
        <w:autoSpaceDE w:val="0"/>
        <w:jc w:val="both"/>
        <w:rPr>
          <w:rFonts w:eastAsia="Arial" w:cs="Times New Roman"/>
        </w:rPr>
      </w:pPr>
    </w:p>
    <w:p w:rsidR="0030408D" w:rsidRDefault="0030408D" w:rsidP="00516594">
      <w:pPr>
        <w:pStyle w:val="Standard"/>
        <w:autoSpaceDE w:val="0"/>
        <w:jc w:val="both"/>
        <w:rPr>
          <w:rFonts w:eastAsia="Arial" w:cs="Times New Roman"/>
        </w:rPr>
      </w:pPr>
    </w:p>
    <w:p w:rsidR="00534FC6" w:rsidRPr="0030408D" w:rsidRDefault="00534FC6" w:rsidP="00516594">
      <w:pPr>
        <w:pStyle w:val="Standard"/>
        <w:autoSpaceDE w:val="0"/>
        <w:jc w:val="both"/>
        <w:rPr>
          <w:rFonts w:eastAsia="Arial" w:cs="Times New Roman"/>
        </w:rPr>
      </w:pPr>
    </w:p>
    <w:p w:rsidR="00BA0FE7" w:rsidRPr="00BA0FE7" w:rsidRDefault="00BA0FE7"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5F4000" w:rsidRPr="000F36D0" w:rsidRDefault="006C6E8A" w:rsidP="00673D91">
      <w:pPr>
        <w:pStyle w:val="Standard"/>
        <w:autoSpaceDE w:val="0"/>
        <w:jc w:val="both"/>
        <w:rPr>
          <w:rFonts w:eastAsia="Arial" w:cs="Times New Roman"/>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Pr>
          <w:lang w:val="sr-Cyrl-CS"/>
        </w:rPr>
        <w:t>дужи гарантни рок за испоручен</w:t>
      </w:r>
      <w:r w:rsidR="00F71B93">
        <w:rPr>
          <w:lang w:val="sr-Cyrl-CS"/>
        </w:rPr>
        <w:t>а добра</w:t>
      </w:r>
      <w:r>
        <w:rPr>
          <w:lang w:val="sr-Cyrl-CS"/>
        </w:rPr>
        <w:t xml:space="preserve"> .</w:t>
      </w:r>
    </w:p>
    <w:p w:rsidR="000F36D0" w:rsidRPr="007B7AE5" w:rsidRDefault="000F36D0" w:rsidP="000F36D0">
      <w:pPr>
        <w:pStyle w:val="Standard"/>
        <w:jc w:val="both"/>
        <w:rPr>
          <w:rFonts w:cs="Times New Roman"/>
          <w:b/>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30408D"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481678" w:rsidRDefault="0030408D" w:rsidP="00481678">
      <w:pPr>
        <w:pStyle w:val="Standard"/>
        <w:rPr>
          <w:rFonts w:cs="Times New Roman"/>
          <w:lang w:val="sr-Cyrl-CS"/>
        </w:rPr>
      </w:pPr>
      <w:r>
        <w:rPr>
          <w:rFonts w:cs="Times New Roman"/>
          <w:b/>
          <w:u w:val="single"/>
        </w:rPr>
        <w:t xml:space="preserve"> </w:t>
      </w:r>
    </w:p>
    <w:p w:rsidR="00481678" w:rsidRDefault="00481678" w:rsidP="00481678">
      <w:pPr>
        <w:pStyle w:val="ListParagraph"/>
        <w:ind w:left="0" w:hanging="284"/>
        <w:jc w:val="both"/>
      </w:pPr>
      <w:r>
        <w:tab/>
      </w:r>
      <w:r>
        <w:tab/>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tab/>
        <w:t xml:space="preserve">Захтев за заштиту права подноси се наручиоцу, а копија се истовремено доставља Републичкој комисији. </w:t>
      </w:r>
    </w:p>
    <w:p w:rsidR="00481678" w:rsidRDefault="00481678" w:rsidP="00481678">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481678" w:rsidRDefault="00481678" w:rsidP="00481678">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81678" w:rsidRDefault="00481678" w:rsidP="00481678">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481678" w:rsidRDefault="00481678" w:rsidP="00481678">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81678" w:rsidRDefault="00481678" w:rsidP="00481678">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1678" w:rsidRDefault="00481678" w:rsidP="00481678">
      <w:pPr>
        <w:pStyle w:val="ListParagraph"/>
        <w:ind w:left="0" w:hanging="284"/>
        <w:jc w:val="both"/>
      </w:pPr>
      <w:r>
        <w:tab/>
      </w:r>
      <w:r>
        <w:tab/>
        <w:t xml:space="preserve">После доношења одлуке о додели уговора и одлуке о обустави поступка, рок за </w:t>
      </w:r>
      <w:r>
        <w:lastRenderedPageBreak/>
        <w:t>подношење захтева за заштиту права је 5 дана од дана објављивања одлуке на Порталу јавних набавке.</w:t>
      </w:r>
    </w:p>
    <w:p w:rsidR="00481678" w:rsidRDefault="00481678" w:rsidP="00481678">
      <w:pPr>
        <w:pStyle w:val="ListParagraph"/>
        <w:ind w:left="0" w:hanging="284"/>
        <w:jc w:val="both"/>
      </w:pPr>
      <w:r>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1678" w:rsidRDefault="00481678" w:rsidP="00481678">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481678" w:rsidRPr="00057507" w:rsidRDefault="00481678" w:rsidP="00481678">
      <w:pPr>
        <w:pStyle w:val="ListParagraph"/>
        <w:ind w:left="0" w:hanging="284"/>
        <w:jc w:val="both"/>
      </w:pPr>
    </w:p>
    <w:p w:rsidR="00481678" w:rsidRDefault="00481678" w:rsidP="00481678">
      <w:pPr>
        <w:pStyle w:val="ListParagraph"/>
        <w:ind w:left="-284"/>
        <w:jc w:val="both"/>
      </w:pPr>
      <w:r>
        <w:tab/>
      </w:r>
      <w:r>
        <w:tab/>
        <w:t xml:space="preserve"> </w:t>
      </w:r>
      <w:r w:rsidRPr="00D72B23">
        <w:rPr>
          <w:b/>
        </w:rPr>
        <w:t>Као доказ о уплати таксе, прихватиће се:</w:t>
      </w:r>
      <w:r>
        <w:t xml:space="preserve"> </w:t>
      </w:r>
    </w:p>
    <w:p w:rsidR="00481678" w:rsidRPr="00D72B23" w:rsidRDefault="00481678" w:rsidP="00481678">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481678" w:rsidRDefault="00481678" w:rsidP="00481678">
      <w:pPr>
        <w:pStyle w:val="ListParagraph"/>
        <w:ind w:left="0" w:hanging="284"/>
        <w:jc w:val="both"/>
      </w:pPr>
      <w:r>
        <w:tab/>
        <w:t>-  да буде издата од стране банке и да садржи печат банке,</w:t>
      </w:r>
    </w:p>
    <w:p w:rsidR="00481678" w:rsidRDefault="00481678" w:rsidP="00481678">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481678" w:rsidRDefault="00481678" w:rsidP="00481678">
      <w:pPr>
        <w:pStyle w:val="ListParagraph"/>
        <w:ind w:left="0" w:hanging="284"/>
        <w:jc w:val="both"/>
      </w:pPr>
      <w:r>
        <w:t xml:space="preserve">  </w:t>
      </w:r>
      <w:r>
        <w:tab/>
        <w:t>- износ таксе из члана 156. ЗЈН чија се уплата врши,</w:t>
      </w:r>
    </w:p>
    <w:p w:rsidR="00481678" w:rsidRDefault="00481678" w:rsidP="00481678">
      <w:pPr>
        <w:pStyle w:val="ListParagraph"/>
        <w:ind w:left="0" w:hanging="284"/>
        <w:jc w:val="both"/>
      </w:pPr>
      <w:r>
        <w:tab/>
        <w:t>-  број рачуна: 840-30678845-06,</w:t>
      </w:r>
    </w:p>
    <w:p w:rsidR="00481678" w:rsidRDefault="00481678" w:rsidP="00481678">
      <w:pPr>
        <w:pStyle w:val="ListParagraph"/>
        <w:ind w:left="0" w:hanging="284"/>
        <w:jc w:val="both"/>
      </w:pPr>
      <w:r>
        <w:tab/>
        <w:t>-  шифру плаћања: 153 (налог за уплату) или 253 (налог за пренос),</w:t>
      </w:r>
      <w:r>
        <w:sym w:font="Symbol" w:char="F02D"/>
      </w:r>
      <w:r>
        <w:t xml:space="preserve">  </w:t>
      </w:r>
    </w:p>
    <w:p w:rsidR="00481678" w:rsidRDefault="00481678" w:rsidP="00481678">
      <w:pPr>
        <w:pStyle w:val="ListParagraph"/>
        <w:ind w:left="0" w:hanging="284"/>
        <w:jc w:val="both"/>
      </w:pPr>
      <w:r>
        <w:tab/>
        <w:t>- позив на број: број или ознака предметне јавне набавке,</w:t>
      </w:r>
    </w:p>
    <w:p w:rsidR="00481678" w:rsidRDefault="00481678" w:rsidP="00481678">
      <w:pPr>
        <w:pStyle w:val="ListParagraph"/>
        <w:ind w:left="0" w:hanging="284"/>
        <w:jc w:val="both"/>
      </w:pPr>
      <w:r>
        <w:tab/>
        <w:t>-  сврха: такса ЗЗП ; назив Наручиоца; број или ознака предметне јавне набавке,</w:t>
      </w:r>
    </w:p>
    <w:p w:rsidR="00481678" w:rsidRDefault="00481678" w:rsidP="00481678">
      <w:pPr>
        <w:pStyle w:val="ListParagraph"/>
        <w:ind w:left="0" w:hanging="284"/>
        <w:jc w:val="both"/>
      </w:pPr>
      <w:r>
        <w:tab/>
        <w:t>-  корисник: буџет Републике Србије,</w:t>
      </w:r>
    </w:p>
    <w:p w:rsidR="00481678" w:rsidRDefault="00481678" w:rsidP="00481678">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534FC6" w:rsidRDefault="00481678" w:rsidP="00534FC6">
      <w:pPr>
        <w:pStyle w:val="ListParagraph"/>
        <w:ind w:left="0" w:hanging="284"/>
        <w:jc w:val="both"/>
      </w:pPr>
      <w:r>
        <w:t xml:space="preserve">     -потпис овлашћеног лица банке</w:t>
      </w:r>
    </w:p>
    <w:p w:rsidR="00481678" w:rsidRPr="00057507" w:rsidRDefault="00481678" w:rsidP="00534FC6">
      <w:pPr>
        <w:pStyle w:val="ListParagraph"/>
        <w:ind w:left="0" w:hanging="284"/>
        <w:jc w:val="both"/>
        <w:rPr>
          <w:b/>
        </w:rPr>
      </w:pPr>
      <w:r w:rsidRPr="00057507">
        <w:rPr>
          <w:b/>
        </w:rPr>
        <w:tab/>
      </w:r>
      <w:r w:rsidRPr="00057507">
        <w:rPr>
          <w:b/>
        </w:rPr>
        <w:tab/>
      </w:r>
    </w:p>
    <w:p w:rsidR="00481678" w:rsidRDefault="00481678" w:rsidP="00481678">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481678" w:rsidRDefault="00481678" w:rsidP="00481678">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14009" w:rsidRDefault="00481678" w:rsidP="00534FC6">
      <w:pPr>
        <w:pStyle w:val="ListParagraph"/>
        <w:ind w:left="0" w:hanging="284"/>
        <w:jc w:val="both"/>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34FC6" w:rsidRPr="00FC704E" w:rsidRDefault="00534FC6" w:rsidP="00534FC6">
      <w:pPr>
        <w:pStyle w:val="ListParagraph"/>
        <w:ind w:left="0" w:hanging="284"/>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Pr="00912ADE" w:rsidRDefault="004F5480" w:rsidP="00912ADE">
      <w:pPr>
        <w:pStyle w:val="Standard"/>
        <w:jc w:val="both"/>
        <w:rPr>
          <w:rFonts w:cs="Times New Roman"/>
        </w:rPr>
      </w:pPr>
      <w:r>
        <w:rPr>
          <w:rFonts w:cs="Times New Roman"/>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6D31" w:rsidRDefault="002E6D31" w:rsidP="00557733">
      <w:pPr>
        <w:pStyle w:val="Standard"/>
        <w:jc w:val="center"/>
        <w:rPr>
          <w:rFonts w:cs="Times New Roman"/>
          <w:b/>
          <w:u w:val="single"/>
        </w:rPr>
      </w:pPr>
    </w:p>
    <w:p w:rsidR="00332501" w:rsidRPr="007B7AE5" w:rsidRDefault="00332501"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_______________________________ у поступку јавне набавке</w:t>
      </w:r>
      <w:r w:rsidR="00F71B93" w:rsidRPr="00F71B93">
        <w:rPr>
          <w:b/>
        </w:rPr>
        <w:t xml:space="preserve"> </w:t>
      </w:r>
      <w:r w:rsidR="00B249F7" w:rsidRPr="00B249F7">
        <w:rPr>
          <w:lang w:val="sr-Cyrl-CS"/>
        </w:rPr>
        <w:t>ф</w:t>
      </w:r>
      <w:r w:rsidR="00B249F7" w:rsidRPr="00B249F7">
        <w:rPr>
          <w:rFonts w:cs="Times New Roman"/>
          <w:lang w:val="sr-Cyrl-CS"/>
        </w:rPr>
        <w:t>ормирања позајмишта и ископ материјала за летње одржавање локалних путева</w:t>
      </w:r>
      <w:r w:rsidR="00CC4604" w:rsidRPr="00B249F7">
        <w:rPr>
          <w:rFonts w:cs="Times New Roman"/>
          <w:lang w:val="en-GB"/>
        </w:rPr>
        <w:t>,</w:t>
      </w:r>
      <w:r w:rsidR="003307F0">
        <w:rPr>
          <w:rFonts w:cs="Times New Roman"/>
        </w:rPr>
        <w:t xml:space="preserve"> </w:t>
      </w:r>
      <w:r>
        <w:rPr>
          <w:rFonts w:cs="Times New Roman"/>
        </w:rPr>
        <w:t>број</w:t>
      </w:r>
      <w:r w:rsidR="0018578F">
        <w:rPr>
          <w:rFonts w:cs="Times New Roman"/>
          <w:lang w:val="sr-Cyrl-CS"/>
        </w:rPr>
        <w:t xml:space="preserve"> </w:t>
      </w:r>
      <w:r w:rsidR="00B249F7">
        <w:rPr>
          <w:rFonts w:cs="Times New Roman"/>
          <w:lang w:val="sr-Cyrl-CS"/>
        </w:rPr>
        <w:t>12</w:t>
      </w:r>
      <w:r w:rsidR="00826D93">
        <w:rPr>
          <w:rFonts w:cs="Times New Roman"/>
        </w:rPr>
        <w:t>/</w:t>
      </w:r>
      <w:r w:rsidR="00C90926">
        <w:rPr>
          <w:rFonts w:cs="Times New Roman"/>
        </w:rPr>
        <w:t>201</w:t>
      </w:r>
      <w:r w:rsidR="00534FC6">
        <w:rPr>
          <w:rFonts w:cs="Times New Roman"/>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30408D"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xml:space="preserve">, Изјава мора бити потписана од </w:t>
      </w:r>
      <w:r>
        <w:rPr>
          <w:rFonts w:cs="Times New Roman"/>
        </w:rPr>
        <w:lastRenderedPageBreak/>
        <w:t>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Подизвођач __________________________________ у поступку јавне набавке</w:t>
      </w:r>
      <w:r w:rsidR="00B249F7">
        <w:rPr>
          <w:rFonts w:cs="Times New Roman"/>
          <w:lang w:val="sr-Cyrl-CS"/>
        </w:rPr>
        <w:t xml:space="preserve"> </w:t>
      </w:r>
      <w:r w:rsidR="00B249F7" w:rsidRPr="00B249F7">
        <w:rPr>
          <w:rFonts w:cs="Times New Roman"/>
          <w:lang w:val="sr-Cyrl-CS"/>
        </w:rPr>
        <w:t>формирање позајмишта и ископ материјала за летње одржавање локалних путева</w:t>
      </w:r>
      <w:r w:rsidR="00AF32B0">
        <w:t xml:space="preserve">, </w:t>
      </w:r>
      <w:r>
        <w:rPr>
          <w:rFonts w:cs="Times New Roman"/>
        </w:rPr>
        <w:t xml:space="preserve">број </w:t>
      </w:r>
      <w:r w:rsidR="00B249F7">
        <w:rPr>
          <w:rFonts w:cs="Times New Roman"/>
          <w:lang w:val="sr-Cyrl-CS"/>
        </w:rPr>
        <w:t>12</w:t>
      </w:r>
      <w:r w:rsidR="00DB5BFD">
        <w:rPr>
          <w:rFonts w:cs="Times New Roman"/>
        </w:rPr>
        <w:t>/</w:t>
      </w:r>
      <w:r w:rsidR="00C90926">
        <w:rPr>
          <w:rFonts w:cs="Times New Roman"/>
        </w:rPr>
        <w:t>201</w:t>
      </w:r>
      <w:r w:rsidR="00534FC6">
        <w:rPr>
          <w:rFonts w:cs="Times New Roman"/>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lastRenderedPageBreak/>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557733" w:rsidRPr="0030408D" w:rsidRDefault="00AE4345" w:rsidP="0030408D">
      <w:pPr>
        <w:pStyle w:val="Standard"/>
        <w:numPr>
          <w:ilvl w:val="0"/>
          <w:numId w:val="7"/>
        </w:numPr>
        <w:jc w:val="center"/>
        <w:rPr>
          <w:rFonts w:cs="Times New Roman"/>
          <w:b/>
          <w:sz w:val="28"/>
        </w:rPr>
      </w:pPr>
      <w:r w:rsidRPr="0030408D">
        <w:rPr>
          <w:rFonts w:cs="Times New Roman"/>
          <w:b/>
          <w:sz w:val="28"/>
        </w:rPr>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___ за јавну набавку</w:t>
      </w:r>
      <w:r w:rsidR="00B249F7">
        <w:rPr>
          <w:rFonts w:cs="Times New Roman"/>
          <w:lang w:val="sr-Cyrl-CS"/>
        </w:rPr>
        <w:t xml:space="preserve"> ф</w:t>
      </w:r>
      <w:r w:rsidR="00B249F7" w:rsidRPr="00B249F7">
        <w:rPr>
          <w:rFonts w:cs="Times New Roman"/>
          <w:lang w:val="sr-Cyrl-CS"/>
        </w:rPr>
        <w:t>ормирање позајмишта и ископ материјала за летње одржавање локалних путева</w:t>
      </w:r>
      <w:r>
        <w:rPr>
          <w:rFonts w:cs="Times New Roman"/>
        </w:rPr>
        <w:t xml:space="preserve"> </w:t>
      </w:r>
      <w:r w:rsidR="006D1543">
        <w:t xml:space="preserve">, </w:t>
      </w:r>
      <w:r w:rsidR="00823DE0" w:rsidRPr="00B924A3">
        <w:rPr>
          <w:rFonts w:cs="Times New Roman"/>
        </w:rPr>
        <w:t>ЈН бр</w:t>
      </w:r>
      <w:r w:rsidR="00BE528D" w:rsidRPr="00B924A3">
        <w:rPr>
          <w:rFonts w:cs="Times New Roman"/>
        </w:rPr>
        <w:t>.</w:t>
      </w:r>
      <w:r w:rsidR="00B249F7">
        <w:rPr>
          <w:rFonts w:cs="Times New Roman"/>
          <w:lang w:val="sr-Cyrl-CS"/>
        </w:rPr>
        <w:t>12</w:t>
      </w:r>
      <w:r w:rsidR="0093048F" w:rsidRPr="00B924A3">
        <w:rPr>
          <w:rFonts w:cs="Times New Roman"/>
        </w:rPr>
        <w:t>/</w:t>
      </w:r>
      <w:r w:rsidR="00C90926">
        <w:rPr>
          <w:rFonts w:cs="Times New Roman"/>
        </w:rPr>
        <w:t>201</w:t>
      </w:r>
      <w:r w:rsidR="00534FC6">
        <w:rPr>
          <w:rFonts w:cs="Times New Roman"/>
        </w:rPr>
        <w:t>7</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004B7F" w:rsidRDefault="008B5F8B" w:rsidP="00004B7F">
      <w:pPr>
        <w:widowControl/>
        <w:suppressAutoHyphens w:val="0"/>
        <w:spacing w:line="276" w:lineRule="auto"/>
        <w:rPr>
          <w:rFonts w:cs="Times New Roman"/>
          <w:b/>
          <w:kern w:val="3"/>
          <w:lang w:val="sr-Cyrl-CS"/>
        </w:rPr>
      </w:pPr>
      <w:r>
        <w:rPr>
          <w:rFonts w:cs="Times New Roman"/>
          <w:b/>
          <w:kern w:val="3"/>
        </w:rPr>
        <w:t xml:space="preserve">      </w:t>
      </w:r>
    </w:p>
    <w:tbl>
      <w:tblPr>
        <w:tblStyle w:val="TableGrid"/>
        <w:tblW w:w="11199" w:type="dxa"/>
        <w:tblInd w:w="-743" w:type="dxa"/>
        <w:tblLayout w:type="fixed"/>
        <w:tblLook w:val="04A0"/>
      </w:tblPr>
      <w:tblGrid>
        <w:gridCol w:w="851"/>
        <w:gridCol w:w="2977"/>
        <w:gridCol w:w="851"/>
        <w:gridCol w:w="1417"/>
        <w:gridCol w:w="1843"/>
        <w:gridCol w:w="1701"/>
        <w:gridCol w:w="1559"/>
      </w:tblGrid>
      <w:tr w:rsidR="008B5F8B" w:rsidTr="001F2AB0">
        <w:tc>
          <w:tcPr>
            <w:tcW w:w="851" w:type="dxa"/>
          </w:tcPr>
          <w:p w:rsidR="008B5F8B" w:rsidRPr="001F2AB0" w:rsidRDefault="001F2AB0" w:rsidP="0070670E">
            <w:pPr>
              <w:pStyle w:val="ListParagraph"/>
              <w:ind w:left="0"/>
              <w:jc w:val="both"/>
              <w:rPr>
                <w:rFonts w:cs="Times New Roman"/>
                <w:b/>
                <w:szCs w:val="24"/>
                <w:lang w:val="sr-Cyrl-CS"/>
              </w:rPr>
            </w:pPr>
            <w:r>
              <w:rPr>
                <w:rFonts w:cs="Times New Roman"/>
                <w:b/>
                <w:szCs w:val="24"/>
                <w:lang w:val="sr-Cyrl-CS"/>
              </w:rPr>
              <w:t>Р.бр.</w:t>
            </w:r>
          </w:p>
        </w:tc>
        <w:tc>
          <w:tcPr>
            <w:tcW w:w="2977" w:type="dxa"/>
          </w:tcPr>
          <w:p w:rsidR="008B5F8B" w:rsidRPr="001F2AB0" w:rsidRDefault="008B5F8B" w:rsidP="0070670E">
            <w:pPr>
              <w:pStyle w:val="ListParagraph"/>
              <w:ind w:left="0"/>
              <w:jc w:val="both"/>
              <w:rPr>
                <w:rFonts w:cs="Times New Roman"/>
                <w:b/>
                <w:szCs w:val="24"/>
                <w:u w:val="single"/>
                <w:lang w:val="sr-Cyrl-CS"/>
              </w:rPr>
            </w:pPr>
            <w:r w:rsidRPr="001F2AB0">
              <w:rPr>
                <w:b/>
                <w:szCs w:val="24"/>
              </w:rPr>
              <w:t>НАЗИВ / ОПИС</w:t>
            </w:r>
          </w:p>
        </w:tc>
        <w:tc>
          <w:tcPr>
            <w:tcW w:w="851" w:type="dxa"/>
            <w:vAlign w:val="center"/>
          </w:tcPr>
          <w:p w:rsidR="008B5F8B" w:rsidRPr="001F2AB0" w:rsidRDefault="008B5F8B" w:rsidP="0070670E">
            <w:pPr>
              <w:spacing w:after="200" w:line="276" w:lineRule="auto"/>
              <w:rPr>
                <w:rFonts w:cs="Times New Roman"/>
                <w:b/>
                <w:szCs w:val="24"/>
                <w:lang w:val="sr-Cyrl-CS"/>
              </w:rPr>
            </w:pPr>
            <w:r w:rsidRPr="001F2AB0">
              <w:rPr>
                <w:rFonts w:cs="Times New Roman"/>
                <w:b/>
                <w:szCs w:val="24"/>
              </w:rPr>
              <w:t>Je</w:t>
            </w:r>
            <w:r w:rsidRPr="001F2AB0">
              <w:rPr>
                <w:rFonts w:cs="Times New Roman"/>
                <w:b/>
                <w:szCs w:val="24"/>
                <w:lang w:val="sr-Cyrl-CS"/>
              </w:rPr>
              <w:t xml:space="preserve">д. мере </w:t>
            </w:r>
          </w:p>
        </w:tc>
        <w:tc>
          <w:tcPr>
            <w:tcW w:w="1417" w:type="dxa"/>
          </w:tcPr>
          <w:p w:rsidR="008B5F8B" w:rsidRPr="001F2AB0" w:rsidRDefault="008B5F8B" w:rsidP="0070670E">
            <w:pPr>
              <w:pStyle w:val="ListParagraph"/>
              <w:ind w:left="0"/>
              <w:jc w:val="both"/>
              <w:rPr>
                <w:b/>
                <w:szCs w:val="24"/>
                <w:lang w:val="sr-Cyrl-CS"/>
              </w:rPr>
            </w:pPr>
          </w:p>
          <w:p w:rsidR="008B5F8B" w:rsidRPr="001F2AB0" w:rsidRDefault="008B5F8B" w:rsidP="0070670E">
            <w:pPr>
              <w:pStyle w:val="ListParagraph"/>
              <w:ind w:left="0"/>
              <w:jc w:val="both"/>
              <w:rPr>
                <w:b/>
                <w:szCs w:val="24"/>
                <w:lang w:val="sr-Cyrl-CS"/>
              </w:rPr>
            </w:pPr>
          </w:p>
          <w:p w:rsidR="008B5F8B" w:rsidRPr="001F2AB0" w:rsidRDefault="008B5F8B" w:rsidP="0070670E">
            <w:pPr>
              <w:pStyle w:val="ListParagraph"/>
              <w:ind w:left="0"/>
              <w:jc w:val="both"/>
              <w:rPr>
                <w:rFonts w:cs="Times New Roman"/>
                <w:b/>
                <w:szCs w:val="24"/>
                <w:u w:val="single"/>
                <w:lang w:val="sr-Cyrl-CS"/>
              </w:rPr>
            </w:pPr>
            <w:r w:rsidRPr="001F2AB0">
              <w:rPr>
                <w:b/>
                <w:szCs w:val="24"/>
              </w:rPr>
              <w:t>Коли</w:t>
            </w:r>
            <w:r w:rsidRPr="001F2AB0">
              <w:rPr>
                <w:b/>
                <w:szCs w:val="24"/>
                <w:lang w:val="sr-Cyrl-CS"/>
              </w:rPr>
              <w:t>ч</w:t>
            </w:r>
            <w:r w:rsidRPr="001F2AB0">
              <w:rPr>
                <w:b/>
                <w:szCs w:val="24"/>
              </w:rPr>
              <w:t>ина</w:t>
            </w:r>
          </w:p>
        </w:tc>
        <w:tc>
          <w:tcPr>
            <w:tcW w:w="1843" w:type="dxa"/>
            <w:vAlign w:val="center"/>
          </w:tcPr>
          <w:p w:rsidR="008B5F8B" w:rsidRPr="001F2AB0" w:rsidRDefault="008B5F8B" w:rsidP="001F2AB0">
            <w:pPr>
              <w:spacing w:after="200" w:line="276" w:lineRule="auto"/>
              <w:rPr>
                <w:rFonts w:cs="Times New Roman"/>
                <w:b/>
                <w:szCs w:val="24"/>
                <w:lang w:val="sr-Cyrl-CS"/>
              </w:rPr>
            </w:pPr>
            <w:r w:rsidRPr="001F2AB0">
              <w:rPr>
                <w:rFonts w:cs="Times New Roman"/>
                <w:b/>
                <w:szCs w:val="24"/>
              </w:rPr>
              <w:t>ЈЕДИНИЧН</w:t>
            </w:r>
            <w:r w:rsidR="001F2AB0">
              <w:rPr>
                <w:rFonts w:cs="Times New Roman"/>
                <w:b/>
                <w:szCs w:val="24"/>
              </w:rPr>
              <w:t>А</w:t>
            </w:r>
            <w:r w:rsidRPr="001F2AB0">
              <w:rPr>
                <w:rFonts w:cs="Times New Roman"/>
                <w:b/>
                <w:szCs w:val="24"/>
              </w:rPr>
              <w:t xml:space="preserve"> ЦЕНА без ПДВ (динара)</w:t>
            </w:r>
            <w:r w:rsidRPr="001F2AB0">
              <w:rPr>
                <w:rFonts w:cs="Times New Roman"/>
                <w:b/>
                <w:szCs w:val="24"/>
                <w:lang w:val="sr-Cyrl-CS"/>
              </w:rPr>
              <w:t xml:space="preserve"> </w:t>
            </w:r>
          </w:p>
        </w:tc>
        <w:tc>
          <w:tcPr>
            <w:tcW w:w="1701" w:type="dxa"/>
            <w:vAlign w:val="center"/>
          </w:tcPr>
          <w:p w:rsidR="008B5F8B" w:rsidRPr="001F2AB0" w:rsidRDefault="008B5F8B" w:rsidP="0070670E">
            <w:pPr>
              <w:spacing w:after="200" w:line="276" w:lineRule="auto"/>
              <w:rPr>
                <w:rFonts w:cs="Times New Roman"/>
                <w:b/>
                <w:szCs w:val="24"/>
              </w:rPr>
            </w:pPr>
            <w:r w:rsidRPr="001F2AB0">
              <w:rPr>
                <w:rFonts w:cs="Times New Roman"/>
                <w:b/>
                <w:szCs w:val="24"/>
              </w:rPr>
              <w:t>УКУПНА ЦЕНА без ПДВ (динара)</w:t>
            </w:r>
          </w:p>
        </w:tc>
        <w:tc>
          <w:tcPr>
            <w:tcW w:w="1559" w:type="dxa"/>
            <w:vAlign w:val="center"/>
          </w:tcPr>
          <w:p w:rsidR="008B5F8B" w:rsidRPr="001F2AB0" w:rsidRDefault="008B5F8B" w:rsidP="0070670E">
            <w:pPr>
              <w:spacing w:after="200" w:line="276" w:lineRule="auto"/>
              <w:rPr>
                <w:rFonts w:cs="Times New Roman"/>
                <w:b/>
                <w:szCs w:val="24"/>
              </w:rPr>
            </w:pPr>
            <w:r w:rsidRPr="001F2AB0">
              <w:rPr>
                <w:rFonts w:cs="Times New Roman"/>
                <w:b/>
                <w:szCs w:val="24"/>
              </w:rPr>
              <w:t>УКУПНА ЦЕНА СА ПДВ (динара)</w:t>
            </w:r>
          </w:p>
        </w:tc>
      </w:tr>
      <w:tr w:rsidR="008B5F8B" w:rsidTr="001F2AB0">
        <w:tc>
          <w:tcPr>
            <w:tcW w:w="85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1</w:t>
            </w:r>
          </w:p>
        </w:tc>
        <w:tc>
          <w:tcPr>
            <w:tcW w:w="2977"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2</w:t>
            </w:r>
          </w:p>
        </w:tc>
        <w:tc>
          <w:tcPr>
            <w:tcW w:w="85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3</w:t>
            </w:r>
          </w:p>
        </w:tc>
        <w:tc>
          <w:tcPr>
            <w:tcW w:w="1417"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4</w:t>
            </w:r>
          </w:p>
        </w:tc>
        <w:tc>
          <w:tcPr>
            <w:tcW w:w="1843"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5</w:t>
            </w:r>
          </w:p>
        </w:tc>
        <w:tc>
          <w:tcPr>
            <w:tcW w:w="1701"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6=4х5</w:t>
            </w:r>
          </w:p>
        </w:tc>
        <w:tc>
          <w:tcPr>
            <w:tcW w:w="1559" w:type="dxa"/>
          </w:tcPr>
          <w:p w:rsidR="008B5F8B" w:rsidRPr="001F2AB0" w:rsidRDefault="008B5F8B" w:rsidP="0070670E">
            <w:pPr>
              <w:pStyle w:val="ListParagraph"/>
              <w:ind w:left="0"/>
              <w:jc w:val="center"/>
              <w:rPr>
                <w:rFonts w:cs="Times New Roman"/>
                <w:b/>
                <w:szCs w:val="24"/>
                <w:lang w:val="sr-Cyrl-CS"/>
              </w:rPr>
            </w:pPr>
            <w:r w:rsidRPr="001F2AB0">
              <w:rPr>
                <w:rFonts w:cs="Times New Roman"/>
                <w:b/>
                <w:szCs w:val="24"/>
                <w:lang w:val="sr-Cyrl-CS"/>
              </w:rPr>
              <w:t>7=6+ПДВ</w:t>
            </w:r>
          </w:p>
        </w:tc>
      </w:tr>
      <w:tr w:rsidR="00B249F7" w:rsidTr="001F2AB0">
        <w:tc>
          <w:tcPr>
            <w:tcW w:w="851" w:type="dxa"/>
            <w:vAlign w:val="center"/>
          </w:tcPr>
          <w:p w:rsidR="00B249F7" w:rsidRPr="001F2AB0" w:rsidRDefault="00B249F7" w:rsidP="002E04A6">
            <w:pPr>
              <w:jc w:val="center"/>
              <w:rPr>
                <w:szCs w:val="24"/>
              </w:rPr>
            </w:pPr>
            <w:r w:rsidRPr="001F2AB0">
              <w:rPr>
                <w:szCs w:val="24"/>
              </w:rPr>
              <w:t>1.</w:t>
            </w:r>
          </w:p>
        </w:tc>
        <w:tc>
          <w:tcPr>
            <w:tcW w:w="2977" w:type="dxa"/>
            <w:vAlign w:val="center"/>
          </w:tcPr>
          <w:p w:rsidR="00B249F7" w:rsidRPr="00C10861" w:rsidRDefault="00B249F7" w:rsidP="00B249F7">
            <w:pPr>
              <w:rPr>
                <w:lang w:val="sr-Cyrl-CS"/>
              </w:rPr>
            </w:pPr>
            <w:r>
              <w:rPr>
                <w:lang w:val="sr-Cyrl-CS"/>
              </w:rPr>
              <w:t>МЗ Гњилица</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B249F7" w:rsidP="00B249F7">
            <w:pPr>
              <w:jc w:val="center"/>
              <w:rPr>
                <w:lang w:val="sr-Cyrl-CS"/>
              </w:rPr>
            </w:pPr>
            <w:r>
              <w:rPr>
                <w:lang w:val="sr-Cyrl-CS"/>
              </w:rPr>
              <w:t>4500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r w:rsidR="00B249F7" w:rsidTr="001F2AB0">
        <w:tc>
          <w:tcPr>
            <w:tcW w:w="851" w:type="dxa"/>
            <w:vAlign w:val="center"/>
          </w:tcPr>
          <w:p w:rsidR="00B249F7" w:rsidRPr="001F2AB0" w:rsidRDefault="00B249F7" w:rsidP="002E04A6">
            <w:pPr>
              <w:jc w:val="center"/>
              <w:rPr>
                <w:szCs w:val="24"/>
                <w:lang w:val="en-GB"/>
              </w:rPr>
            </w:pPr>
            <w:r w:rsidRPr="001F2AB0">
              <w:rPr>
                <w:szCs w:val="24"/>
                <w:lang w:val="en-GB"/>
              </w:rPr>
              <w:t>2.</w:t>
            </w:r>
          </w:p>
        </w:tc>
        <w:tc>
          <w:tcPr>
            <w:tcW w:w="2977" w:type="dxa"/>
            <w:vAlign w:val="center"/>
          </w:tcPr>
          <w:p w:rsidR="00B249F7" w:rsidRPr="00C10861" w:rsidRDefault="00B249F7" w:rsidP="00B249F7">
            <w:pPr>
              <w:rPr>
                <w:lang w:val="sr-Cyrl-CS"/>
              </w:rPr>
            </w:pPr>
            <w:r>
              <w:rPr>
                <w:lang w:val="sr-Cyrl-CS"/>
              </w:rPr>
              <w:t>МЗ Лисина</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B249F7" w:rsidP="00B249F7">
            <w:pPr>
              <w:jc w:val="center"/>
              <w:rPr>
                <w:lang w:val="sr-Cyrl-CS"/>
              </w:rPr>
            </w:pPr>
            <w:r>
              <w:rPr>
                <w:lang w:val="sr-Cyrl-CS"/>
              </w:rPr>
              <w:t>500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r w:rsidR="00B249F7" w:rsidTr="001F2AB0">
        <w:tc>
          <w:tcPr>
            <w:tcW w:w="851" w:type="dxa"/>
            <w:vAlign w:val="center"/>
          </w:tcPr>
          <w:p w:rsidR="00B249F7" w:rsidRPr="001F2AB0" w:rsidRDefault="00B249F7" w:rsidP="002E04A6">
            <w:pPr>
              <w:jc w:val="center"/>
              <w:rPr>
                <w:szCs w:val="24"/>
                <w:lang w:val="en-GB"/>
              </w:rPr>
            </w:pPr>
            <w:r w:rsidRPr="001F2AB0">
              <w:rPr>
                <w:szCs w:val="24"/>
                <w:lang w:val="en-GB"/>
              </w:rPr>
              <w:t>3.</w:t>
            </w:r>
          </w:p>
        </w:tc>
        <w:tc>
          <w:tcPr>
            <w:tcW w:w="2977" w:type="dxa"/>
            <w:vAlign w:val="center"/>
          </w:tcPr>
          <w:p w:rsidR="00B249F7" w:rsidRPr="00C10861" w:rsidRDefault="00B249F7" w:rsidP="00B249F7">
            <w:pPr>
              <w:rPr>
                <w:lang w:val="sr-Cyrl-CS"/>
              </w:rPr>
            </w:pPr>
            <w:r>
              <w:rPr>
                <w:lang w:val="sr-Cyrl-CS"/>
              </w:rPr>
              <w:t>МЗ Радошиће</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B249F7" w:rsidP="00B249F7">
            <w:pPr>
              <w:jc w:val="center"/>
              <w:rPr>
                <w:lang w:val="sr-Cyrl-CS"/>
              </w:rPr>
            </w:pPr>
            <w:r>
              <w:rPr>
                <w:lang w:val="sr-Cyrl-CS"/>
              </w:rPr>
              <w:t>1000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r w:rsidR="00B249F7" w:rsidTr="001F2AB0">
        <w:tc>
          <w:tcPr>
            <w:tcW w:w="851" w:type="dxa"/>
            <w:vAlign w:val="center"/>
          </w:tcPr>
          <w:p w:rsidR="00B249F7" w:rsidRPr="001F2AB0" w:rsidRDefault="00B249F7" w:rsidP="002E04A6">
            <w:pPr>
              <w:jc w:val="center"/>
              <w:rPr>
                <w:szCs w:val="24"/>
                <w:lang w:val="en-GB"/>
              </w:rPr>
            </w:pPr>
            <w:r w:rsidRPr="001F2AB0">
              <w:rPr>
                <w:szCs w:val="24"/>
                <w:lang w:val="en-GB"/>
              </w:rPr>
              <w:t>4.</w:t>
            </w:r>
          </w:p>
        </w:tc>
        <w:tc>
          <w:tcPr>
            <w:tcW w:w="2977" w:type="dxa"/>
            <w:vAlign w:val="center"/>
          </w:tcPr>
          <w:p w:rsidR="00B249F7" w:rsidRPr="00C10861" w:rsidRDefault="00B249F7" w:rsidP="00B249F7">
            <w:pPr>
              <w:rPr>
                <w:lang w:val="sr-Cyrl-CS"/>
              </w:rPr>
            </w:pPr>
            <w:r>
              <w:rPr>
                <w:lang w:val="sr-Cyrl-CS"/>
              </w:rPr>
              <w:t>МЗ Ковачи</w:t>
            </w:r>
          </w:p>
        </w:tc>
        <w:tc>
          <w:tcPr>
            <w:tcW w:w="851" w:type="dxa"/>
            <w:vAlign w:val="center"/>
          </w:tcPr>
          <w:p w:rsidR="00B249F7" w:rsidRPr="00C10861" w:rsidRDefault="00B249F7" w:rsidP="00B249F7">
            <w:pPr>
              <w:jc w:val="center"/>
              <w:rPr>
                <w:vertAlign w:val="superscript"/>
                <w:lang w:val="sr-Cyrl-CS"/>
              </w:rPr>
            </w:pPr>
            <w:r>
              <w:rPr>
                <w:lang w:val="sr-Cyrl-CS"/>
              </w:rPr>
              <w:t>М</w:t>
            </w:r>
            <w:r>
              <w:rPr>
                <w:vertAlign w:val="superscript"/>
                <w:lang w:val="sr-Cyrl-CS"/>
              </w:rPr>
              <w:t>3</w:t>
            </w:r>
          </w:p>
        </w:tc>
        <w:tc>
          <w:tcPr>
            <w:tcW w:w="1417" w:type="dxa"/>
            <w:vAlign w:val="center"/>
          </w:tcPr>
          <w:p w:rsidR="00B249F7" w:rsidRPr="00C10861" w:rsidRDefault="00B249F7" w:rsidP="00B249F7">
            <w:pPr>
              <w:jc w:val="center"/>
              <w:rPr>
                <w:lang w:val="sr-Cyrl-CS"/>
              </w:rPr>
            </w:pPr>
            <w:r>
              <w:rPr>
                <w:lang w:val="sr-Cyrl-CS"/>
              </w:rPr>
              <w:t>2000</w:t>
            </w:r>
          </w:p>
        </w:tc>
        <w:tc>
          <w:tcPr>
            <w:tcW w:w="1843" w:type="dxa"/>
          </w:tcPr>
          <w:p w:rsidR="00B249F7" w:rsidRPr="001F2AB0" w:rsidRDefault="00B249F7" w:rsidP="0070670E">
            <w:pPr>
              <w:pStyle w:val="ListParagraph"/>
              <w:ind w:left="0"/>
              <w:jc w:val="center"/>
              <w:rPr>
                <w:rFonts w:cs="Times New Roman"/>
                <w:b/>
                <w:szCs w:val="24"/>
                <w:lang w:val="sr-Cyrl-CS"/>
              </w:rPr>
            </w:pPr>
          </w:p>
        </w:tc>
        <w:tc>
          <w:tcPr>
            <w:tcW w:w="1701" w:type="dxa"/>
          </w:tcPr>
          <w:p w:rsidR="00B249F7" w:rsidRPr="001F2AB0" w:rsidRDefault="00B249F7" w:rsidP="0070670E">
            <w:pPr>
              <w:pStyle w:val="ListParagraph"/>
              <w:ind w:left="0"/>
              <w:jc w:val="center"/>
              <w:rPr>
                <w:rFonts w:cs="Times New Roman"/>
                <w:b/>
                <w:szCs w:val="24"/>
                <w:lang w:val="sr-Cyrl-CS"/>
              </w:rPr>
            </w:pPr>
          </w:p>
        </w:tc>
        <w:tc>
          <w:tcPr>
            <w:tcW w:w="1559" w:type="dxa"/>
          </w:tcPr>
          <w:p w:rsidR="00B249F7" w:rsidRPr="001F2AB0" w:rsidRDefault="00B249F7" w:rsidP="0070670E">
            <w:pPr>
              <w:pStyle w:val="ListParagraph"/>
              <w:ind w:left="0"/>
              <w:jc w:val="center"/>
              <w:rPr>
                <w:rFonts w:cs="Times New Roman"/>
                <w:b/>
                <w:szCs w:val="24"/>
                <w:lang w:val="sr-Cyrl-CS"/>
              </w:rPr>
            </w:pPr>
          </w:p>
        </w:tc>
      </w:tr>
    </w:tbl>
    <w:p w:rsidR="00C20AAB" w:rsidRDefault="00C20AAB" w:rsidP="00004B7F">
      <w:pPr>
        <w:widowControl/>
        <w:suppressAutoHyphens w:val="0"/>
        <w:spacing w:line="276" w:lineRule="auto"/>
        <w:rPr>
          <w:rFonts w:cs="Times New Roman"/>
          <w:b/>
          <w:kern w:val="3"/>
          <w:lang w:val="sr-Cyrl-CS"/>
        </w:rPr>
      </w:pPr>
    </w:p>
    <w:p w:rsidR="00891643" w:rsidRDefault="00891643" w:rsidP="00004B7F">
      <w:pPr>
        <w:widowControl/>
        <w:suppressAutoHyphens w:val="0"/>
        <w:spacing w:line="276" w:lineRule="auto"/>
        <w:rPr>
          <w:rFonts w:cs="Times New Roman"/>
          <w:b/>
          <w:kern w:val="3"/>
          <w:lang w:val="sr-Cyrl-CS"/>
        </w:rPr>
      </w:pPr>
    </w:p>
    <w:p w:rsidR="00891643" w:rsidRDefault="00891643" w:rsidP="00004B7F">
      <w:pPr>
        <w:widowControl/>
        <w:suppressAutoHyphens w:val="0"/>
        <w:spacing w:line="276" w:lineRule="auto"/>
        <w:rPr>
          <w:rFonts w:cs="Times New Roman"/>
          <w:b/>
          <w:kern w:val="3"/>
          <w:lang w:val="sr-Cyrl-CS"/>
        </w:rPr>
      </w:pPr>
    </w:p>
    <w:p w:rsidR="00891643" w:rsidRDefault="00891643" w:rsidP="00004B7F">
      <w:pPr>
        <w:widowControl/>
        <w:suppressAutoHyphens w:val="0"/>
        <w:spacing w:line="276" w:lineRule="auto"/>
        <w:rPr>
          <w:rFonts w:cs="Times New Roman"/>
          <w:b/>
          <w:kern w:val="3"/>
          <w:lang w:val="sr-Cyrl-CS"/>
        </w:rPr>
      </w:pPr>
      <w:r>
        <w:rPr>
          <w:rFonts w:cs="Times New Roman"/>
          <w:b/>
          <w:kern w:val="3"/>
          <w:lang w:val="sr-Cyrl-CS"/>
        </w:rPr>
        <w:t xml:space="preserve">НАПОМЕНА: Ископ и припрема материјала - </w:t>
      </w:r>
      <w:r>
        <w:rPr>
          <w:rFonts w:cs="Times New Roman"/>
          <w:b/>
          <w:kern w:val="3"/>
          <w:lang w:val="en-GB"/>
        </w:rPr>
        <w:t>V</w:t>
      </w:r>
      <w:r>
        <w:rPr>
          <w:rFonts w:cs="Times New Roman"/>
          <w:b/>
          <w:kern w:val="3"/>
          <w:lang w:val="sr-Cyrl-CS"/>
        </w:rPr>
        <w:t>и</w:t>
      </w:r>
      <w:r w:rsidR="0026167E">
        <w:rPr>
          <w:rFonts w:cs="Times New Roman"/>
          <w:b/>
          <w:kern w:val="3"/>
          <w:lang w:val="sr-Cyrl-CS"/>
        </w:rPr>
        <w:t xml:space="preserve"> </w:t>
      </w:r>
      <w:r>
        <w:rPr>
          <w:rFonts w:cs="Times New Roman"/>
          <w:b/>
          <w:kern w:val="3"/>
          <w:lang w:val="en-GB"/>
        </w:rPr>
        <w:t>VI</w:t>
      </w:r>
      <w:r w:rsidR="0026167E">
        <w:rPr>
          <w:rFonts w:cs="Times New Roman"/>
          <w:b/>
          <w:kern w:val="3"/>
          <w:lang w:val="sr-Cyrl-CS"/>
        </w:rPr>
        <w:t xml:space="preserve"> категорија - за насипање и санацију путева</w:t>
      </w:r>
      <w:r w:rsidR="00433BFF">
        <w:rPr>
          <w:rFonts w:cs="Times New Roman"/>
          <w:b/>
          <w:kern w:val="3"/>
          <w:lang w:val="sr-Cyrl-CS"/>
        </w:rPr>
        <w:t>,</w:t>
      </w:r>
      <w:r w:rsidR="0026167E">
        <w:rPr>
          <w:rFonts w:cs="Times New Roman"/>
          <w:b/>
          <w:kern w:val="3"/>
          <w:lang w:val="sr-Cyrl-CS"/>
        </w:rPr>
        <w:t xml:space="preserve"> на позајмиштима у МЗ Гњилица, МЗ Ковачи, МЗ Лисина и МЗ Радошиће.</w:t>
      </w:r>
    </w:p>
    <w:p w:rsidR="0026167E" w:rsidRDefault="0026167E" w:rsidP="00004B7F">
      <w:pPr>
        <w:widowControl/>
        <w:suppressAutoHyphens w:val="0"/>
        <w:spacing w:line="276" w:lineRule="auto"/>
        <w:rPr>
          <w:rFonts w:cs="Times New Roman"/>
          <w:b/>
          <w:kern w:val="3"/>
          <w:lang w:val="sr-Cyrl-CS"/>
        </w:rPr>
      </w:pPr>
    </w:p>
    <w:p w:rsidR="0026167E" w:rsidRDefault="0026167E" w:rsidP="00004B7F">
      <w:pPr>
        <w:widowControl/>
        <w:suppressAutoHyphens w:val="0"/>
        <w:spacing w:line="276" w:lineRule="auto"/>
        <w:rPr>
          <w:rFonts w:cs="Times New Roman"/>
          <w:b/>
          <w:kern w:val="3"/>
          <w:lang w:val="sr-Cyrl-CS"/>
        </w:rPr>
      </w:pPr>
    </w:p>
    <w:p w:rsidR="0026167E" w:rsidRPr="0026167E" w:rsidRDefault="0026167E"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B249F7" w:rsidRDefault="00B249F7"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t xml:space="preserve">ОПИС ПРЕДМЕТА НАБАВКЕ </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6D1543">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6D1543" w:rsidRDefault="001A3AFF" w:rsidP="006D1543">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6D1543">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sidR="006D1543">
              <w:rPr>
                <w:rFonts w:cs="Times New Roman"/>
                <w:lang w:val="sr-Cyrl-CS"/>
              </w:rPr>
              <w:t>добра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bl>
    <w:p w:rsidR="003E7F09" w:rsidRP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B56CFA" w:rsidRDefault="00B56CFA" w:rsidP="00786ECF">
      <w:pPr>
        <w:pStyle w:val="Standard"/>
        <w:jc w:val="both"/>
        <w:rPr>
          <w:rFonts w:cs="Times New Roman"/>
        </w:rPr>
      </w:pPr>
    </w:p>
    <w:p w:rsidR="006D1543" w:rsidRDefault="006D1543" w:rsidP="00786ECF">
      <w:pPr>
        <w:pStyle w:val="Standard"/>
        <w:jc w:val="both"/>
        <w:rPr>
          <w:rFonts w:cs="Times New Roman"/>
        </w:rPr>
      </w:pPr>
    </w:p>
    <w:p w:rsidR="006D1543" w:rsidRPr="006D1543" w:rsidRDefault="006D1543" w:rsidP="00786ECF">
      <w:pPr>
        <w:pStyle w:val="Standard"/>
        <w:jc w:val="both"/>
        <w:rPr>
          <w:rFonts w:cs="Times New Roman"/>
        </w:rPr>
      </w:pPr>
    </w:p>
    <w:p w:rsidR="00B56CFA" w:rsidRDefault="00B56CFA" w:rsidP="00786ECF">
      <w:pPr>
        <w:pStyle w:val="Standard"/>
        <w:jc w:val="both"/>
        <w:rPr>
          <w:rFonts w:cs="Times New Roman"/>
        </w:rPr>
      </w:pPr>
    </w:p>
    <w:p w:rsidR="00B56CFA" w:rsidRPr="00B56CFA" w:rsidRDefault="00B56CFA" w:rsidP="00786ECF">
      <w:pPr>
        <w:pStyle w:val="Standard"/>
        <w:jc w:val="both"/>
        <w:rPr>
          <w:rFonts w:cs="Times New Roman"/>
        </w:rPr>
      </w:pPr>
    </w:p>
    <w:p w:rsidR="005F33E0" w:rsidRPr="005925F3" w:rsidRDefault="005B416E" w:rsidP="005B416E">
      <w:pPr>
        <w:pStyle w:val="Standard"/>
        <w:numPr>
          <w:ilvl w:val="0"/>
          <w:numId w:val="7"/>
        </w:numPr>
        <w:autoSpaceDE w:val="0"/>
        <w:rPr>
          <w:rFonts w:eastAsia="Arial" w:cs="Times New Roman"/>
          <w:b/>
          <w:sz w:val="28"/>
        </w:rPr>
      </w:pPr>
      <w:r>
        <w:rPr>
          <w:rFonts w:eastAsia="Arial" w:cs="Times New Roman"/>
          <w:b/>
          <w:sz w:val="28"/>
        </w:rPr>
        <w:t xml:space="preserve">           </w:t>
      </w:r>
      <w:r w:rsidR="005F33E0" w:rsidRPr="005925F3">
        <w:rPr>
          <w:rFonts w:eastAsia="Arial" w:cs="Times New Roman"/>
          <w:b/>
          <w:sz w:val="28"/>
        </w:rPr>
        <w:t>МОДЕЛ УГОВОРА</w:t>
      </w:r>
    </w:p>
    <w:p w:rsidR="005F33E0" w:rsidRPr="007B7AE5" w:rsidRDefault="005F33E0" w:rsidP="005F33E0">
      <w:pPr>
        <w:pStyle w:val="Standard"/>
        <w:autoSpaceDE w:val="0"/>
        <w:jc w:val="center"/>
        <w:rPr>
          <w:rFonts w:eastAsia="Arial" w:cs="Times New Roman"/>
          <w:b/>
        </w:rPr>
      </w:pPr>
    </w:p>
    <w:p w:rsidR="005F33E0" w:rsidRPr="007A3590" w:rsidRDefault="005F33E0" w:rsidP="00B249F7">
      <w:pPr>
        <w:pStyle w:val="nazivobrasca-expand"/>
        <w:rPr>
          <w:rFonts w:ascii="Times New Roman" w:hAnsi="Times New Roman" w:cs="Times New Roman"/>
        </w:rPr>
      </w:pPr>
      <w:r w:rsidRPr="007B7AE5">
        <w:rPr>
          <w:rFonts w:ascii="Times New Roman" w:hAnsi="Times New Roman" w:cs="Times New Roman"/>
        </w:rPr>
        <w:t>УГОВОР О НАБАВЦИ</w:t>
      </w:r>
      <w:r w:rsidR="00BD6C26">
        <w:rPr>
          <w:rFonts w:ascii="Times New Roman" w:hAnsi="Times New Roman" w:cs="Times New Roman"/>
        </w:rPr>
        <w:t xml:space="preserve"> </w:t>
      </w:r>
    </w:p>
    <w:p w:rsidR="005F33E0" w:rsidRPr="00B249F7" w:rsidRDefault="00B249F7" w:rsidP="005F33E0">
      <w:pPr>
        <w:pStyle w:val="text"/>
        <w:rPr>
          <w:rFonts w:ascii="Times New Roman" w:hAnsi="Times New Roman" w:cs="Times New Roman"/>
          <w:b/>
        </w:rPr>
      </w:pPr>
      <w:r w:rsidRPr="00B249F7">
        <w:rPr>
          <w:rFonts w:ascii="Times New Roman" w:hAnsi="Times New Roman" w:cs="Times New Roman"/>
          <w:b/>
          <w:lang w:val="sr-Cyrl-CS"/>
        </w:rPr>
        <w:tab/>
      </w:r>
      <w:r>
        <w:rPr>
          <w:rFonts w:ascii="Times New Roman" w:hAnsi="Times New Roman" w:cs="Times New Roman"/>
          <w:b/>
          <w:lang w:val="sr-Cyrl-CS"/>
        </w:rPr>
        <w:t>Ф</w:t>
      </w:r>
      <w:r w:rsidRPr="00B249F7">
        <w:rPr>
          <w:rFonts w:ascii="Times New Roman" w:hAnsi="Times New Roman" w:cs="Times New Roman"/>
          <w:b/>
          <w:lang w:val="sr-Cyrl-CS"/>
        </w:rPr>
        <w:t>ормирање позајмишта и ископ материјала за летње одржавање локалних</w:t>
      </w:r>
      <w:r w:rsidRPr="00B249F7">
        <w:rPr>
          <w:rFonts w:ascii="Times New Roman" w:hAnsi="Times New Roman" w:cs="Times New Roman"/>
          <w:lang w:val="sr-Cyrl-CS"/>
        </w:rPr>
        <w:t xml:space="preserve"> </w:t>
      </w:r>
      <w:r w:rsidRPr="00B249F7">
        <w:rPr>
          <w:rFonts w:ascii="Times New Roman" w:hAnsi="Times New Roman" w:cs="Times New Roman"/>
          <w:b/>
          <w:lang w:val="sr-Cyrl-CS"/>
        </w:rPr>
        <w:t>путева</w:t>
      </w:r>
    </w:p>
    <w:p w:rsidR="00E37429" w:rsidRPr="00E37429" w:rsidRDefault="00E37429" w:rsidP="005F33E0">
      <w:pPr>
        <w:pStyle w:val="text"/>
        <w:rPr>
          <w:rFonts w:ascii="Times New Roman" w:hAnsi="Times New Roman" w:cs="Times New Roman"/>
        </w:rPr>
      </w:pP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C90926">
        <w:rPr>
          <w:rFonts w:ascii="Times New Roman" w:hAnsi="Times New Roman" w:cs="Times New Roman"/>
        </w:rPr>
        <w:t>__</w:t>
      </w:r>
      <w:r w:rsidRPr="007B7AE5">
        <w:rPr>
          <w:rFonts w:ascii="Times New Roman" w:hAnsi="Times New Roman" w:cs="Times New Roman"/>
        </w:rPr>
        <w:t>.201</w:t>
      </w:r>
      <w:r w:rsidR="00534FC6">
        <w:rPr>
          <w:rFonts w:ascii="Times New Roman" w:hAnsi="Times New Roman" w:cs="Times New Roman"/>
        </w:rPr>
        <w:t>7</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534FC6">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534FC6">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Pr="007B7AE5">
        <w:rPr>
          <w:rFonts w:ascii="Times New Roman" w:hAnsi="Times New Roman" w:cs="Times New Roman"/>
        </w:rPr>
        <w:t xml:space="preserve">,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18044B">
        <w:rPr>
          <w:rFonts w:ascii="Times New Roman" w:hAnsi="Times New Roman" w:cs="Times New Roman"/>
        </w:rPr>
        <w:t xml:space="preserve"> </w:t>
      </w:r>
      <w:r w:rsidR="002C6DD0">
        <w:rPr>
          <w:rFonts w:ascii="Times New Roman" w:hAnsi="Times New Roman" w:cs="Times New Roman"/>
        </w:rPr>
        <w:t>17229095</w:t>
      </w:r>
      <w:r w:rsidRPr="007B7AE5">
        <w:rPr>
          <w:rFonts w:ascii="Times New Roman" w:hAnsi="Times New Roman" w:cs="Times New Roman"/>
        </w:rPr>
        <w:t xml:space="preserve">, број текућег рачуна </w:t>
      </w:r>
      <w:r w:rsidR="0018044B">
        <w:rPr>
          <w:rFonts w:ascii="Times New Roman" w:hAnsi="Times New Roman" w:cs="Times New Roman"/>
        </w:rPr>
        <w:t xml:space="preserve"> </w:t>
      </w:r>
      <w:r w:rsidR="0087206A" w:rsidRPr="0087206A">
        <w:rPr>
          <w:rFonts w:ascii="Times New Roman" w:hAnsi="Times New Roman" w:cs="Times New Roman"/>
        </w:rPr>
        <w:t>200-2864750101907-53</w:t>
      </w:r>
      <w:r w:rsidRPr="007B7AE5">
        <w:rPr>
          <w:rFonts w:ascii="Times New Roman" w:hAnsi="Times New Roman" w:cs="Times New Roman"/>
        </w:rPr>
        <w:t xml:space="preserve">, </w:t>
      </w:r>
      <w:r w:rsidR="0018044B">
        <w:rPr>
          <w:rFonts w:ascii="Times New Roman" w:hAnsi="Times New Roman" w:cs="Times New Roman"/>
        </w:rPr>
        <w:t xml:space="preserve"> </w:t>
      </w:r>
      <w:r w:rsidRPr="007B7AE5">
        <w:rPr>
          <w:rFonts w:ascii="Times New Roman" w:hAnsi="Times New Roman" w:cs="Times New Roman"/>
        </w:rPr>
        <w:t xml:space="preserve">телефон </w:t>
      </w:r>
      <w:r w:rsidR="0018044B">
        <w:rPr>
          <w:rFonts w:ascii="Times New Roman" w:hAnsi="Times New Roman" w:cs="Times New Roman"/>
        </w:rPr>
        <w:t xml:space="preserve"> </w:t>
      </w:r>
      <w:r w:rsidRPr="007B7AE5">
        <w:rPr>
          <w:rFonts w:ascii="Times New Roman" w:hAnsi="Times New Roman" w:cs="Times New Roman"/>
        </w:rPr>
        <w:t>0</w:t>
      </w:r>
      <w:r w:rsidR="002C6DD0">
        <w:rPr>
          <w:rFonts w:ascii="Times New Roman" w:hAnsi="Times New Roman" w:cs="Times New Roman"/>
        </w:rPr>
        <w:t>36</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5F33E0" w:rsidRPr="007B7AE5" w:rsidRDefault="00B249F7" w:rsidP="005F33E0">
      <w:pPr>
        <w:pStyle w:val="text"/>
        <w:rPr>
          <w:rFonts w:ascii="Times New Roman" w:hAnsi="Times New Roman" w:cs="Times New Roman"/>
        </w:rPr>
      </w:pPr>
      <w:r>
        <w:rPr>
          <w:rFonts w:ascii="Times New Roman" w:hAnsi="Times New Roman" w:cs="Times New Roman"/>
          <w:lang w:val="sr-Cyrl-CS"/>
        </w:rPr>
        <w:tab/>
      </w:r>
      <w:r w:rsidR="005F33E0"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1F2AB0">
        <w:rPr>
          <w:rFonts w:ascii="Times New Roman" w:hAnsi="Times New Roman" w:cs="Times New Roman"/>
        </w:rPr>
        <w:t xml:space="preserve">, </w:t>
      </w:r>
      <w:r w:rsidR="00233172">
        <w:rPr>
          <w:rFonts w:ascii="Times New Roman" w:hAnsi="Times New Roman" w:cs="Times New Roman"/>
        </w:rPr>
        <w:t>14/2015</w:t>
      </w:r>
      <w:r w:rsidR="001F2AB0">
        <w:rPr>
          <w:rFonts w:ascii="Times New Roman" w:hAnsi="Times New Roman" w:cs="Times New Roman"/>
        </w:rPr>
        <w:t xml:space="preserve"> и 68/2015</w:t>
      </w:r>
      <w:r w:rsidR="005F33E0" w:rsidRPr="007B7AE5">
        <w:rPr>
          <w:rFonts w:ascii="Times New Roman" w:hAnsi="Times New Roman" w:cs="Times New Roman"/>
        </w:rPr>
        <w:t xml:space="preserve">), спровео поступак јавне набавке мале вредности добара </w:t>
      </w:r>
      <w:r w:rsidR="00CA447A">
        <w:rPr>
          <w:rFonts w:ascii="Times New Roman" w:hAnsi="Times New Roman" w:cs="Times New Roman"/>
        </w:rPr>
        <w:t>–</w:t>
      </w:r>
      <w:r w:rsidRPr="00B249F7">
        <w:rPr>
          <w:rFonts w:cs="Times New Roman"/>
          <w:lang w:val="sr-Cyrl-CS"/>
        </w:rPr>
        <w:t xml:space="preserve"> </w:t>
      </w:r>
      <w:r>
        <w:rPr>
          <w:rFonts w:cs="Times New Roman"/>
          <w:lang w:val="sr-Cyrl-CS"/>
        </w:rPr>
        <w:t>ф</w:t>
      </w:r>
      <w:r w:rsidRPr="00B249F7">
        <w:rPr>
          <w:rFonts w:ascii="Times New Roman" w:hAnsi="Times New Roman" w:cs="Times New Roman"/>
          <w:lang w:val="sr-Cyrl-CS"/>
        </w:rPr>
        <w:t>ормирање позајмишта и ископ материјала за летње одржавање локалних путева</w:t>
      </w:r>
      <w:r w:rsidR="006D1543">
        <w:rPr>
          <w:rFonts w:ascii="Times New Roman" w:hAnsi="Times New Roman" w:cs="Times New Roman"/>
        </w:rPr>
        <w:t xml:space="preserve"> </w:t>
      </w:r>
      <w:r w:rsidR="00AF32B0">
        <w:rPr>
          <w:rFonts w:ascii="Times New Roman" w:hAnsi="Times New Roman" w:cs="Times New Roman"/>
        </w:rPr>
        <w:t>,</w:t>
      </w:r>
      <w:r w:rsidR="00BD6C26">
        <w:rPr>
          <w:rFonts w:ascii="Times New Roman" w:hAnsi="Times New Roman" w:cs="Times New Roman"/>
        </w:rPr>
        <w:t xml:space="preserve"> </w:t>
      </w:r>
      <w:r w:rsidR="005F33E0" w:rsidRPr="007B7AE5">
        <w:rPr>
          <w:rFonts w:ascii="Times New Roman" w:hAnsi="Times New Roman" w:cs="Times New Roman"/>
        </w:rPr>
        <w:t xml:space="preserve"> бр. ЈН - </w:t>
      </w:r>
      <w:r w:rsidR="006775F7">
        <w:rPr>
          <w:rFonts w:ascii="Times New Roman" w:hAnsi="Times New Roman" w:cs="Times New Roman"/>
          <w:lang w:val="sr-Cyrl-CS"/>
        </w:rPr>
        <w:t>12</w:t>
      </w:r>
      <w:r w:rsidR="005F33E0" w:rsidRPr="007B7AE5">
        <w:rPr>
          <w:rFonts w:ascii="Times New Roman" w:hAnsi="Times New Roman" w:cs="Times New Roman"/>
        </w:rPr>
        <w:t>/</w:t>
      </w:r>
      <w:r w:rsidR="00C90926">
        <w:rPr>
          <w:rFonts w:ascii="Times New Roman" w:hAnsi="Times New Roman" w:cs="Times New Roman"/>
        </w:rPr>
        <w:t>201</w:t>
      </w:r>
      <w:r w:rsidR="0018044B">
        <w:rPr>
          <w:rFonts w:ascii="Times New Roman" w:hAnsi="Times New Roman" w:cs="Times New Roman"/>
        </w:rPr>
        <w:t>7</w:t>
      </w:r>
      <w:r w:rsidR="005F33E0" w:rsidRPr="007B7AE5">
        <w:rPr>
          <w:rFonts w:ascii="Times New Roman" w:hAnsi="Times New Roman" w:cs="Times New Roman"/>
        </w:rPr>
        <w:t xml:space="preserve"> и да је после спроведеног поступка изабрао Понуђача за </w:t>
      </w:r>
      <w:r w:rsidR="00BD6C26">
        <w:rPr>
          <w:rFonts w:ascii="Times New Roman" w:hAnsi="Times New Roman" w:cs="Times New Roman"/>
        </w:rPr>
        <w:t>набавку</w:t>
      </w:r>
      <w:r w:rsidR="006D1543" w:rsidRPr="006D1543">
        <w:rPr>
          <w:rFonts w:ascii="Times New Roman" w:hAnsi="Times New Roman" w:cs="Times New Roman"/>
        </w:rPr>
        <w:t xml:space="preserve"> </w:t>
      </w:r>
      <w:r w:rsidR="006D1543">
        <w:rPr>
          <w:rFonts w:ascii="Times New Roman" w:hAnsi="Times New Roman" w:cs="Times New Roman"/>
        </w:rPr>
        <w:t xml:space="preserve">материјала за летње одржавање путева </w:t>
      </w:r>
      <w:r w:rsidR="00BD361D">
        <w:rPr>
          <w:rFonts w:ascii="Times New Roman" w:hAnsi="Times New Roman" w:cs="Times New Roman"/>
        </w:rPr>
        <w:t>.</w:t>
      </w:r>
      <w:r w:rsidR="00BD6C26">
        <w:rPr>
          <w:rFonts w:ascii="Times New Roman" w:hAnsi="Times New Roman" w:cs="Times New Roman"/>
        </w:rPr>
        <w:t xml:space="preserve"> </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CA447A"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7B7AE5">
        <w:rPr>
          <w:rFonts w:ascii="Times New Roman" w:hAnsi="Times New Roman" w:cs="Times New Roman"/>
        </w:rPr>
        <w:t>Предмет овог уговора је купопродаја</w:t>
      </w:r>
      <w:r w:rsidRPr="006775F7">
        <w:rPr>
          <w:rFonts w:cs="Times New Roman"/>
          <w:lang w:val="sr-Cyrl-CS"/>
        </w:rPr>
        <w:t xml:space="preserve"> </w:t>
      </w:r>
      <w:r w:rsidRPr="006775F7">
        <w:rPr>
          <w:rFonts w:ascii="Times New Roman" w:hAnsi="Times New Roman" w:cs="Times New Roman"/>
          <w:lang w:val="sr-Cyrl-CS"/>
        </w:rPr>
        <w:t>ф</w:t>
      </w:r>
      <w:r w:rsidRPr="00B249F7">
        <w:rPr>
          <w:rFonts w:ascii="Times New Roman" w:hAnsi="Times New Roman" w:cs="Times New Roman"/>
          <w:lang w:val="sr-Cyrl-CS"/>
        </w:rPr>
        <w:t>ормирање позајмишта и ископ материјала за летње одржавање локалних путева</w:t>
      </w:r>
      <w:r w:rsidR="005F33E0" w:rsidRPr="007B7AE5">
        <w:rPr>
          <w:rFonts w:ascii="Times New Roman" w:hAnsi="Times New Roman" w:cs="Times New Roman"/>
        </w:rPr>
        <w:t xml:space="preserve"> </w:t>
      </w:r>
      <w:r w:rsidR="006D1543">
        <w:rPr>
          <w:rFonts w:ascii="Times New Roman" w:hAnsi="Times New Roman" w:cs="Times New Roman"/>
        </w:rPr>
        <w:t xml:space="preserve"> </w:t>
      </w:r>
      <w:r w:rsidR="005F33E0" w:rsidRPr="007B7AE5">
        <w:rPr>
          <w:rFonts w:ascii="Times New Roman" w:hAnsi="Times New Roman" w:cs="Times New Roman"/>
        </w:rPr>
        <w:t>за потребе Наручиоца</w:t>
      </w:r>
      <w:r w:rsidR="00CA447A">
        <w:rPr>
          <w:rFonts w:ascii="Times New Roman" w:hAnsi="Times New Roman" w:cs="Times New Roman"/>
        </w:rPr>
        <w:t xml:space="preserve">. </w:t>
      </w:r>
    </w:p>
    <w:p w:rsidR="00CA447A" w:rsidRPr="00515CED" w:rsidRDefault="006775F7" w:rsidP="00CA447A">
      <w:pPr>
        <w:pStyle w:val="text"/>
        <w:rPr>
          <w:rFonts w:ascii="Times New Roman" w:hAnsi="Times New Roman" w:cs="Times New Roman"/>
        </w:rPr>
      </w:pPr>
      <w:r>
        <w:rPr>
          <w:rFonts w:ascii="Times New Roman" w:hAnsi="Times New Roman" w:cs="Times New Roman"/>
          <w:lang w:val="sr-Cyrl-CS"/>
        </w:rPr>
        <w:tab/>
      </w:r>
      <w:r w:rsidR="00CA447A">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515CED" w:rsidRDefault="006775F7" w:rsidP="00CA447A">
      <w:pPr>
        <w:pStyle w:val="text"/>
        <w:rPr>
          <w:rFonts w:ascii="Times New Roman" w:hAnsi="Times New Roman" w:cs="Times New Roman"/>
        </w:rPr>
      </w:pPr>
      <w:r>
        <w:rPr>
          <w:rFonts w:ascii="Times New Roman" w:hAnsi="Times New Roman" w:cs="Times New Roman"/>
          <w:lang w:val="sr-Cyrl-CS"/>
        </w:rPr>
        <w:tab/>
      </w:r>
      <w:r w:rsidR="00CA447A" w:rsidRPr="007B7AE5">
        <w:rPr>
          <w:rFonts w:ascii="Times New Roman" w:hAnsi="Times New Roman" w:cs="Times New Roman"/>
        </w:rPr>
        <w:t>Саставни део овог Уговора је понуда Понуђача бр. ___</w:t>
      </w:r>
      <w:r w:rsidR="002B7DAB">
        <w:rPr>
          <w:rFonts w:ascii="Times New Roman" w:hAnsi="Times New Roman" w:cs="Times New Roman"/>
        </w:rPr>
        <w:t>_______</w:t>
      </w:r>
      <w:r w:rsidR="00CA447A" w:rsidRPr="007B7AE5">
        <w:rPr>
          <w:rFonts w:ascii="Times New Roman" w:hAnsi="Times New Roman" w:cs="Times New Roman"/>
        </w:rPr>
        <w:t>___ од __.__.201</w:t>
      </w:r>
      <w:r w:rsidR="0018044B">
        <w:rPr>
          <w:rFonts w:ascii="Times New Roman" w:hAnsi="Times New Roman" w:cs="Times New Roman"/>
        </w:rPr>
        <w:t>7</w:t>
      </w:r>
      <w:r w:rsidR="00CA447A" w:rsidRPr="007B7AE5">
        <w:rPr>
          <w:rFonts w:ascii="Times New Roman" w:hAnsi="Times New Roman" w:cs="Times New Roman"/>
        </w:rPr>
        <w:t>.године</w:t>
      </w:r>
      <w:r w:rsidR="00CA447A">
        <w:rPr>
          <w:rFonts w:ascii="Times New Roman" w:hAnsi="Times New Roman" w:cs="Times New Roman"/>
        </w:rPr>
        <w:t>.</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5F33E0" w:rsidRPr="007B7AE5"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7B7AE5">
        <w:rPr>
          <w:rFonts w:ascii="Times New Roman" w:hAnsi="Times New Roman" w:cs="Times New Roman"/>
        </w:rPr>
        <w:t xml:space="preserve">Цена добара и услови плаћања дефинисани су Понудом Понуђача бр. </w:t>
      </w:r>
      <w:r w:rsidR="00336E95">
        <w:rPr>
          <w:rFonts w:ascii="Times New Roman" w:hAnsi="Times New Roman" w:cs="Times New Roman"/>
        </w:rPr>
        <w:t>__________</w:t>
      </w:r>
      <w:r w:rsidR="005F33E0" w:rsidRPr="007B7AE5">
        <w:rPr>
          <w:rFonts w:ascii="Times New Roman" w:hAnsi="Times New Roman" w:cs="Times New Roman"/>
        </w:rPr>
        <w:t>____ од __.__.201</w:t>
      </w:r>
      <w:r w:rsidR="0018044B">
        <w:rPr>
          <w:rFonts w:ascii="Times New Roman" w:hAnsi="Times New Roman" w:cs="Times New Roman"/>
        </w:rPr>
        <w:t>7</w:t>
      </w:r>
      <w:r w:rsidR="005F33E0" w:rsidRPr="007B7AE5">
        <w:rPr>
          <w:rFonts w:ascii="Times New Roman" w:hAnsi="Times New Roman" w:cs="Times New Roman"/>
        </w:rPr>
        <w:t>.године, која чини саставни део овог уговора и не може се мењати.</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A25081" w:rsidRDefault="005F33E0" w:rsidP="00A2508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sidR="00336E95">
        <w:rPr>
          <w:rFonts w:ascii="Times New Roman" w:hAnsi="Times New Roman" w:cs="Times New Roman"/>
        </w:rPr>
        <w:t>и</w:t>
      </w:r>
      <w:r w:rsidRPr="007B7AE5">
        <w:rPr>
          <w:rFonts w:ascii="Times New Roman" w:hAnsi="Times New Roman" w:cs="Times New Roman"/>
        </w:rPr>
        <w:t xml:space="preserve"> </w:t>
      </w:r>
      <w:r w:rsidR="00A25081">
        <w:rPr>
          <w:rFonts w:ascii="Times New Roman" w:hAnsi="Times New Roman" w:cs="Times New Roman"/>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rPr>
      </w:pPr>
      <w:r>
        <w:rPr>
          <w:rFonts w:ascii="Times New Roman" w:hAnsi="Times New Roman" w:cs="Times New Roman"/>
          <w:lang w:val="sr-Cyrl-CS"/>
        </w:rPr>
        <w:t>-</w:t>
      </w:r>
      <w:r w:rsidRPr="00CE7911">
        <w:rPr>
          <w:rFonts w:ascii="Times New Roman" w:hAnsi="Times New Roman" w:cs="Times New Roman"/>
          <w:lang w:val="sr-Cyrl-CS"/>
        </w:rPr>
        <w:t xml:space="preserve">Плаћање вирмански, одложено плаћање након сукцесивног преузимања </w:t>
      </w:r>
      <w:r w:rsidR="006D1543">
        <w:rPr>
          <w:rFonts w:ascii="Times New Roman" w:hAnsi="Times New Roman" w:cs="Times New Roman"/>
          <w:lang w:val="sr-Cyrl-CS"/>
        </w:rPr>
        <w:t>добра</w:t>
      </w:r>
      <w:r w:rsidRPr="00CE7911">
        <w:rPr>
          <w:rFonts w:ascii="Times New Roman" w:hAnsi="Times New Roman" w:cs="Times New Roman"/>
          <w:lang w:val="sr-Cyrl-CS"/>
        </w:rPr>
        <w:t xml:space="preserve"> од стране наручиоца, у року од </w:t>
      </w:r>
      <w:r w:rsidRPr="00CE7911">
        <w:rPr>
          <w:rFonts w:ascii="Times New Roman" w:eastAsia="TimesNewRomanPSMT" w:hAnsi="Times New Roman" w:cs="Times New Roman"/>
          <w:bCs/>
          <w:iCs/>
          <w:lang w:val="sr-Cyrl-CS"/>
        </w:rPr>
        <w:t>45 дана</w:t>
      </w:r>
      <w:r w:rsidRPr="00CE7911">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5F33E0" w:rsidRPr="002E6D31" w:rsidRDefault="005F33E0" w:rsidP="005F33E0">
      <w:pPr>
        <w:pStyle w:val="clan"/>
        <w:rPr>
          <w:rFonts w:ascii="Times New Roman" w:hAnsi="Times New Roman" w:cs="Times New Roman"/>
          <w:sz w:val="22"/>
          <w:szCs w:val="22"/>
        </w:rPr>
      </w:pPr>
      <w:r w:rsidRPr="002E6D31">
        <w:rPr>
          <w:rFonts w:ascii="Times New Roman" w:hAnsi="Times New Roman" w:cs="Times New Roman"/>
          <w:sz w:val="22"/>
          <w:szCs w:val="22"/>
        </w:rPr>
        <w:t>Члан 5.</w:t>
      </w:r>
    </w:p>
    <w:p w:rsidR="001C5532"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1C5532" w:rsidRPr="005B416E">
        <w:rPr>
          <w:rFonts w:ascii="Times New Roman" w:hAnsi="Times New Roman" w:cs="Times New Roman"/>
        </w:rPr>
        <w:t>Предметна добра Понуђач ће испоручивати сукцесивно, током периода важења уговора.</w:t>
      </w:r>
    </w:p>
    <w:p w:rsidR="00F17CAF"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F17CAF" w:rsidRPr="005B416E">
        <w:rPr>
          <w:rFonts w:ascii="Times New Roman" w:hAnsi="Times New Roman" w:cs="Times New Roman"/>
        </w:rPr>
        <w:t>Период важења уговора је година дана од дана закључивања уговора.</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 xml:space="preserve">Понуђач се обавезује да у </w:t>
      </w:r>
      <w:r w:rsidR="00FC2C5E" w:rsidRPr="005B416E">
        <w:rPr>
          <w:rFonts w:ascii="Times New Roman" w:hAnsi="Times New Roman" w:cs="Times New Roman"/>
        </w:rPr>
        <w:t xml:space="preserve">року од </w:t>
      </w:r>
      <w:r w:rsidR="00AD22A3" w:rsidRPr="005B416E">
        <w:rPr>
          <w:rFonts w:ascii="Times New Roman" w:hAnsi="Times New Roman" w:cs="Times New Roman"/>
        </w:rPr>
        <w:t>5</w:t>
      </w:r>
      <w:r w:rsidR="005F33E0" w:rsidRPr="005B416E">
        <w:rPr>
          <w:rFonts w:ascii="Times New Roman" w:hAnsi="Times New Roman" w:cs="Times New Roman"/>
        </w:rPr>
        <w:t xml:space="preserve"> дана </w:t>
      </w:r>
      <w:r w:rsidR="001C5532" w:rsidRPr="005B416E">
        <w:rPr>
          <w:rFonts w:ascii="Times New Roman" w:hAnsi="Times New Roman" w:cs="Times New Roman"/>
        </w:rPr>
        <w:t>по пријему захтева Наручиоца</w:t>
      </w:r>
      <w:r w:rsidR="002C6DD0" w:rsidRPr="005B416E">
        <w:rPr>
          <w:rFonts w:ascii="Times New Roman" w:hAnsi="Times New Roman" w:cs="Times New Roman"/>
        </w:rPr>
        <w:t xml:space="preserve"> </w:t>
      </w:r>
      <w:r w:rsidR="00FC2C5E" w:rsidRPr="005B416E">
        <w:rPr>
          <w:rFonts w:ascii="Times New Roman" w:hAnsi="Times New Roman" w:cs="Times New Roman"/>
        </w:rPr>
        <w:t>изврши и</w:t>
      </w:r>
      <w:r w:rsidR="005F33E0" w:rsidRPr="005B416E">
        <w:rPr>
          <w:rFonts w:ascii="Times New Roman" w:hAnsi="Times New Roman" w:cs="Times New Roman"/>
        </w:rPr>
        <w:t>споруку добара кој</w:t>
      </w:r>
      <w:r w:rsidR="001D70B7" w:rsidRPr="005B416E">
        <w:rPr>
          <w:rFonts w:ascii="Times New Roman" w:hAnsi="Times New Roman" w:cs="Times New Roman"/>
        </w:rPr>
        <w:t>а</w:t>
      </w:r>
      <w:r w:rsidR="005F33E0" w:rsidRPr="005B416E">
        <w:rPr>
          <w:rFonts w:ascii="Times New Roman" w:hAnsi="Times New Roman" w:cs="Times New Roman"/>
        </w:rPr>
        <w:t xml:space="preserve"> су предмет овог уговора.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6.</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У случају неиспоруке добара Наручилац ће отказати уговор уз отказни рок од 8 (осам)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7.</w:t>
      </w:r>
    </w:p>
    <w:p w:rsidR="00257A47" w:rsidRPr="00257A47" w:rsidRDefault="00257A47" w:rsidP="00257A47">
      <w:pPr>
        <w:pStyle w:val="Standard"/>
        <w:autoSpaceDE w:val="0"/>
        <w:ind w:firstLine="708"/>
        <w:jc w:val="both"/>
        <w:rPr>
          <w:rFonts w:eastAsia="Arial" w:cs="Times New Roman"/>
          <w:bCs/>
          <w:lang w:val="sr-Cyrl-CS"/>
        </w:rPr>
      </w:pPr>
      <w:r w:rsidRPr="00257A47">
        <w:rPr>
          <w:rFonts w:eastAsia="Arial" w:cs="Times New Roman"/>
          <w:bCs/>
          <w:lang w:val="sr-Cyrl-CS"/>
        </w:rPr>
        <w:t xml:space="preserve">Припремљени материјал се испоручује наручиоцу на позајмишту  где је и ископан - припремљен, тј. у </w:t>
      </w:r>
      <w:r w:rsidRPr="00257A47">
        <w:rPr>
          <w:rFonts w:eastAsia="Arial" w:cs="Times New Roman"/>
          <w:bCs/>
        </w:rPr>
        <w:t>MЗ Гњилиц</w:t>
      </w:r>
      <w:r w:rsidRPr="00257A47">
        <w:rPr>
          <w:rFonts w:eastAsia="Arial" w:cs="Times New Roman"/>
          <w:bCs/>
          <w:lang w:val="sr-Cyrl-CS"/>
        </w:rPr>
        <w:t>и</w:t>
      </w:r>
      <w:r w:rsidRPr="00257A47">
        <w:rPr>
          <w:rFonts w:eastAsia="Arial" w:cs="Times New Roman"/>
          <w:bCs/>
        </w:rPr>
        <w:t>, МЗ Лисин</w:t>
      </w:r>
      <w:r w:rsidRPr="00257A47">
        <w:rPr>
          <w:rFonts w:eastAsia="Arial" w:cs="Times New Roman"/>
          <w:bCs/>
          <w:lang w:val="sr-Cyrl-CS"/>
        </w:rPr>
        <w:t>и</w:t>
      </w:r>
      <w:r w:rsidRPr="00257A47">
        <w:rPr>
          <w:rFonts w:eastAsia="Arial" w:cs="Times New Roman"/>
          <w:bCs/>
        </w:rPr>
        <w:t>, МЗ Радошић</w:t>
      </w:r>
      <w:r w:rsidRPr="00257A47">
        <w:rPr>
          <w:rFonts w:eastAsia="Arial" w:cs="Times New Roman"/>
          <w:bCs/>
          <w:lang w:val="sr-Cyrl-CS"/>
        </w:rPr>
        <w:t>у</w:t>
      </w:r>
      <w:r w:rsidRPr="00257A47">
        <w:rPr>
          <w:rFonts w:eastAsia="Arial" w:cs="Times New Roman"/>
          <w:bCs/>
        </w:rPr>
        <w:t xml:space="preserve"> и МЗ Ковачи</w:t>
      </w:r>
      <w:r w:rsidRPr="00257A47">
        <w:rPr>
          <w:rFonts w:eastAsia="Arial" w:cs="Times New Roman"/>
          <w:bCs/>
          <w:lang w:val="sr-Cyrl-CS"/>
        </w:rPr>
        <w:t>ма.</w:t>
      </w:r>
    </w:p>
    <w:p w:rsidR="005F33E0" w:rsidRPr="005B416E" w:rsidRDefault="005F33E0" w:rsidP="005F33E0">
      <w:pPr>
        <w:pStyle w:val="text"/>
        <w:rPr>
          <w:rFonts w:ascii="Times New Roman" w:hAnsi="Times New Roman" w:cs="Times New Roman"/>
        </w:rPr>
      </w:pP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 xml:space="preserve">Члан </w:t>
      </w:r>
      <w:r w:rsidR="00305E88">
        <w:rPr>
          <w:rFonts w:ascii="Times New Roman" w:hAnsi="Times New Roman" w:cs="Times New Roman"/>
          <w:sz w:val="24"/>
          <w:szCs w:val="24"/>
          <w:lang w:val="sr-Cyrl-CS"/>
        </w:rPr>
        <w:t>8</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Све евентуалне спорове уговорне стране ће покушати да реше споразумно. У супротном, у</w:t>
      </w:r>
      <w:r w:rsidR="005D56B4" w:rsidRPr="005B416E">
        <w:rPr>
          <w:rFonts w:ascii="Times New Roman" w:hAnsi="Times New Roman" w:cs="Times New Roman"/>
        </w:rPr>
        <w:t xml:space="preserve">говара се надлежност  привредног  суда у Краљеву </w:t>
      </w:r>
      <w:r w:rsidR="005F33E0" w:rsidRPr="005B416E">
        <w:rPr>
          <w:rFonts w:ascii="Times New Roman" w:hAnsi="Times New Roman" w:cs="Times New Roman"/>
        </w:rPr>
        <w:t>.</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 xml:space="preserve">Члан </w:t>
      </w:r>
      <w:r w:rsidR="00305E88">
        <w:rPr>
          <w:rFonts w:ascii="Times New Roman" w:hAnsi="Times New Roman" w:cs="Times New Roman"/>
          <w:sz w:val="24"/>
          <w:szCs w:val="24"/>
          <w:lang w:val="sr-Cyrl-CS"/>
        </w:rPr>
        <w:t>9</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Раскид уговора се захтева писменим путем са раскидним роком од 15 (петнаест)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w:t>
      </w:r>
      <w:r w:rsidR="00305E88">
        <w:rPr>
          <w:rFonts w:ascii="Times New Roman" w:hAnsi="Times New Roman" w:cs="Times New Roman"/>
          <w:sz w:val="24"/>
          <w:szCs w:val="24"/>
          <w:lang w:val="sr-Cyrl-CS"/>
        </w:rPr>
        <w:t>0</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На све што није регулисано овим уговором примениће се одредбе позитивних прописа.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w:t>
      </w:r>
      <w:r w:rsidR="00305E88">
        <w:rPr>
          <w:rFonts w:ascii="Times New Roman" w:hAnsi="Times New Roman" w:cs="Times New Roman"/>
          <w:sz w:val="24"/>
          <w:szCs w:val="24"/>
          <w:lang w:val="sr-Cyrl-CS"/>
        </w:rPr>
        <w:t>1</w:t>
      </w:r>
      <w:r w:rsidRPr="005B416E">
        <w:rPr>
          <w:rFonts w:ascii="Times New Roman" w:hAnsi="Times New Roman" w:cs="Times New Roman"/>
          <w:sz w:val="24"/>
          <w:szCs w:val="24"/>
        </w:rPr>
        <w:t>.</w:t>
      </w:r>
    </w:p>
    <w:p w:rsidR="005F33E0" w:rsidRPr="005B416E" w:rsidRDefault="006775F7" w:rsidP="005F33E0">
      <w:pPr>
        <w:pStyle w:val="text"/>
        <w:rPr>
          <w:rFonts w:ascii="Times New Roman" w:hAnsi="Times New Roman" w:cs="Times New Roman"/>
        </w:rPr>
      </w:pPr>
      <w:r>
        <w:rPr>
          <w:rFonts w:ascii="Times New Roman" w:hAnsi="Times New Roman" w:cs="Times New Roman"/>
          <w:lang w:val="sr-Cyrl-CS"/>
        </w:rPr>
        <w:tab/>
      </w:r>
      <w:r w:rsidR="005F33E0" w:rsidRPr="005B416E">
        <w:rPr>
          <w:rFonts w:ascii="Times New Roman" w:hAnsi="Times New Roman" w:cs="Times New Roman"/>
        </w:rPr>
        <w:t xml:space="preserve">Овај уговор је сачињен у </w:t>
      </w:r>
      <w:r w:rsidR="00650613" w:rsidRPr="005B416E">
        <w:rPr>
          <w:rFonts w:ascii="Times New Roman" w:hAnsi="Times New Roman" w:cs="Times New Roman"/>
        </w:rPr>
        <w:t>6</w:t>
      </w:r>
      <w:r w:rsidR="005F33E0" w:rsidRPr="005B416E">
        <w:rPr>
          <w:rFonts w:ascii="Times New Roman" w:hAnsi="Times New Roman" w:cs="Times New Roman"/>
        </w:rPr>
        <w:t xml:space="preserve"> (</w:t>
      </w:r>
      <w:r w:rsidR="00650613" w:rsidRPr="005B416E">
        <w:rPr>
          <w:rFonts w:ascii="Times New Roman" w:hAnsi="Times New Roman" w:cs="Times New Roman"/>
        </w:rPr>
        <w:t>шест</w:t>
      </w:r>
      <w:r w:rsidR="005F33E0" w:rsidRPr="005B416E">
        <w:rPr>
          <w:rFonts w:ascii="Times New Roman" w:hAnsi="Times New Roman" w:cs="Times New Roman"/>
        </w:rPr>
        <w:t>) истоветн</w:t>
      </w:r>
      <w:r w:rsidR="00650613" w:rsidRPr="005B416E">
        <w:rPr>
          <w:rFonts w:ascii="Times New Roman" w:hAnsi="Times New Roman" w:cs="Times New Roman"/>
        </w:rPr>
        <w:t>их</w:t>
      </w:r>
      <w:r w:rsidR="005F33E0" w:rsidRPr="005B416E">
        <w:rPr>
          <w:rFonts w:ascii="Times New Roman" w:hAnsi="Times New Roman" w:cs="Times New Roman"/>
        </w:rPr>
        <w:t xml:space="preserve"> пример</w:t>
      </w:r>
      <w:r w:rsidR="00650613" w:rsidRPr="005B416E">
        <w:rPr>
          <w:rFonts w:ascii="Times New Roman" w:hAnsi="Times New Roman" w:cs="Times New Roman"/>
        </w:rPr>
        <w:t>а</w:t>
      </w:r>
      <w:r w:rsidR="005F33E0" w:rsidRPr="005B416E">
        <w:rPr>
          <w:rFonts w:ascii="Times New Roman" w:hAnsi="Times New Roman" w:cs="Times New Roman"/>
        </w:rPr>
        <w:t xml:space="preserve">ка, од којих свакој уговорној страни припадају по </w:t>
      </w:r>
      <w:r w:rsidR="00650613" w:rsidRPr="005B416E">
        <w:rPr>
          <w:rFonts w:ascii="Times New Roman" w:hAnsi="Times New Roman" w:cs="Times New Roman"/>
        </w:rPr>
        <w:t>3</w:t>
      </w:r>
      <w:r w:rsidR="005F33E0" w:rsidRPr="005B416E">
        <w:rPr>
          <w:rFonts w:ascii="Times New Roman" w:hAnsi="Times New Roman" w:cs="Times New Roman"/>
        </w:rPr>
        <w:t xml:space="preserve"> (</w:t>
      </w:r>
      <w:r w:rsidR="00650613" w:rsidRPr="005B416E">
        <w:rPr>
          <w:rFonts w:ascii="Times New Roman" w:hAnsi="Times New Roman" w:cs="Times New Roman"/>
        </w:rPr>
        <w:t>три</w:t>
      </w:r>
      <w:r w:rsidR="005F33E0" w:rsidRPr="005B416E">
        <w:rPr>
          <w:rFonts w:ascii="Times New Roman" w:hAnsi="Times New Roman" w:cs="Times New Roman"/>
        </w:rPr>
        <w:t>) примерка.</w:t>
      </w:r>
    </w:p>
    <w:p w:rsidR="00234E18" w:rsidRPr="005B416E" w:rsidRDefault="00234E18" w:rsidP="00234E18">
      <w:pPr>
        <w:pStyle w:val="text"/>
        <w:rPr>
          <w:rFonts w:ascii="Times New Roman" w:hAnsi="Times New Roman" w:cs="Times New Roman"/>
        </w:rPr>
      </w:pPr>
    </w:p>
    <w:p w:rsidR="00234E18" w:rsidRPr="005B416E" w:rsidRDefault="00234E18" w:rsidP="00234E18">
      <w:pPr>
        <w:pStyle w:val="Standard"/>
        <w:jc w:val="center"/>
        <w:rPr>
          <w:rFonts w:cs="Times New Roman"/>
        </w:rPr>
      </w:pPr>
      <w:r w:rsidRPr="005B416E">
        <w:rPr>
          <w:rFonts w:cs="Times New Roman"/>
        </w:rPr>
        <w:t>Понуђач</w:t>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t>Наручилац</w:t>
      </w:r>
    </w:p>
    <w:p w:rsidR="00234E18" w:rsidRPr="005B416E" w:rsidRDefault="00234E18" w:rsidP="00234E18">
      <w:pPr>
        <w:pStyle w:val="Standard"/>
        <w:jc w:val="center"/>
        <w:rPr>
          <w:rFonts w:cs="Times New Roman"/>
        </w:rPr>
      </w:pPr>
      <w:r w:rsidRPr="005B416E">
        <w:rPr>
          <w:rFonts w:cs="Times New Roman"/>
        </w:rPr>
        <w:t>М.П.</w:t>
      </w:r>
    </w:p>
    <w:p w:rsidR="00234E18" w:rsidRPr="005B416E" w:rsidRDefault="00234E18" w:rsidP="00234E18">
      <w:pPr>
        <w:pStyle w:val="Standard"/>
        <w:jc w:val="center"/>
        <w:rPr>
          <w:rFonts w:cs="Times New Roman"/>
        </w:rPr>
      </w:pPr>
      <w:r w:rsidRPr="005B416E">
        <w:rPr>
          <w:rFonts w:cs="Times New Roman"/>
        </w:rPr>
        <w:t>_________________________                                            _________________________</w:t>
      </w:r>
    </w:p>
    <w:p w:rsidR="00234E18" w:rsidRPr="005B416E" w:rsidRDefault="00234E18" w:rsidP="00234E18">
      <w:pPr>
        <w:pStyle w:val="Standard"/>
        <w:autoSpaceDE w:val="0"/>
        <w:rPr>
          <w:rFonts w:eastAsia="Arial" w:cs="Times New Roman"/>
          <w:b/>
        </w:rPr>
      </w:pPr>
    </w:p>
    <w:p w:rsidR="00234E18" w:rsidRDefault="002E6D31" w:rsidP="00234E18">
      <w:pPr>
        <w:ind w:left="1276" w:hanging="1276"/>
        <w:rPr>
          <w:bCs/>
          <w:lang w:val="sr-Cyrl-CS"/>
        </w:rPr>
      </w:pPr>
      <w:r w:rsidRPr="005B416E">
        <w:rPr>
          <w:b/>
          <w:bCs/>
          <w:i/>
          <w:u w:val="single"/>
          <w:lang w:val="sr-Cyrl-CS"/>
        </w:rPr>
        <w:t>Напо</w:t>
      </w:r>
      <w:r w:rsidR="00234E18" w:rsidRPr="005B416E">
        <w:rPr>
          <w:b/>
          <w:bCs/>
          <w:i/>
          <w:u w:val="single"/>
          <w:lang w:val="sr-Cyrl-CS"/>
        </w:rPr>
        <w:t>мена</w:t>
      </w:r>
      <w:r w:rsidR="00234E18" w:rsidRPr="005B416E">
        <w:rPr>
          <w:bCs/>
          <w:lang w:val="sr-Cyrl-CS"/>
        </w:rPr>
        <w:t>:</w:t>
      </w:r>
      <w:r w:rsidR="00234E18" w:rsidRPr="005B416E">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18044B" w:rsidRDefault="0018044B" w:rsidP="00234E18">
      <w:pPr>
        <w:ind w:left="1276" w:hanging="1276"/>
        <w:rPr>
          <w:bCs/>
          <w:lang w:val="sr-Cyrl-CS"/>
        </w:rPr>
      </w:pPr>
    </w:p>
    <w:p w:rsidR="00305E88" w:rsidRDefault="00305E88" w:rsidP="00234E18">
      <w:pPr>
        <w:ind w:left="1276" w:hanging="1276"/>
        <w:rPr>
          <w:bCs/>
          <w:lang w:val="sr-Cyrl-CS"/>
        </w:rPr>
      </w:pPr>
    </w:p>
    <w:p w:rsidR="00305E88" w:rsidRPr="005B416E" w:rsidRDefault="00305E88"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Pr="00B96F5D" w:rsidRDefault="00876B72" w:rsidP="00B96F5D">
      <w:pPr>
        <w:pStyle w:val="text"/>
        <w:rPr>
          <w:rFonts w:ascii="Times New Roman" w:eastAsia="Arial" w:hAnsi="Times New Roman" w:cs="Times New Roman"/>
        </w:rPr>
      </w:pPr>
      <w:r w:rsidRPr="00B96F5D">
        <w:rPr>
          <w:rFonts w:ascii="Times New Roman" w:eastAsia="Arial" w:hAnsi="Times New Roman" w:cs="Times New Roman"/>
        </w:rPr>
        <w:t>Под пуном материјалном и кривичном одговорношћу потврђујем да сам понуду у поступку јавне набавке</w:t>
      </w:r>
      <w:r w:rsidR="00B96F5D" w:rsidRPr="00B96F5D">
        <w:rPr>
          <w:rFonts w:ascii="Times New Roman" w:hAnsi="Times New Roman" w:cs="Times New Roman"/>
          <w:b/>
          <w:lang w:val="sr-Cyrl-CS"/>
        </w:rPr>
        <w:t xml:space="preserve"> </w:t>
      </w:r>
      <w:r w:rsidR="00B96F5D" w:rsidRPr="00B96F5D">
        <w:rPr>
          <w:rFonts w:ascii="Times New Roman" w:hAnsi="Times New Roman" w:cs="Times New Roman"/>
          <w:lang w:val="sr-Cyrl-CS"/>
        </w:rPr>
        <w:t>формирање позајмишта и ископ материјала за летње одржавање локалних путева</w:t>
      </w:r>
      <w:r w:rsidRPr="00B96F5D">
        <w:rPr>
          <w:rFonts w:ascii="Times New Roman" w:eastAsia="Arial" w:hAnsi="Times New Roman" w:cs="Times New Roman"/>
        </w:rPr>
        <w:t xml:space="preserve">, бр </w:t>
      </w:r>
      <w:r w:rsidR="00B96F5D">
        <w:rPr>
          <w:rFonts w:ascii="Times New Roman" w:eastAsia="Arial" w:hAnsi="Times New Roman" w:cs="Times New Roman"/>
          <w:lang w:val="sr-Cyrl-CS"/>
        </w:rPr>
        <w:t>12</w:t>
      </w:r>
      <w:r w:rsidR="00BD305F" w:rsidRPr="00B96F5D">
        <w:rPr>
          <w:rFonts w:ascii="Times New Roman" w:eastAsia="Arial" w:hAnsi="Times New Roman" w:cs="Times New Roman"/>
        </w:rPr>
        <w:t>/</w:t>
      </w:r>
      <w:r w:rsidR="00C90926" w:rsidRPr="00B96F5D">
        <w:rPr>
          <w:rFonts w:ascii="Times New Roman" w:eastAsia="Arial" w:hAnsi="Times New Roman" w:cs="Times New Roman"/>
        </w:rPr>
        <w:t>201</w:t>
      </w:r>
      <w:r w:rsidR="0018044B" w:rsidRPr="00B96F5D">
        <w:rPr>
          <w:rFonts w:ascii="Times New Roman" w:eastAsia="Arial" w:hAnsi="Times New Roman" w:cs="Times New Roman"/>
        </w:rPr>
        <w:t>7</w:t>
      </w:r>
      <w:r w:rsidRPr="00B96F5D">
        <w:rPr>
          <w:rFonts w:ascii="Times New Roman" w:eastAsia="Arial" w:hAnsi="Times New Roman"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C90926" w:rsidRDefault="00C90926" w:rsidP="00BD305F">
      <w:pPr>
        <w:pStyle w:val="Standard"/>
        <w:autoSpaceDE w:val="0"/>
        <w:ind w:left="1276"/>
        <w:jc w:val="both"/>
        <w:rPr>
          <w:rFonts w:eastAsia="Arial" w:cs="Times New Roman"/>
        </w:rPr>
      </w:pPr>
    </w:p>
    <w:p w:rsidR="00C90926" w:rsidRDefault="00C90926"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Pr="002E6D31" w:rsidRDefault="002E6D31" w:rsidP="00BD305F">
      <w:pPr>
        <w:pStyle w:val="Standard"/>
        <w:autoSpaceDE w:val="0"/>
        <w:ind w:left="1276"/>
        <w:jc w:val="both"/>
        <w:rPr>
          <w:rFonts w:eastAsia="Arial" w:cs="Times New Roman"/>
        </w:rPr>
      </w:pPr>
    </w:p>
    <w:p w:rsidR="00A25081" w:rsidRPr="00A25081" w:rsidRDefault="00A25081" w:rsidP="00A25081">
      <w:pPr>
        <w:jc w:val="center"/>
        <w:rPr>
          <w:rFonts w:cs="Times New Roman"/>
          <w:b/>
          <w:bCs/>
          <w:sz w:val="28"/>
          <w:szCs w:val="28"/>
          <w:lang w:val="sr-Cyrl-CS"/>
        </w:rPr>
      </w:pPr>
      <w:r>
        <w:rPr>
          <w:rFonts w:cs="Times New Roman"/>
          <w:b/>
          <w:bCs/>
          <w:sz w:val="28"/>
          <w:szCs w:val="28"/>
        </w:rPr>
        <w:t xml:space="preserve">XI </w:t>
      </w:r>
      <w:r>
        <w:rPr>
          <w:rFonts w:cs="Times New Roman"/>
          <w:b/>
          <w:bCs/>
          <w:sz w:val="28"/>
          <w:szCs w:val="28"/>
          <w:lang w:val="sr-Cyrl-CS"/>
        </w:rPr>
        <w:t>ОБРАЗАЦ ИЗЈАВ</w:t>
      </w:r>
      <w:r>
        <w:rPr>
          <w:rFonts w:cs="Times New Roman"/>
          <w:b/>
          <w:bCs/>
          <w:sz w:val="28"/>
          <w:szCs w:val="28"/>
        </w:rPr>
        <w:t>E</w:t>
      </w:r>
      <w:r w:rsidRPr="00A25081">
        <w:rPr>
          <w:rFonts w:cs="Times New Roman"/>
          <w:b/>
          <w:bCs/>
          <w:sz w:val="28"/>
          <w:szCs w:val="28"/>
          <w:lang w:val="sr-Cyrl-CS"/>
        </w:rPr>
        <w:t xml:space="preserve"> ПОНУЂАЧА О </w:t>
      </w:r>
    </w:p>
    <w:p w:rsidR="00A25081" w:rsidRPr="006E719D" w:rsidRDefault="00A25081" w:rsidP="00A25081">
      <w:pPr>
        <w:jc w:val="center"/>
        <w:rPr>
          <w:rFonts w:ascii="Arial" w:hAnsi="Arial" w:cs="Arial"/>
          <w:b/>
          <w:lang w:val="sr-Cyrl-CS"/>
        </w:rPr>
      </w:pPr>
      <w:r w:rsidRPr="00A25081">
        <w:rPr>
          <w:rFonts w:cs="Times New Roman"/>
          <w:b/>
          <w:bCs/>
          <w:sz w:val="28"/>
          <w:szCs w:val="28"/>
          <w:lang w:val="sr-Cyrl-CS"/>
        </w:rPr>
        <w:t>ДОВОЉНОМ ТЕХНИЧКОМ КАПАЦИТЕТУ</w:t>
      </w:r>
      <w:r w:rsidRPr="006E719D">
        <w:rPr>
          <w:rFonts w:ascii="Arial" w:hAnsi="Arial" w:cs="Arial"/>
          <w:b/>
          <w:lang w:val="sr-Cyrl-CS"/>
        </w:rPr>
        <w:tab/>
      </w:r>
    </w:p>
    <w:p w:rsidR="00A25081" w:rsidRPr="006E719D" w:rsidRDefault="00A25081" w:rsidP="00A25081">
      <w:pPr>
        <w:tabs>
          <w:tab w:val="left" w:pos="9180"/>
        </w:tabs>
        <w:ind w:right="-97"/>
        <w:rPr>
          <w:rFonts w:ascii="Arial" w:hAnsi="Arial" w:cs="Arial"/>
          <w:lang w:val="sr-Latn-CS"/>
        </w:rPr>
      </w:pPr>
    </w:p>
    <w:p w:rsidR="00A25081" w:rsidRPr="006E719D" w:rsidRDefault="00A25081" w:rsidP="00A25081">
      <w:pPr>
        <w:tabs>
          <w:tab w:val="left" w:pos="9180"/>
        </w:tabs>
        <w:ind w:right="-97"/>
        <w:rPr>
          <w:rFonts w:ascii="Arial" w:hAnsi="Arial" w:cs="Arial"/>
          <w:lang w:val="sr-Latn-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Latn-CS"/>
        </w:rPr>
      </w:pPr>
    </w:p>
    <w:p w:rsidR="00A25081" w:rsidRPr="00A25081" w:rsidRDefault="00A25081" w:rsidP="00A25081">
      <w:pPr>
        <w:tabs>
          <w:tab w:val="left" w:pos="9180"/>
        </w:tabs>
        <w:spacing w:line="360" w:lineRule="auto"/>
        <w:ind w:right="-97"/>
        <w:jc w:val="both"/>
        <w:rPr>
          <w:rFonts w:cs="Times New Roman"/>
          <w:lang w:val="sr-Cyrl-CS"/>
        </w:rPr>
      </w:pPr>
      <w:r w:rsidRPr="00A25081">
        <w:rPr>
          <w:rFonts w:cs="Times New Roman"/>
          <w:lang w:val="sr-Cyrl-CS"/>
        </w:rPr>
        <w:t>Изјављујем под пуном</w:t>
      </w:r>
      <w:r w:rsidRPr="00A25081">
        <w:rPr>
          <w:rFonts w:cs="Times New Roman"/>
          <w:bCs/>
          <w:lang w:val="sr-Cyrl-CS"/>
        </w:rPr>
        <w:t xml:space="preserve"> материјалном и кривичном  </w:t>
      </w:r>
      <w:r w:rsidRPr="00A25081">
        <w:rPr>
          <w:rFonts w:cs="Times New Roman"/>
          <w:lang w:val="sr-Cyrl-CS"/>
        </w:rPr>
        <w:t>одговорношћу да располажемо довољним техничким капацитетом за извршење посла, који је предмет ове јавне набавке, односно:</w:t>
      </w:r>
    </w:p>
    <w:p w:rsidR="00A25081" w:rsidRPr="00A25081" w:rsidRDefault="00A25081" w:rsidP="00A25081">
      <w:pPr>
        <w:tabs>
          <w:tab w:val="left" w:pos="9180"/>
        </w:tabs>
        <w:spacing w:line="360" w:lineRule="auto"/>
        <w:ind w:right="-97"/>
        <w:jc w:val="both"/>
        <w:rPr>
          <w:rFonts w:cs="Times New Roman"/>
          <w:lang w:val="sr-Cyrl-CS"/>
        </w:rPr>
      </w:pPr>
      <w:r w:rsidRPr="00A25081">
        <w:rPr>
          <w:rFonts w:cs="Times New Roman"/>
          <w:lang w:val="sr-Cyrl-CS"/>
        </w:rPr>
        <w:t xml:space="preserve"> </w:t>
      </w:r>
    </w:p>
    <w:p w:rsidR="00A25081" w:rsidRPr="00A25081" w:rsidRDefault="00A25081" w:rsidP="00A25081">
      <w:pPr>
        <w:widowControl/>
        <w:numPr>
          <w:ilvl w:val="0"/>
          <w:numId w:val="17"/>
        </w:numPr>
        <w:tabs>
          <w:tab w:val="left" w:pos="9180"/>
        </w:tabs>
        <w:spacing w:line="360" w:lineRule="auto"/>
        <w:ind w:left="0" w:right="-97" w:firstLine="0"/>
        <w:jc w:val="both"/>
        <w:rPr>
          <w:rFonts w:cs="Times New Roman"/>
          <w:lang w:val="ru-RU"/>
        </w:rPr>
      </w:pPr>
      <w:r w:rsidRPr="00A25081">
        <w:rPr>
          <w:rFonts w:cs="Times New Roman"/>
          <w:lang w:val="sr-Cyrl-CS"/>
        </w:rPr>
        <w:t xml:space="preserve">да у моменту подношења понуде поседујемо </w:t>
      </w:r>
      <w:r w:rsidRPr="0018578F">
        <w:rPr>
          <w:rFonts w:cs="Times New Roman"/>
          <w:lang w:val="ru-RU"/>
        </w:rPr>
        <w:t xml:space="preserve">1 /један/ </w:t>
      </w:r>
      <w:r w:rsidR="00B96F5D">
        <w:rPr>
          <w:rFonts w:cs="Times New Roman"/>
          <w:lang w:val="ru-RU"/>
        </w:rPr>
        <w:t>багер гусеничар минималне тежине 25t који поседује чекић у случају да се ископ не може вршити са кашиком</w:t>
      </w:r>
      <w:r w:rsidRPr="00A25081">
        <w:rPr>
          <w:rFonts w:cs="Times New Roman"/>
          <w:lang w:val="ru-RU"/>
        </w:rPr>
        <w:t>.</w:t>
      </w: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rPr>
          <w:rFonts w:ascii="Arial" w:hAnsi="Arial" w:cs="Arial"/>
          <w:lang w:val="sr-Cyrl-CS"/>
        </w:rPr>
      </w:pPr>
    </w:p>
    <w:p w:rsidR="00A25081" w:rsidRPr="006E719D" w:rsidRDefault="00A25081" w:rsidP="00A25081">
      <w:pPr>
        <w:rPr>
          <w:rFonts w:ascii="Arial" w:hAnsi="Arial" w:cs="Arial"/>
          <w:lang w:val="sr-Cyrl-CS"/>
        </w:rPr>
      </w:pPr>
    </w:p>
    <w:p w:rsidR="00A25081" w:rsidRPr="006E719D" w:rsidRDefault="00A25081" w:rsidP="00A25081">
      <w:pPr>
        <w:rPr>
          <w:rFonts w:ascii="Arial" w:hAnsi="Arial" w:cs="Arial"/>
          <w:lang w:val="sr-Cyrl-CS"/>
        </w:rPr>
      </w:pPr>
    </w:p>
    <w:p w:rsidR="00A25081" w:rsidRPr="00A25081" w:rsidRDefault="00A25081" w:rsidP="00A25081">
      <w:pPr>
        <w:rPr>
          <w:rFonts w:cs="Times New Roman"/>
        </w:rPr>
      </w:pPr>
      <w:r w:rsidRPr="00A25081">
        <w:rPr>
          <w:rFonts w:cs="Times New Roman"/>
        </w:rPr>
        <w:t>Датум:</w:t>
      </w:r>
      <w:r w:rsidRPr="00A25081">
        <w:rPr>
          <w:rFonts w:cs="Times New Roman"/>
          <w:lang w:val="sr-Cyrl-CS"/>
        </w:rPr>
        <w:t xml:space="preserve"> _________________</w:t>
      </w:r>
      <w:r w:rsidRPr="00A25081">
        <w:rPr>
          <w:rFonts w:cs="Times New Roman"/>
        </w:rPr>
        <w:t xml:space="preserve">                                                                            Понуђач </w:t>
      </w:r>
    </w:p>
    <w:p w:rsidR="00A25081" w:rsidRPr="00A25081" w:rsidRDefault="00A25081" w:rsidP="00A25081">
      <w:pPr>
        <w:rPr>
          <w:rFonts w:cs="Times New Roman"/>
          <w:lang w:val="sr-Cyrl-CS"/>
        </w:rPr>
      </w:pPr>
      <w:r w:rsidRPr="00A25081">
        <w:rPr>
          <w:rFonts w:cs="Times New Roman"/>
        </w:rPr>
        <w:t xml:space="preserve">                                                                              М.П.</w:t>
      </w:r>
      <w:r w:rsidRPr="00A25081">
        <w:rPr>
          <w:rFonts w:cs="Times New Roman"/>
          <w:lang w:val="sr-Cyrl-CS"/>
        </w:rPr>
        <w:tab/>
        <w:t xml:space="preserve">__________________________ </w:t>
      </w:r>
    </w:p>
    <w:p w:rsidR="00A25081" w:rsidRPr="00A25081" w:rsidRDefault="00A25081" w:rsidP="00A25081">
      <w:pPr>
        <w:rPr>
          <w:rFonts w:cs="Times New Roman"/>
          <w:lang w:val="sr-Cyrl-CS"/>
        </w:rPr>
      </w:pP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t>(потпис овлашћеног лица и печат)</w:t>
      </w:r>
    </w:p>
    <w:p w:rsidR="00A25081" w:rsidRPr="00A25081" w:rsidRDefault="00A25081" w:rsidP="00BD305F">
      <w:pPr>
        <w:pStyle w:val="Standard"/>
        <w:autoSpaceDE w:val="0"/>
        <w:ind w:left="1276"/>
        <w:jc w:val="both"/>
        <w:rPr>
          <w:rFonts w:eastAsia="Arial" w:cs="Times New Roman"/>
          <w:lang w:val="sr-Cyrl-CS"/>
        </w:rPr>
      </w:pPr>
    </w:p>
    <w:sectPr w:rsidR="00A25081" w:rsidRPr="00A25081" w:rsidSect="00FE266F">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77" w:rsidRDefault="00156177" w:rsidP="007C1EDC">
      <w:r>
        <w:separator/>
      </w:r>
    </w:p>
  </w:endnote>
  <w:endnote w:type="continuationSeparator" w:id="1">
    <w:p w:rsidR="00156177" w:rsidRDefault="00156177"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B249F7">
      <w:trPr>
        <w:trHeight w:val="151"/>
      </w:trPr>
      <w:tc>
        <w:tcPr>
          <w:tcW w:w="2250" w:type="pct"/>
          <w:tcBorders>
            <w:bottom w:val="single" w:sz="4" w:space="0" w:color="4F81BD" w:themeColor="accent1"/>
          </w:tcBorders>
        </w:tcPr>
        <w:p w:rsidR="00B249F7" w:rsidRDefault="00B249F7">
          <w:pPr>
            <w:pStyle w:val="Header"/>
            <w:rPr>
              <w:rFonts w:asciiTheme="majorHAnsi" w:eastAsiaTheme="majorEastAsia" w:hAnsiTheme="majorHAnsi" w:cstheme="majorBidi"/>
              <w:b/>
              <w:bCs/>
            </w:rPr>
          </w:pPr>
        </w:p>
      </w:tc>
      <w:tc>
        <w:tcPr>
          <w:tcW w:w="500" w:type="pct"/>
          <w:vMerge w:val="restart"/>
          <w:noWrap/>
          <w:vAlign w:val="center"/>
        </w:tcPr>
        <w:p w:rsidR="00B249F7" w:rsidRPr="006D1543" w:rsidRDefault="00630DAC" w:rsidP="006D1543">
          <w:pPr>
            <w:pStyle w:val="NoSpacing"/>
            <w:jc w:val="center"/>
            <w:rPr>
              <w:rFonts w:ascii="Times New Roman" w:eastAsiaTheme="majorEastAsia" w:hAnsi="Times New Roman" w:cs="Times New Roman"/>
              <w:sz w:val="20"/>
              <w:szCs w:val="20"/>
            </w:rPr>
          </w:pPr>
          <w:r w:rsidRPr="00630DAC">
            <w:rPr>
              <w:rFonts w:ascii="Times New Roman" w:hAnsi="Times New Roman" w:cs="Times New Roman"/>
              <w:sz w:val="20"/>
              <w:szCs w:val="20"/>
            </w:rPr>
            <w:fldChar w:fldCharType="begin"/>
          </w:r>
          <w:r w:rsidR="00B249F7" w:rsidRPr="001F740D">
            <w:rPr>
              <w:rFonts w:ascii="Times New Roman" w:hAnsi="Times New Roman" w:cs="Times New Roman"/>
              <w:sz w:val="20"/>
              <w:szCs w:val="20"/>
            </w:rPr>
            <w:instrText xml:space="preserve"> PAGE  \* MERGEFORMAT </w:instrText>
          </w:r>
          <w:r w:rsidRPr="00630DAC">
            <w:rPr>
              <w:rFonts w:ascii="Times New Roman" w:hAnsi="Times New Roman" w:cs="Times New Roman"/>
              <w:sz w:val="20"/>
              <w:szCs w:val="20"/>
            </w:rPr>
            <w:fldChar w:fldCharType="separate"/>
          </w:r>
          <w:r w:rsidR="00257A47" w:rsidRPr="00257A47">
            <w:rPr>
              <w:rFonts w:ascii="Times New Roman" w:eastAsiaTheme="majorEastAsia" w:hAnsi="Times New Roman" w:cs="Times New Roman"/>
              <w:bCs/>
              <w:noProof/>
              <w:sz w:val="20"/>
              <w:szCs w:val="20"/>
            </w:rPr>
            <w:t>23</w:t>
          </w:r>
          <w:r w:rsidRPr="001F740D">
            <w:rPr>
              <w:rFonts w:ascii="Times New Roman" w:eastAsiaTheme="majorEastAsia" w:hAnsi="Times New Roman" w:cs="Times New Roman"/>
              <w:bCs/>
              <w:noProof/>
              <w:sz w:val="20"/>
              <w:szCs w:val="20"/>
            </w:rPr>
            <w:fldChar w:fldCharType="end"/>
          </w:r>
          <w:r w:rsidR="00B249F7">
            <w:rPr>
              <w:rFonts w:ascii="Times New Roman" w:eastAsiaTheme="majorEastAsia" w:hAnsi="Times New Roman" w:cs="Times New Roman"/>
              <w:bCs/>
              <w:noProof/>
              <w:sz w:val="20"/>
              <w:szCs w:val="20"/>
            </w:rPr>
            <w:t>/25</w:t>
          </w:r>
        </w:p>
      </w:tc>
      <w:tc>
        <w:tcPr>
          <w:tcW w:w="2250" w:type="pct"/>
          <w:tcBorders>
            <w:bottom w:val="single" w:sz="4" w:space="0" w:color="4F81BD" w:themeColor="accent1"/>
          </w:tcBorders>
        </w:tcPr>
        <w:p w:rsidR="00B249F7" w:rsidRDefault="00B249F7">
          <w:pPr>
            <w:pStyle w:val="Header"/>
            <w:rPr>
              <w:rFonts w:asciiTheme="majorHAnsi" w:eastAsiaTheme="majorEastAsia" w:hAnsiTheme="majorHAnsi" w:cstheme="majorBidi"/>
              <w:b/>
              <w:bCs/>
            </w:rPr>
          </w:pPr>
        </w:p>
      </w:tc>
    </w:tr>
    <w:tr w:rsidR="00B249F7">
      <w:trPr>
        <w:trHeight w:val="150"/>
      </w:trPr>
      <w:tc>
        <w:tcPr>
          <w:tcW w:w="2250" w:type="pct"/>
          <w:tcBorders>
            <w:top w:val="single" w:sz="4" w:space="0" w:color="4F81BD" w:themeColor="accent1"/>
          </w:tcBorders>
        </w:tcPr>
        <w:p w:rsidR="00B249F7" w:rsidRDefault="00B249F7">
          <w:pPr>
            <w:pStyle w:val="Header"/>
            <w:rPr>
              <w:rFonts w:asciiTheme="majorHAnsi" w:eastAsiaTheme="majorEastAsia" w:hAnsiTheme="majorHAnsi" w:cstheme="majorBidi"/>
              <w:b/>
              <w:bCs/>
            </w:rPr>
          </w:pPr>
        </w:p>
      </w:tc>
      <w:tc>
        <w:tcPr>
          <w:tcW w:w="500" w:type="pct"/>
          <w:vMerge/>
        </w:tcPr>
        <w:p w:rsidR="00B249F7" w:rsidRDefault="00B249F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249F7" w:rsidRDefault="00B249F7">
          <w:pPr>
            <w:pStyle w:val="Header"/>
            <w:rPr>
              <w:rFonts w:asciiTheme="majorHAnsi" w:eastAsiaTheme="majorEastAsia" w:hAnsiTheme="majorHAnsi" w:cstheme="majorBidi"/>
              <w:b/>
              <w:bCs/>
            </w:rPr>
          </w:pPr>
        </w:p>
      </w:tc>
    </w:tr>
  </w:tbl>
  <w:p w:rsidR="00B249F7" w:rsidRDefault="00B24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77" w:rsidRDefault="00156177" w:rsidP="007C1EDC">
      <w:r>
        <w:separator/>
      </w:r>
    </w:p>
  </w:footnote>
  <w:footnote w:type="continuationSeparator" w:id="1">
    <w:p w:rsidR="00156177" w:rsidRDefault="00156177"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2629"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8"/>
  </w:num>
  <w:num w:numId="9">
    <w:abstractNumId w:val="19"/>
  </w:num>
  <w:num w:numId="10">
    <w:abstractNumId w:val="17"/>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12642"/>
  </w:hdrShapeDefaults>
  <w:footnotePr>
    <w:footnote w:id="0"/>
    <w:footnote w:id="1"/>
  </w:footnotePr>
  <w:endnotePr>
    <w:endnote w:id="0"/>
    <w:endnote w:id="1"/>
  </w:endnotePr>
  <w:compat/>
  <w:rsids>
    <w:rsidRoot w:val="00240717"/>
    <w:rsid w:val="000022B9"/>
    <w:rsid w:val="00003588"/>
    <w:rsid w:val="00004B7F"/>
    <w:rsid w:val="00005023"/>
    <w:rsid w:val="000102F6"/>
    <w:rsid w:val="00010C1F"/>
    <w:rsid w:val="00012C7C"/>
    <w:rsid w:val="00014370"/>
    <w:rsid w:val="000143CF"/>
    <w:rsid w:val="00014624"/>
    <w:rsid w:val="00022EFF"/>
    <w:rsid w:val="0002444A"/>
    <w:rsid w:val="000262CE"/>
    <w:rsid w:val="0002664B"/>
    <w:rsid w:val="00031F50"/>
    <w:rsid w:val="00033BFF"/>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4FE9"/>
    <w:rsid w:val="000E7968"/>
    <w:rsid w:val="000E7F5C"/>
    <w:rsid w:val="000F36D0"/>
    <w:rsid w:val="000F40BD"/>
    <w:rsid w:val="000F674D"/>
    <w:rsid w:val="0010229E"/>
    <w:rsid w:val="001074F2"/>
    <w:rsid w:val="0011127C"/>
    <w:rsid w:val="00116772"/>
    <w:rsid w:val="00117D9F"/>
    <w:rsid w:val="0012154F"/>
    <w:rsid w:val="00121C20"/>
    <w:rsid w:val="00122BBC"/>
    <w:rsid w:val="00123511"/>
    <w:rsid w:val="00123F1C"/>
    <w:rsid w:val="00124850"/>
    <w:rsid w:val="00124C88"/>
    <w:rsid w:val="001260D9"/>
    <w:rsid w:val="0012714C"/>
    <w:rsid w:val="001306AC"/>
    <w:rsid w:val="001357F2"/>
    <w:rsid w:val="00137F60"/>
    <w:rsid w:val="00140BFD"/>
    <w:rsid w:val="00142F11"/>
    <w:rsid w:val="00143C6F"/>
    <w:rsid w:val="00145E0D"/>
    <w:rsid w:val="00153A7D"/>
    <w:rsid w:val="00156177"/>
    <w:rsid w:val="00156B35"/>
    <w:rsid w:val="00162147"/>
    <w:rsid w:val="0016402F"/>
    <w:rsid w:val="001673D8"/>
    <w:rsid w:val="00172FA9"/>
    <w:rsid w:val="00173693"/>
    <w:rsid w:val="001748E2"/>
    <w:rsid w:val="00176E52"/>
    <w:rsid w:val="0018044B"/>
    <w:rsid w:val="001807DD"/>
    <w:rsid w:val="00182A9A"/>
    <w:rsid w:val="00183279"/>
    <w:rsid w:val="00183BF3"/>
    <w:rsid w:val="00184F17"/>
    <w:rsid w:val="00185365"/>
    <w:rsid w:val="0018578F"/>
    <w:rsid w:val="00190A97"/>
    <w:rsid w:val="001929EA"/>
    <w:rsid w:val="00193A2F"/>
    <w:rsid w:val="001941DE"/>
    <w:rsid w:val="001947F3"/>
    <w:rsid w:val="00197062"/>
    <w:rsid w:val="001A0315"/>
    <w:rsid w:val="001A0CA2"/>
    <w:rsid w:val="001A3AFF"/>
    <w:rsid w:val="001B1ABC"/>
    <w:rsid w:val="001B3A02"/>
    <w:rsid w:val="001C5532"/>
    <w:rsid w:val="001D20D0"/>
    <w:rsid w:val="001D544D"/>
    <w:rsid w:val="001D70B7"/>
    <w:rsid w:val="001D7138"/>
    <w:rsid w:val="001E1260"/>
    <w:rsid w:val="001E2136"/>
    <w:rsid w:val="001E3300"/>
    <w:rsid w:val="001E4331"/>
    <w:rsid w:val="001E7275"/>
    <w:rsid w:val="001F1F3E"/>
    <w:rsid w:val="001F2AB0"/>
    <w:rsid w:val="001F740D"/>
    <w:rsid w:val="00200615"/>
    <w:rsid w:val="00202760"/>
    <w:rsid w:val="0020559D"/>
    <w:rsid w:val="00207DB6"/>
    <w:rsid w:val="00222223"/>
    <w:rsid w:val="00226006"/>
    <w:rsid w:val="00230A41"/>
    <w:rsid w:val="00233172"/>
    <w:rsid w:val="002332BE"/>
    <w:rsid w:val="00233FB1"/>
    <w:rsid w:val="00234E18"/>
    <w:rsid w:val="00236186"/>
    <w:rsid w:val="00236B9D"/>
    <w:rsid w:val="00240613"/>
    <w:rsid w:val="00240717"/>
    <w:rsid w:val="00240B10"/>
    <w:rsid w:val="00241083"/>
    <w:rsid w:val="00242304"/>
    <w:rsid w:val="002436FF"/>
    <w:rsid w:val="002448ED"/>
    <w:rsid w:val="00245A58"/>
    <w:rsid w:val="00245EC3"/>
    <w:rsid w:val="0024606F"/>
    <w:rsid w:val="0024705B"/>
    <w:rsid w:val="00251258"/>
    <w:rsid w:val="00254AE9"/>
    <w:rsid w:val="00256E3B"/>
    <w:rsid w:val="00257A47"/>
    <w:rsid w:val="002611AC"/>
    <w:rsid w:val="0026167E"/>
    <w:rsid w:val="00262D32"/>
    <w:rsid w:val="00263173"/>
    <w:rsid w:val="002641D9"/>
    <w:rsid w:val="00270D87"/>
    <w:rsid w:val="002713C4"/>
    <w:rsid w:val="00271F43"/>
    <w:rsid w:val="00275143"/>
    <w:rsid w:val="00275929"/>
    <w:rsid w:val="00282958"/>
    <w:rsid w:val="00283AFE"/>
    <w:rsid w:val="002928EF"/>
    <w:rsid w:val="0029370A"/>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31B2"/>
    <w:rsid w:val="002D4270"/>
    <w:rsid w:val="002D443C"/>
    <w:rsid w:val="002D579F"/>
    <w:rsid w:val="002E04A6"/>
    <w:rsid w:val="002E09BD"/>
    <w:rsid w:val="002E6D31"/>
    <w:rsid w:val="002F12E5"/>
    <w:rsid w:val="002F1943"/>
    <w:rsid w:val="002F2F15"/>
    <w:rsid w:val="002F3324"/>
    <w:rsid w:val="002F4965"/>
    <w:rsid w:val="002F6553"/>
    <w:rsid w:val="0030408D"/>
    <w:rsid w:val="0030438B"/>
    <w:rsid w:val="003058C4"/>
    <w:rsid w:val="00305E88"/>
    <w:rsid w:val="00306143"/>
    <w:rsid w:val="003068C3"/>
    <w:rsid w:val="00314FA9"/>
    <w:rsid w:val="00315D91"/>
    <w:rsid w:val="00321336"/>
    <w:rsid w:val="00321811"/>
    <w:rsid w:val="00330308"/>
    <w:rsid w:val="003307F0"/>
    <w:rsid w:val="00332501"/>
    <w:rsid w:val="00333169"/>
    <w:rsid w:val="00336003"/>
    <w:rsid w:val="00336E95"/>
    <w:rsid w:val="003412AC"/>
    <w:rsid w:val="00343A8F"/>
    <w:rsid w:val="00347F73"/>
    <w:rsid w:val="003515AF"/>
    <w:rsid w:val="00351A58"/>
    <w:rsid w:val="00352922"/>
    <w:rsid w:val="00352D8B"/>
    <w:rsid w:val="00353CB8"/>
    <w:rsid w:val="00354516"/>
    <w:rsid w:val="00355CFD"/>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B0392"/>
    <w:rsid w:val="003B07F2"/>
    <w:rsid w:val="003B32BF"/>
    <w:rsid w:val="003B439D"/>
    <w:rsid w:val="003B5878"/>
    <w:rsid w:val="003B5CCB"/>
    <w:rsid w:val="003B7C56"/>
    <w:rsid w:val="003C1888"/>
    <w:rsid w:val="003D0A3D"/>
    <w:rsid w:val="003D21DE"/>
    <w:rsid w:val="003D3F1C"/>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3ED1"/>
    <w:rsid w:val="004061CA"/>
    <w:rsid w:val="00411023"/>
    <w:rsid w:val="00411272"/>
    <w:rsid w:val="00415467"/>
    <w:rsid w:val="00417917"/>
    <w:rsid w:val="00420FEF"/>
    <w:rsid w:val="00426C0E"/>
    <w:rsid w:val="00426C34"/>
    <w:rsid w:val="00430C71"/>
    <w:rsid w:val="00432B9A"/>
    <w:rsid w:val="00433BFF"/>
    <w:rsid w:val="00435F21"/>
    <w:rsid w:val="0043749D"/>
    <w:rsid w:val="004418AB"/>
    <w:rsid w:val="004420CE"/>
    <w:rsid w:val="00442AFD"/>
    <w:rsid w:val="00445299"/>
    <w:rsid w:val="00445A4A"/>
    <w:rsid w:val="004465A8"/>
    <w:rsid w:val="00452456"/>
    <w:rsid w:val="004535E9"/>
    <w:rsid w:val="00455527"/>
    <w:rsid w:val="00456DB8"/>
    <w:rsid w:val="004612D8"/>
    <w:rsid w:val="00481678"/>
    <w:rsid w:val="004821D4"/>
    <w:rsid w:val="004826F6"/>
    <w:rsid w:val="00482823"/>
    <w:rsid w:val="004858A0"/>
    <w:rsid w:val="0048598F"/>
    <w:rsid w:val="00494251"/>
    <w:rsid w:val="00496A41"/>
    <w:rsid w:val="00497938"/>
    <w:rsid w:val="004A0286"/>
    <w:rsid w:val="004A0FF7"/>
    <w:rsid w:val="004A4E18"/>
    <w:rsid w:val="004B0DCF"/>
    <w:rsid w:val="004B47BE"/>
    <w:rsid w:val="004C0FBB"/>
    <w:rsid w:val="004C38BE"/>
    <w:rsid w:val="004C42F6"/>
    <w:rsid w:val="004C44ED"/>
    <w:rsid w:val="004D3E2C"/>
    <w:rsid w:val="004E1A4A"/>
    <w:rsid w:val="004E32C0"/>
    <w:rsid w:val="004E3315"/>
    <w:rsid w:val="004E5663"/>
    <w:rsid w:val="004F5480"/>
    <w:rsid w:val="004F57D1"/>
    <w:rsid w:val="004F6078"/>
    <w:rsid w:val="004F7264"/>
    <w:rsid w:val="005052C3"/>
    <w:rsid w:val="00511172"/>
    <w:rsid w:val="005140D0"/>
    <w:rsid w:val="005161A2"/>
    <w:rsid w:val="00516594"/>
    <w:rsid w:val="00516A7F"/>
    <w:rsid w:val="00517ED8"/>
    <w:rsid w:val="00522BF4"/>
    <w:rsid w:val="00525575"/>
    <w:rsid w:val="005268BE"/>
    <w:rsid w:val="00531C50"/>
    <w:rsid w:val="00534FC6"/>
    <w:rsid w:val="00536157"/>
    <w:rsid w:val="005414E3"/>
    <w:rsid w:val="005454DD"/>
    <w:rsid w:val="00545F88"/>
    <w:rsid w:val="0055037E"/>
    <w:rsid w:val="0055080F"/>
    <w:rsid w:val="00554A1D"/>
    <w:rsid w:val="00555629"/>
    <w:rsid w:val="005567FA"/>
    <w:rsid w:val="00557733"/>
    <w:rsid w:val="005702BD"/>
    <w:rsid w:val="0057321E"/>
    <w:rsid w:val="00574A5C"/>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B416E"/>
    <w:rsid w:val="005C007D"/>
    <w:rsid w:val="005C00A0"/>
    <w:rsid w:val="005C1787"/>
    <w:rsid w:val="005D56B4"/>
    <w:rsid w:val="005D60BC"/>
    <w:rsid w:val="005E4B16"/>
    <w:rsid w:val="005E6E73"/>
    <w:rsid w:val="005F1C2F"/>
    <w:rsid w:val="005F1E79"/>
    <w:rsid w:val="005F305A"/>
    <w:rsid w:val="005F3184"/>
    <w:rsid w:val="005F33E0"/>
    <w:rsid w:val="005F3EAE"/>
    <w:rsid w:val="005F4000"/>
    <w:rsid w:val="005F7AAF"/>
    <w:rsid w:val="00600430"/>
    <w:rsid w:val="006028EB"/>
    <w:rsid w:val="00602FFC"/>
    <w:rsid w:val="0060316D"/>
    <w:rsid w:val="006061E5"/>
    <w:rsid w:val="00606855"/>
    <w:rsid w:val="00611C01"/>
    <w:rsid w:val="00614FF9"/>
    <w:rsid w:val="006155D1"/>
    <w:rsid w:val="006157F2"/>
    <w:rsid w:val="00624149"/>
    <w:rsid w:val="00624301"/>
    <w:rsid w:val="00630DAC"/>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5F7"/>
    <w:rsid w:val="00677872"/>
    <w:rsid w:val="00686786"/>
    <w:rsid w:val="00687EAD"/>
    <w:rsid w:val="00690AA4"/>
    <w:rsid w:val="0069120F"/>
    <w:rsid w:val="00691830"/>
    <w:rsid w:val="00692F2F"/>
    <w:rsid w:val="00695B64"/>
    <w:rsid w:val="00695F3B"/>
    <w:rsid w:val="00695F98"/>
    <w:rsid w:val="00696A59"/>
    <w:rsid w:val="00696A60"/>
    <w:rsid w:val="006A3DF4"/>
    <w:rsid w:val="006A54A3"/>
    <w:rsid w:val="006B2A75"/>
    <w:rsid w:val="006B6909"/>
    <w:rsid w:val="006B6F83"/>
    <w:rsid w:val="006C6B35"/>
    <w:rsid w:val="006C6E8A"/>
    <w:rsid w:val="006D1543"/>
    <w:rsid w:val="006D1F75"/>
    <w:rsid w:val="006D3E29"/>
    <w:rsid w:val="006D43F2"/>
    <w:rsid w:val="006D4A51"/>
    <w:rsid w:val="006D63C0"/>
    <w:rsid w:val="006D7042"/>
    <w:rsid w:val="006D7C04"/>
    <w:rsid w:val="006E2E70"/>
    <w:rsid w:val="006E4F41"/>
    <w:rsid w:val="006E6AF1"/>
    <w:rsid w:val="006E73E6"/>
    <w:rsid w:val="006F2140"/>
    <w:rsid w:val="006F239A"/>
    <w:rsid w:val="006F5EA9"/>
    <w:rsid w:val="006F6E14"/>
    <w:rsid w:val="006F7A21"/>
    <w:rsid w:val="00706075"/>
    <w:rsid w:val="0070670E"/>
    <w:rsid w:val="00707289"/>
    <w:rsid w:val="00710835"/>
    <w:rsid w:val="00712127"/>
    <w:rsid w:val="00714A48"/>
    <w:rsid w:val="00715208"/>
    <w:rsid w:val="007165D9"/>
    <w:rsid w:val="00717E26"/>
    <w:rsid w:val="00720419"/>
    <w:rsid w:val="0072457D"/>
    <w:rsid w:val="00731246"/>
    <w:rsid w:val="007338CB"/>
    <w:rsid w:val="007365BD"/>
    <w:rsid w:val="007366A4"/>
    <w:rsid w:val="0074189D"/>
    <w:rsid w:val="00742C17"/>
    <w:rsid w:val="00742F92"/>
    <w:rsid w:val="00743D44"/>
    <w:rsid w:val="00743F3E"/>
    <w:rsid w:val="007440EA"/>
    <w:rsid w:val="0075409B"/>
    <w:rsid w:val="00756574"/>
    <w:rsid w:val="00762E35"/>
    <w:rsid w:val="00767246"/>
    <w:rsid w:val="007678F5"/>
    <w:rsid w:val="00770796"/>
    <w:rsid w:val="00771C13"/>
    <w:rsid w:val="00774763"/>
    <w:rsid w:val="00774901"/>
    <w:rsid w:val="0077792B"/>
    <w:rsid w:val="00782C8F"/>
    <w:rsid w:val="00786C59"/>
    <w:rsid w:val="00786ECF"/>
    <w:rsid w:val="00791CD8"/>
    <w:rsid w:val="0079278E"/>
    <w:rsid w:val="00793C59"/>
    <w:rsid w:val="007976BB"/>
    <w:rsid w:val="007A0DC3"/>
    <w:rsid w:val="007A1415"/>
    <w:rsid w:val="007A188E"/>
    <w:rsid w:val="007A3590"/>
    <w:rsid w:val="007A3676"/>
    <w:rsid w:val="007A47C9"/>
    <w:rsid w:val="007A5484"/>
    <w:rsid w:val="007A68C9"/>
    <w:rsid w:val="007B0113"/>
    <w:rsid w:val="007B1C4B"/>
    <w:rsid w:val="007B1C6B"/>
    <w:rsid w:val="007B3720"/>
    <w:rsid w:val="007B4478"/>
    <w:rsid w:val="007B4523"/>
    <w:rsid w:val="007B50C7"/>
    <w:rsid w:val="007B625D"/>
    <w:rsid w:val="007B7AE5"/>
    <w:rsid w:val="007C0B14"/>
    <w:rsid w:val="007C1AC7"/>
    <w:rsid w:val="007C1C82"/>
    <w:rsid w:val="007C1E34"/>
    <w:rsid w:val="007C1EDC"/>
    <w:rsid w:val="007C25C2"/>
    <w:rsid w:val="007C5FD7"/>
    <w:rsid w:val="007C695E"/>
    <w:rsid w:val="007C6D11"/>
    <w:rsid w:val="007D1460"/>
    <w:rsid w:val="007E0750"/>
    <w:rsid w:val="007E2166"/>
    <w:rsid w:val="007E44EF"/>
    <w:rsid w:val="007E632A"/>
    <w:rsid w:val="007F16C3"/>
    <w:rsid w:val="007F18E1"/>
    <w:rsid w:val="007F1D5C"/>
    <w:rsid w:val="007F2C9A"/>
    <w:rsid w:val="007F41CE"/>
    <w:rsid w:val="007F60F8"/>
    <w:rsid w:val="007F63E3"/>
    <w:rsid w:val="007F7E1D"/>
    <w:rsid w:val="00802C7C"/>
    <w:rsid w:val="00805C5A"/>
    <w:rsid w:val="00811D64"/>
    <w:rsid w:val="00813123"/>
    <w:rsid w:val="0081562A"/>
    <w:rsid w:val="00817C61"/>
    <w:rsid w:val="0082183B"/>
    <w:rsid w:val="0082257B"/>
    <w:rsid w:val="00822F00"/>
    <w:rsid w:val="00823DE0"/>
    <w:rsid w:val="0082501D"/>
    <w:rsid w:val="00825353"/>
    <w:rsid w:val="00826BEA"/>
    <w:rsid w:val="00826D93"/>
    <w:rsid w:val="00830439"/>
    <w:rsid w:val="00833335"/>
    <w:rsid w:val="00834830"/>
    <w:rsid w:val="008348F9"/>
    <w:rsid w:val="008356AE"/>
    <w:rsid w:val="008360AF"/>
    <w:rsid w:val="00836562"/>
    <w:rsid w:val="00836F41"/>
    <w:rsid w:val="00837725"/>
    <w:rsid w:val="00842708"/>
    <w:rsid w:val="00842ACF"/>
    <w:rsid w:val="00843758"/>
    <w:rsid w:val="00844441"/>
    <w:rsid w:val="00850440"/>
    <w:rsid w:val="0085245D"/>
    <w:rsid w:val="008525B3"/>
    <w:rsid w:val="00857B31"/>
    <w:rsid w:val="008607EB"/>
    <w:rsid w:val="0086168F"/>
    <w:rsid w:val="0086585E"/>
    <w:rsid w:val="00865974"/>
    <w:rsid w:val="0087027F"/>
    <w:rsid w:val="0087206A"/>
    <w:rsid w:val="00872AB6"/>
    <w:rsid w:val="00876B72"/>
    <w:rsid w:val="00877777"/>
    <w:rsid w:val="00885239"/>
    <w:rsid w:val="00885248"/>
    <w:rsid w:val="00886139"/>
    <w:rsid w:val="00886315"/>
    <w:rsid w:val="00890178"/>
    <w:rsid w:val="008901BC"/>
    <w:rsid w:val="008904E2"/>
    <w:rsid w:val="00891643"/>
    <w:rsid w:val="008918C9"/>
    <w:rsid w:val="008931B6"/>
    <w:rsid w:val="00893461"/>
    <w:rsid w:val="0089497D"/>
    <w:rsid w:val="0089756A"/>
    <w:rsid w:val="008A6091"/>
    <w:rsid w:val="008B2678"/>
    <w:rsid w:val="008B49D5"/>
    <w:rsid w:val="008B5F8B"/>
    <w:rsid w:val="008B6C1A"/>
    <w:rsid w:val="008B74FA"/>
    <w:rsid w:val="008B7587"/>
    <w:rsid w:val="008B7960"/>
    <w:rsid w:val="008C10E9"/>
    <w:rsid w:val="008C4A18"/>
    <w:rsid w:val="008C4B06"/>
    <w:rsid w:val="008C62DA"/>
    <w:rsid w:val="008C6D13"/>
    <w:rsid w:val="008D2C38"/>
    <w:rsid w:val="008E4C53"/>
    <w:rsid w:val="008E4F7C"/>
    <w:rsid w:val="008E7064"/>
    <w:rsid w:val="008F1862"/>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D2"/>
    <w:rsid w:val="0093048F"/>
    <w:rsid w:val="009322B2"/>
    <w:rsid w:val="009329E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7BE8"/>
    <w:rsid w:val="00971B02"/>
    <w:rsid w:val="0097716E"/>
    <w:rsid w:val="00981932"/>
    <w:rsid w:val="009823BA"/>
    <w:rsid w:val="0098265C"/>
    <w:rsid w:val="00983130"/>
    <w:rsid w:val="00983D4F"/>
    <w:rsid w:val="00987BCF"/>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A2E"/>
    <w:rsid w:val="009D0FF0"/>
    <w:rsid w:val="009D304B"/>
    <w:rsid w:val="009E0FCB"/>
    <w:rsid w:val="009E166F"/>
    <w:rsid w:val="009E3F03"/>
    <w:rsid w:val="009E6DD1"/>
    <w:rsid w:val="009F0512"/>
    <w:rsid w:val="009F2B04"/>
    <w:rsid w:val="009F3D4A"/>
    <w:rsid w:val="009F42CD"/>
    <w:rsid w:val="009F73BA"/>
    <w:rsid w:val="009F745C"/>
    <w:rsid w:val="00A00892"/>
    <w:rsid w:val="00A0150E"/>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40933"/>
    <w:rsid w:val="00A41636"/>
    <w:rsid w:val="00A43A8F"/>
    <w:rsid w:val="00A4476D"/>
    <w:rsid w:val="00A45748"/>
    <w:rsid w:val="00A47080"/>
    <w:rsid w:val="00A5119A"/>
    <w:rsid w:val="00A516F1"/>
    <w:rsid w:val="00A52009"/>
    <w:rsid w:val="00A5755C"/>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C97"/>
    <w:rsid w:val="00AD0ECF"/>
    <w:rsid w:val="00AD131D"/>
    <w:rsid w:val="00AD22A3"/>
    <w:rsid w:val="00AD2BD6"/>
    <w:rsid w:val="00AD389D"/>
    <w:rsid w:val="00AE0D32"/>
    <w:rsid w:val="00AE4345"/>
    <w:rsid w:val="00AE5E85"/>
    <w:rsid w:val="00AE5EAA"/>
    <w:rsid w:val="00AE6F70"/>
    <w:rsid w:val="00AE7C33"/>
    <w:rsid w:val="00AF07A5"/>
    <w:rsid w:val="00AF07B7"/>
    <w:rsid w:val="00AF0D99"/>
    <w:rsid w:val="00AF32B0"/>
    <w:rsid w:val="00AF6A1A"/>
    <w:rsid w:val="00AF6BEC"/>
    <w:rsid w:val="00B01D64"/>
    <w:rsid w:val="00B03D14"/>
    <w:rsid w:val="00B03DCC"/>
    <w:rsid w:val="00B043E0"/>
    <w:rsid w:val="00B06A75"/>
    <w:rsid w:val="00B07A10"/>
    <w:rsid w:val="00B07D8B"/>
    <w:rsid w:val="00B1308C"/>
    <w:rsid w:val="00B16518"/>
    <w:rsid w:val="00B179C7"/>
    <w:rsid w:val="00B20FBE"/>
    <w:rsid w:val="00B22559"/>
    <w:rsid w:val="00B247B2"/>
    <w:rsid w:val="00B249F7"/>
    <w:rsid w:val="00B258F5"/>
    <w:rsid w:val="00B32C23"/>
    <w:rsid w:val="00B45B98"/>
    <w:rsid w:val="00B46B94"/>
    <w:rsid w:val="00B46BCF"/>
    <w:rsid w:val="00B46E8E"/>
    <w:rsid w:val="00B519B9"/>
    <w:rsid w:val="00B5267F"/>
    <w:rsid w:val="00B56CFA"/>
    <w:rsid w:val="00B57EB8"/>
    <w:rsid w:val="00B612DF"/>
    <w:rsid w:val="00B63AA6"/>
    <w:rsid w:val="00B64B67"/>
    <w:rsid w:val="00B653FF"/>
    <w:rsid w:val="00B65D9B"/>
    <w:rsid w:val="00B672A0"/>
    <w:rsid w:val="00B73741"/>
    <w:rsid w:val="00B75232"/>
    <w:rsid w:val="00B81E43"/>
    <w:rsid w:val="00B83915"/>
    <w:rsid w:val="00B90C95"/>
    <w:rsid w:val="00B9143A"/>
    <w:rsid w:val="00B9198E"/>
    <w:rsid w:val="00B924A3"/>
    <w:rsid w:val="00B9316C"/>
    <w:rsid w:val="00B93B47"/>
    <w:rsid w:val="00B950FD"/>
    <w:rsid w:val="00B96F5D"/>
    <w:rsid w:val="00BA00FE"/>
    <w:rsid w:val="00BA0FE7"/>
    <w:rsid w:val="00BA39DD"/>
    <w:rsid w:val="00BA6CC0"/>
    <w:rsid w:val="00BA752D"/>
    <w:rsid w:val="00BB043F"/>
    <w:rsid w:val="00BB60A3"/>
    <w:rsid w:val="00BB6D4D"/>
    <w:rsid w:val="00BB7F9D"/>
    <w:rsid w:val="00BC0E2A"/>
    <w:rsid w:val="00BC19A5"/>
    <w:rsid w:val="00BC5379"/>
    <w:rsid w:val="00BD0D57"/>
    <w:rsid w:val="00BD305F"/>
    <w:rsid w:val="00BD361D"/>
    <w:rsid w:val="00BD5C3B"/>
    <w:rsid w:val="00BD6C26"/>
    <w:rsid w:val="00BD708B"/>
    <w:rsid w:val="00BE528D"/>
    <w:rsid w:val="00BE5545"/>
    <w:rsid w:val="00BF01D7"/>
    <w:rsid w:val="00BF2447"/>
    <w:rsid w:val="00BF3382"/>
    <w:rsid w:val="00BF3767"/>
    <w:rsid w:val="00BF6178"/>
    <w:rsid w:val="00BF64F0"/>
    <w:rsid w:val="00C01D6E"/>
    <w:rsid w:val="00C02AA6"/>
    <w:rsid w:val="00C03E3E"/>
    <w:rsid w:val="00C058A5"/>
    <w:rsid w:val="00C10861"/>
    <w:rsid w:val="00C203FF"/>
    <w:rsid w:val="00C20AAB"/>
    <w:rsid w:val="00C21D51"/>
    <w:rsid w:val="00C23AC9"/>
    <w:rsid w:val="00C26DE8"/>
    <w:rsid w:val="00C31DD4"/>
    <w:rsid w:val="00C3211C"/>
    <w:rsid w:val="00C349B7"/>
    <w:rsid w:val="00C34E2C"/>
    <w:rsid w:val="00C420F5"/>
    <w:rsid w:val="00C4277D"/>
    <w:rsid w:val="00C42EA5"/>
    <w:rsid w:val="00C4456A"/>
    <w:rsid w:val="00C45C78"/>
    <w:rsid w:val="00C514C3"/>
    <w:rsid w:val="00C52BE8"/>
    <w:rsid w:val="00C548B7"/>
    <w:rsid w:val="00C557E6"/>
    <w:rsid w:val="00C63CFE"/>
    <w:rsid w:val="00C655A6"/>
    <w:rsid w:val="00C66385"/>
    <w:rsid w:val="00C67FFD"/>
    <w:rsid w:val="00C70E9C"/>
    <w:rsid w:val="00C71DE3"/>
    <w:rsid w:val="00C7329F"/>
    <w:rsid w:val="00C73852"/>
    <w:rsid w:val="00C74E22"/>
    <w:rsid w:val="00C82F26"/>
    <w:rsid w:val="00C8406F"/>
    <w:rsid w:val="00C90389"/>
    <w:rsid w:val="00C90926"/>
    <w:rsid w:val="00C92EA1"/>
    <w:rsid w:val="00C933B6"/>
    <w:rsid w:val="00C946F1"/>
    <w:rsid w:val="00C96B53"/>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3DA0"/>
    <w:rsid w:val="00D210E7"/>
    <w:rsid w:val="00D22D1C"/>
    <w:rsid w:val="00D23569"/>
    <w:rsid w:val="00D24CEF"/>
    <w:rsid w:val="00D26679"/>
    <w:rsid w:val="00D31666"/>
    <w:rsid w:val="00D3492E"/>
    <w:rsid w:val="00D3503A"/>
    <w:rsid w:val="00D41241"/>
    <w:rsid w:val="00D44D36"/>
    <w:rsid w:val="00D50574"/>
    <w:rsid w:val="00D51C64"/>
    <w:rsid w:val="00D54780"/>
    <w:rsid w:val="00D54C06"/>
    <w:rsid w:val="00D60410"/>
    <w:rsid w:val="00D60BA4"/>
    <w:rsid w:val="00D61E15"/>
    <w:rsid w:val="00D62851"/>
    <w:rsid w:val="00D6500F"/>
    <w:rsid w:val="00D700A6"/>
    <w:rsid w:val="00D72516"/>
    <w:rsid w:val="00D73241"/>
    <w:rsid w:val="00D73D7D"/>
    <w:rsid w:val="00D76790"/>
    <w:rsid w:val="00D83383"/>
    <w:rsid w:val="00D84B57"/>
    <w:rsid w:val="00D84C7D"/>
    <w:rsid w:val="00D87F47"/>
    <w:rsid w:val="00D90F9D"/>
    <w:rsid w:val="00D91737"/>
    <w:rsid w:val="00D9183F"/>
    <w:rsid w:val="00D932D7"/>
    <w:rsid w:val="00D93759"/>
    <w:rsid w:val="00D938F1"/>
    <w:rsid w:val="00D956AF"/>
    <w:rsid w:val="00DA0A39"/>
    <w:rsid w:val="00DA3413"/>
    <w:rsid w:val="00DA4A5B"/>
    <w:rsid w:val="00DA5ED5"/>
    <w:rsid w:val="00DB0427"/>
    <w:rsid w:val="00DB135A"/>
    <w:rsid w:val="00DB1911"/>
    <w:rsid w:val="00DB32F8"/>
    <w:rsid w:val="00DB3F06"/>
    <w:rsid w:val="00DB5186"/>
    <w:rsid w:val="00DB5BFD"/>
    <w:rsid w:val="00DC1835"/>
    <w:rsid w:val="00DC1FA0"/>
    <w:rsid w:val="00DC3920"/>
    <w:rsid w:val="00DE7B90"/>
    <w:rsid w:val="00DF09AB"/>
    <w:rsid w:val="00DF0DE1"/>
    <w:rsid w:val="00DF1776"/>
    <w:rsid w:val="00DF17CD"/>
    <w:rsid w:val="00DF1CE1"/>
    <w:rsid w:val="00DF3DDE"/>
    <w:rsid w:val="00DF439B"/>
    <w:rsid w:val="00DF4467"/>
    <w:rsid w:val="00DF5C88"/>
    <w:rsid w:val="00DF70E1"/>
    <w:rsid w:val="00DF7D94"/>
    <w:rsid w:val="00E00FF0"/>
    <w:rsid w:val="00E03C0F"/>
    <w:rsid w:val="00E0596E"/>
    <w:rsid w:val="00E10725"/>
    <w:rsid w:val="00E17063"/>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3A4C"/>
    <w:rsid w:val="00E73EDC"/>
    <w:rsid w:val="00E7428A"/>
    <w:rsid w:val="00E757FC"/>
    <w:rsid w:val="00E8031C"/>
    <w:rsid w:val="00E81D88"/>
    <w:rsid w:val="00E83EAA"/>
    <w:rsid w:val="00E83FDC"/>
    <w:rsid w:val="00E86477"/>
    <w:rsid w:val="00E86B64"/>
    <w:rsid w:val="00E94CC6"/>
    <w:rsid w:val="00E9588E"/>
    <w:rsid w:val="00E97B19"/>
    <w:rsid w:val="00E97E12"/>
    <w:rsid w:val="00EA1004"/>
    <w:rsid w:val="00EA30F2"/>
    <w:rsid w:val="00EA447C"/>
    <w:rsid w:val="00EA4F1E"/>
    <w:rsid w:val="00EA57F4"/>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7BC9"/>
    <w:rsid w:val="00F10D16"/>
    <w:rsid w:val="00F10D72"/>
    <w:rsid w:val="00F15C43"/>
    <w:rsid w:val="00F17CAF"/>
    <w:rsid w:val="00F2359E"/>
    <w:rsid w:val="00F239A8"/>
    <w:rsid w:val="00F242E8"/>
    <w:rsid w:val="00F308D2"/>
    <w:rsid w:val="00F32FA8"/>
    <w:rsid w:val="00F350FF"/>
    <w:rsid w:val="00F352AC"/>
    <w:rsid w:val="00F3578D"/>
    <w:rsid w:val="00F35FA9"/>
    <w:rsid w:val="00F40664"/>
    <w:rsid w:val="00F44047"/>
    <w:rsid w:val="00F50CEC"/>
    <w:rsid w:val="00F51699"/>
    <w:rsid w:val="00F52543"/>
    <w:rsid w:val="00F54761"/>
    <w:rsid w:val="00F54959"/>
    <w:rsid w:val="00F55460"/>
    <w:rsid w:val="00F55981"/>
    <w:rsid w:val="00F63D15"/>
    <w:rsid w:val="00F6561F"/>
    <w:rsid w:val="00F659E4"/>
    <w:rsid w:val="00F66AB4"/>
    <w:rsid w:val="00F708F4"/>
    <w:rsid w:val="00F71B93"/>
    <w:rsid w:val="00F71E26"/>
    <w:rsid w:val="00F73119"/>
    <w:rsid w:val="00F754ED"/>
    <w:rsid w:val="00F767C2"/>
    <w:rsid w:val="00F80802"/>
    <w:rsid w:val="00F80B82"/>
    <w:rsid w:val="00F836F0"/>
    <w:rsid w:val="00F91A5C"/>
    <w:rsid w:val="00F95E91"/>
    <w:rsid w:val="00F969E9"/>
    <w:rsid w:val="00F97446"/>
    <w:rsid w:val="00FA24E4"/>
    <w:rsid w:val="00FA4627"/>
    <w:rsid w:val="00FA5DE1"/>
    <w:rsid w:val="00FA65BE"/>
    <w:rsid w:val="00FB1075"/>
    <w:rsid w:val="00FB288B"/>
    <w:rsid w:val="00FB32A8"/>
    <w:rsid w:val="00FB4342"/>
    <w:rsid w:val="00FC0617"/>
    <w:rsid w:val="00FC2463"/>
    <w:rsid w:val="00FC2C5E"/>
    <w:rsid w:val="00FC704E"/>
    <w:rsid w:val="00FD7592"/>
    <w:rsid w:val="00FE0EC0"/>
    <w:rsid w:val="00FE266F"/>
    <w:rsid w:val="00FE2E7D"/>
    <w:rsid w:val="00FE7A7C"/>
    <w:rsid w:val="00FF2B33"/>
    <w:rsid w:val="00FF3D53"/>
    <w:rsid w:val="00FF52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B96F5D"/>
    <w:rPr>
      <w:rFonts w:ascii="Verdana" w:hAnsi="Verdana"/>
      <w:b/>
      <w:bCs/>
      <w:sz w:val="17"/>
      <w:szCs w:val="17"/>
      <w:shd w:val="clear" w:color="auto" w:fill="FFFFFF"/>
    </w:rPr>
  </w:style>
  <w:style w:type="paragraph" w:customStyle="1" w:styleId="Bodytext1">
    <w:name w:val="Body text1"/>
    <w:basedOn w:val="Normal"/>
    <w:link w:val="Bodytext0"/>
    <w:rsid w:val="00B96F5D"/>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3493-953C-4EEF-A945-2B61ECC7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25</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968</cp:revision>
  <cp:lastPrinted>2017-05-12T09:38:00Z</cp:lastPrinted>
  <dcterms:created xsi:type="dcterms:W3CDTF">2013-04-16T10:13:00Z</dcterms:created>
  <dcterms:modified xsi:type="dcterms:W3CDTF">2017-05-12T09:40:00Z</dcterms:modified>
</cp:coreProperties>
</file>