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18" w:rsidRPr="00F51699" w:rsidRDefault="00690AA4" w:rsidP="004A4E18">
      <w:pPr>
        <w:widowControl/>
        <w:suppressAutoHyphens w:val="0"/>
        <w:spacing w:line="276" w:lineRule="auto"/>
        <w:jc w:val="center"/>
        <w:rPr>
          <w:rFonts w:cs="Times New Roman"/>
          <w:b/>
          <w:sz w:val="36"/>
        </w:rPr>
      </w:pPr>
      <w:r>
        <w:rPr>
          <w:rFonts w:cs="Times New Roman"/>
          <w:b/>
          <w:sz w:val="36"/>
        </w:rPr>
        <w:t>ЈАВНО</w:t>
      </w:r>
      <w:r w:rsidR="000437E5">
        <w:rPr>
          <w:rFonts w:cs="Times New Roman"/>
          <w:b/>
          <w:sz w:val="36"/>
        </w:rPr>
        <w:t xml:space="preserve"> КОМУНАЛНО</w:t>
      </w:r>
      <w:r>
        <w:rPr>
          <w:rFonts w:cs="Times New Roman"/>
          <w:b/>
          <w:sz w:val="36"/>
        </w:rPr>
        <w:t xml:space="preserve"> ПРЕДУЗЕЋЕ </w:t>
      </w:r>
      <w:r w:rsidR="000437E5">
        <w:rPr>
          <w:rFonts w:cs="Times New Roman"/>
          <w:b/>
          <w:sz w:val="36"/>
        </w:rPr>
        <w:t>ПУТЕВИ РАШ</w:t>
      </w:r>
      <w:r w:rsidR="00F51699">
        <w:rPr>
          <w:rFonts w:cs="Times New Roman"/>
          <w:b/>
          <w:sz w:val="36"/>
        </w:rPr>
        <w:t>КА</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5D58A9" w:rsidRDefault="004A4E18" w:rsidP="004A4E18">
      <w:pPr>
        <w:widowControl/>
        <w:suppressAutoHyphens w:val="0"/>
        <w:spacing w:line="276" w:lineRule="auto"/>
        <w:jc w:val="center"/>
        <w:rPr>
          <w:rFonts w:cs="Times New Roman"/>
          <w:b/>
          <w:sz w:val="56"/>
          <w:lang w:val="sr-Cyrl-CS"/>
        </w:rPr>
      </w:pPr>
      <w:r w:rsidRPr="005D58A9">
        <w:rPr>
          <w:rFonts w:cs="Times New Roman"/>
          <w:b/>
          <w:sz w:val="56"/>
          <w:lang w:val="sr-Cyrl-CS"/>
        </w:rPr>
        <w:t>КОНКУРСНА ДОКУМЕНТАЦИЈА</w:t>
      </w:r>
    </w:p>
    <w:p w:rsidR="004A4E18" w:rsidRPr="007B7AE5" w:rsidRDefault="004A4E18" w:rsidP="004A4E18">
      <w:pPr>
        <w:widowControl/>
        <w:suppressAutoHyphens w:val="0"/>
        <w:spacing w:line="276" w:lineRule="auto"/>
        <w:jc w:val="center"/>
        <w:rPr>
          <w:rFonts w:cs="Times New Roman"/>
          <w:lang w:val="sr-Cyrl-CS"/>
        </w:rPr>
      </w:pPr>
    </w:p>
    <w:p w:rsidR="004A4E18" w:rsidRPr="002E5D76" w:rsidRDefault="004A4E18" w:rsidP="004A4E18">
      <w:pPr>
        <w:widowControl/>
        <w:suppressAutoHyphens w:val="0"/>
        <w:spacing w:line="276" w:lineRule="auto"/>
        <w:jc w:val="center"/>
        <w:rPr>
          <w:rFonts w:cs="Times New Roman"/>
          <w:sz w:val="32"/>
          <w:lang w:val="sr-Cyrl-CS"/>
        </w:rPr>
      </w:pPr>
      <w:r w:rsidRPr="002E5D76">
        <w:rPr>
          <w:rFonts w:cs="Times New Roman"/>
          <w:sz w:val="32"/>
          <w:lang w:val="sr-Cyrl-CS"/>
        </w:rPr>
        <w:t>Јавна набавка мале вредности</w:t>
      </w:r>
    </w:p>
    <w:p w:rsidR="004A4E18" w:rsidRPr="000437E5" w:rsidRDefault="000B0C38" w:rsidP="004A4E18">
      <w:pPr>
        <w:widowControl/>
        <w:suppressAutoHyphens w:val="0"/>
        <w:spacing w:line="276" w:lineRule="auto"/>
        <w:jc w:val="center"/>
        <w:rPr>
          <w:rFonts w:cs="Times New Roman"/>
          <w:color w:val="auto"/>
          <w:sz w:val="32"/>
        </w:rPr>
      </w:pPr>
      <w:r w:rsidRPr="000437E5">
        <w:rPr>
          <w:rFonts w:cs="Times New Roman"/>
          <w:color w:val="auto"/>
          <w:sz w:val="32"/>
          <w:lang w:val="sr-Cyrl-CS"/>
        </w:rPr>
        <w:t xml:space="preserve">      </w:t>
      </w:r>
      <w:r w:rsidR="004A4E18" w:rsidRPr="000437E5">
        <w:rPr>
          <w:rFonts w:cs="Times New Roman"/>
          <w:color w:val="auto"/>
          <w:sz w:val="32"/>
          <w:lang w:val="sr-Cyrl-CS"/>
        </w:rPr>
        <w:sym w:font="Symbol" w:char="F02D"/>
      </w:r>
      <w:r w:rsidR="00BB5F0B" w:rsidRPr="00BB5F0B">
        <w:rPr>
          <w:sz w:val="22"/>
          <w:szCs w:val="22"/>
          <w:lang w:val="sr-Cyrl-CS"/>
        </w:rPr>
        <w:t xml:space="preserve"> </w:t>
      </w:r>
      <w:r w:rsidR="00BB5F0B" w:rsidRPr="00BB5F0B">
        <w:rPr>
          <w:lang w:val="sr-Cyrl-CS"/>
        </w:rPr>
        <w:t xml:space="preserve">Изградња потпорних зидова у </w:t>
      </w:r>
      <w:r w:rsidR="005479CF">
        <w:rPr>
          <w:lang w:val="sr-Cyrl-CS"/>
        </w:rPr>
        <w:t xml:space="preserve">насељу </w:t>
      </w:r>
      <w:r w:rsidR="00BB5F0B" w:rsidRPr="00BB5F0B">
        <w:rPr>
          <w:lang w:val="sr-Cyrl-CS"/>
        </w:rPr>
        <w:t>Сочаници, МЗ Рвати</w:t>
      </w:r>
      <w:r w:rsidR="00437D0A" w:rsidRPr="00BB5F0B">
        <w:rPr>
          <w:rFonts w:cs="Times New Roman"/>
          <w:b/>
          <w:color w:val="auto"/>
          <w:lang w:val="sr-Cyrl-CS"/>
        </w:rPr>
        <w:t xml:space="preserve"> </w:t>
      </w:r>
      <w:r w:rsidRPr="00BB5F0B">
        <w:rPr>
          <w:rFonts w:cs="Times New Roman"/>
          <w:b/>
          <w:color w:val="auto"/>
        </w:rPr>
        <w:t xml:space="preserve"> </w:t>
      </w:r>
      <w:r w:rsidR="004A4E18" w:rsidRPr="00BB5F0B">
        <w:rPr>
          <w:rFonts w:cs="Times New Roman"/>
          <w:b/>
          <w:color w:val="auto"/>
        </w:rPr>
        <w:sym w:font="Symbol" w:char="F02D"/>
      </w:r>
    </w:p>
    <w:p w:rsidR="004A4E18" w:rsidRPr="00897109" w:rsidRDefault="004A4E18" w:rsidP="004A4E18">
      <w:pPr>
        <w:widowControl/>
        <w:suppressAutoHyphens w:val="0"/>
        <w:spacing w:line="276" w:lineRule="auto"/>
        <w:jc w:val="center"/>
        <w:rPr>
          <w:rFonts w:cs="Times New Roman"/>
          <w:sz w:val="32"/>
          <w:u w:val="single"/>
        </w:rPr>
      </w:pPr>
      <w:r w:rsidRPr="002E5D76">
        <w:rPr>
          <w:rFonts w:cs="Times New Roman"/>
          <w:sz w:val="32"/>
          <w:lang w:val="sr-Cyrl-CS"/>
        </w:rPr>
        <w:t xml:space="preserve">ЈН бр. </w:t>
      </w:r>
      <w:r w:rsidR="000437E5" w:rsidRPr="000437E5">
        <w:rPr>
          <w:rFonts w:cs="Times New Roman"/>
          <w:sz w:val="32"/>
          <w:u w:val="single"/>
          <w:lang w:val="sr-Cyrl-CS"/>
        </w:rPr>
        <w:t>1</w:t>
      </w:r>
      <w:r w:rsidR="00BB5F0B">
        <w:rPr>
          <w:rFonts w:cs="Times New Roman"/>
          <w:sz w:val="32"/>
          <w:u w:val="single"/>
          <w:lang w:val="sr-Cyrl-CS"/>
        </w:rPr>
        <w:t>2</w:t>
      </w:r>
      <w:r w:rsidR="00F6561F" w:rsidRPr="000437E5">
        <w:rPr>
          <w:rFonts w:cs="Times New Roman"/>
          <w:sz w:val="32"/>
          <w:u w:val="single"/>
        </w:rPr>
        <w:t>/</w:t>
      </w:r>
      <w:r w:rsidR="003C2DC3" w:rsidRPr="000437E5">
        <w:rPr>
          <w:rFonts w:cs="Times New Roman"/>
          <w:sz w:val="32"/>
          <w:u w:val="single"/>
        </w:rPr>
        <w:t>20</w:t>
      </w:r>
      <w:r w:rsidR="00897109">
        <w:rPr>
          <w:rFonts w:cs="Times New Roman"/>
          <w:sz w:val="32"/>
          <w:u w:val="single"/>
        </w:rPr>
        <w:t>20</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r w:rsidRPr="007B7AE5">
        <w:rPr>
          <w:rFonts w:cs="Times New Roman"/>
          <w:lang w:val="sr-Cyrl-CS"/>
        </w:rPr>
        <w:t xml:space="preserve">(укупан број страна </w:t>
      </w:r>
      <w:r w:rsidR="00BD62E4">
        <w:rPr>
          <w:rFonts w:cs="Times New Roman"/>
          <w:lang w:val="sr-Cyrl-CS"/>
        </w:rPr>
        <w:t>2</w:t>
      </w:r>
      <w:r w:rsidR="00F4249C">
        <w:rPr>
          <w:rFonts w:cs="Times New Roman"/>
          <w:lang w:val="sr-Cyrl-CS"/>
        </w:rPr>
        <w:t>7</w:t>
      </w:r>
      <w:r w:rsidRPr="007B7AE5">
        <w:rPr>
          <w:rFonts w:cs="Times New Roman"/>
          <w:lang w:val="sr-Cyrl-CS"/>
        </w:rPr>
        <w:t>)</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rPr>
          <w:rFonts w:cs="Times New Roman"/>
        </w:rPr>
      </w:pPr>
    </w:p>
    <w:p w:rsidR="000437E5" w:rsidRPr="000437E5" w:rsidRDefault="000437E5" w:rsidP="004A4E18">
      <w:pPr>
        <w:widowControl/>
        <w:suppressAutoHyphens w:val="0"/>
        <w:spacing w:line="276" w:lineRule="auto"/>
        <w:rPr>
          <w:rFonts w:cs="Times New Roman"/>
        </w:rPr>
      </w:pPr>
    </w:p>
    <w:p w:rsidR="004A4E18" w:rsidRDefault="004A4E18" w:rsidP="004A4E18">
      <w:pPr>
        <w:widowControl/>
        <w:suppressAutoHyphens w:val="0"/>
        <w:spacing w:line="276" w:lineRule="auto"/>
        <w:jc w:val="center"/>
        <w:rPr>
          <w:rFonts w:cs="Times New Roman"/>
          <w:lang w:val="sr-Cyrl-CS"/>
        </w:rPr>
      </w:pPr>
    </w:p>
    <w:p w:rsidR="000437E5" w:rsidRDefault="002C6DD0" w:rsidP="004A4E18">
      <w:pPr>
        <w:widowControl/>
        <w:suppressAutoHyphens w:val="0"/>
        <w:spacing w:line="276" w:lineRule="auto"/>
        <w:jc w:val="center"/>
        <w:rPr>
          <w:rFonts w:cs="Times New Roman"/>
          <w:lang w:val="sr-Cyrl-CS"/>
        </w:rPr>
      </w:pPr>
      <w:r>
        <w:rPr>
          <w:rFonts w:cs="Times New Roman"/>
          <w:lang w:val="sr-Cyrl-CS"/>
        </w:rPr>
        <w:t>Рашка</w:t>
      </w:r>
    </w:p>
    <w:p w:rsidR="004A4E18" w:rsidRPr="006B6321" w:rsidRDefault="00897109" w:rsidP="004A4E18">
      <w:pPr>
        <w:widowControl/>
        <w:suppressAutoHyphens w:val="0"/>
        <w:spacing w:line="276" w:lineRule="auto"/>
        <w:jc w:val="center"/>
        <w:rPr>
          <w:rFonts w:cs="Times New Roman"/>
          <w:lang w:val="sr-Cyrl-CS"/>
        </w:rPr>
      </w:pPr>
      <w:r>
        <w:rPr>
          <w:rFonts w:cs="Times New Roman"/>
          <w:lang w:val="sr-Cyrl-CS"/>
        </w:rPr>
        <w:t>Мај</w:t>
      </w:r>
      <w:r w:rsidR="004A4E18" w:rsidRPr="006B6321">
        <w:rPr>
          <w:rFonts w:cs="Times New Roman"/>
          <w:lang w:val="sr-Cyrl-CS"/>
        </w:rPr>
        <w:t>, 20</w:t>
      </w:r>
      <w:r>
        <w:rPr>
          <w:rFonts w:cs="Times New Roman"/>
          <w:lang w:val="sr-Cyrl-CS"/>
        </w:rPr>
        <w:t>20</w:t>
      </w:r>
      <w:r w:rsidR="004A4E18" w:rsidRPr="006B6321">
        <w:rPr>
          <w:rFonts w:cs="Times New Roman"/>
          <w:lang w:val="sr-Cyrl-CS"/>
        </w:rPr>
        <w:t>. године</w:t>
      </w:r>
    </w:p>
    <w:p w:rsidR="0011127C" w:rsidRPr="007B7AE5" w:rsidRDefault="0011127C" w:rsidP="0011127C">
      <w:pPr>
        <w:jc w:val="both"/>
        <w:rPr>
          <w:rFonts w:cs="Times New Roman"/>
          <w:b/>
          <w:bCs/>
          <w:lang w:val="sr-Cyrl-CS"/>
        </w:rPr>
      </w:pPr>
    </w:p>
    <w:p w:rsidR="00183279" w:rsidRPr="007B7AE5" w:rsidRDefault="00183279" w:rsidP="00712127">
      <w:pPr>
        <w:jc w:val="center"/>
        <w:rPr>
          <w:rFonts w:cs="Times New Roman"/>
        </w:rPr>
      </w:pPr>
    </w:p>
    <w:p w:rsidR="00E2254F" w:rsidRPr="007B7AE5" w:rsidRDefault="00E2254F" w:rsidP="00E2254F">
      <w:pPr>
        <w:jc w:val="both"/>
        <w:rPr>
          <w:rFonts w:cs="Times New Roman"/>
        </w:rPr>
      </w:pPr>
      <w:r w:rsidRPr="007B7AE5">
        <w:rPr>
          <w:rFonts w:cs="Times New Roman"/>
        </w:rPr>
        <w:lastRenderedPageBreak/>
        <w:t>На основу чл. 39. и 61. Закона о јавним набавкама („Сл. гласник РС“ бр. 124/2012</w:t>
      </w:r>
      <w:r>
        <w:rPr>
          <w:rFonts w:cs="Times New Roman"/>
        </w:rPr>
        <w:t>, 14/2015 и 68/2015</w:t>
      </w:r>
      <w:r w:rsidRPr="007B7AE5">
        <w:rPr>
          <w:rFonts w:cs="Times New Roman"/>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cs="Times New Roman"/>
        </w:rPr>
        <w:t>86</w:t>
      </w:r>
      <w:r w:rsidRPr="007B7AE5">
        <w:rPr>
          <w:rFonts w:cs="Times New Roman"/>
        </w:rPr>
        <w:t>/201</w:t>
      </w:r>
      <w:r>
        <w:rPr>
          <w:rFonts w:cs="Times New Roman"/>
        </w:rPr>
        <w:t>5</w:t>
      </w:r>
      <w:r w:rsidRPr="007B7AE5">
        <w:rPr>
          <w:rFonts w:cs="Times New Roman"/>
        </w:rPr>
        <w:t xml:space="preserve">), Одлуке о покретању поступка јавне набавке број </w:t>
      </w:r>
      <w:r w:rsidR="00897109">
        <w:rPr>
          <w:rFonts w:cs="Times New Roman"/>
        </w:rPr>
        <w:t>570</w:t>
      </w:r>
      <w:r>
        <w:rPr>
          <w:rFonts w:cs="Times New Roman"/>
          <w:lang w:val="en-GB"/>
        </w:rPr>
        <w:t xml:space="preserve"> </w:t>
      </w:r>
      <w:r>
        <w:rPr>
          <w:rFonts w:cs="Times New Roman"/>
          <w:lang w:val="sr-Cyrl-CS"/>
        </w:rPr>
        <w:t>од</w:t>
      </w:r>
      <w:r>
        <w:rPr>
          <w:rFonts w:cs="Times New Roman"/>
          <w:lang w:val="en-GB"/>
        </w:rPr>
        <w:t xml:space="preserve"> </w:t>
      </w:r>
      <w:r w:rsidR="00CB23B8">
        <w:rPr>
          <w:rFonts w:cs="Times New Roman"/>
          <w:lang w:val="en-GB"/>
        </w:rPr>
        <w:t>1</w:t>
      </w:r>
      <w:r w:rsidR="00897109">
        <w:rPr>
          <w:rFonts w:cs="Times New Roman"/>
        </w:rPr>
        <w:t>5</w:t>
      </w:r>
      <w:r>
        <w:rPr>
          <w:rFonts w:cs="Times New Roman"/>
          <w:lang w:val="en-GB"/>
        </w:rPr>
        <w:t>.</w:t>
      </w:r>
      <w:r w:rsidR="000437E5">
        <w:rPr>
          <w:rFonts w:cs="Times New Roman"/>
        </w:rPr>
        <w:t>0</w:t>
      </w:r>
      <w:r w:rsidR="00897109">
        <w:rPr>
          <w:rFonts w:cs="Times New Roman"/>
        </w:rPr>
        <w:t>5</w:t>
      </w:r>
      <w:r>
        <w:rPr>
          <w:rFonts w:cs="Times New Roman"/>
          <w:lang w:val="en-GB"/>
        </w:rPr>
        <w:t>.20</w:t>
      </w:r>
      <w:r w:rsidR="00897109">
        <w:rPr>
          <w:rFonts w:cs="Times New Roman"/>
        </w:rPr>
        <w:t>20</w:t>
      </w:r>
      <w:r>
        <w:rPr>
          <w:rFonts w:cs="Times New Roman"/>
          <w:lang w:val="en-GB"/>
        </w:rPr>
        <w:t>.</w:t>
      </w:r>
      <w:r>
        <w:rPr>
          <w:rFonts w:cs="Times New Roman"/>
          <w:lang w:val="sr-Cyrl-CS"/>
        </w:rPr>
        <w:t>године</w:t>
      </w:r>
      <w:r w:rsidRPr="007B7AE5">
        <w:rPr>
          <w:rFonts w:cs="Times New Roman"/>
        </w:rPr>
        <w:t xml:space="preserve"> и Решења о образовању</w:t>
      </w:r>
      <w:r>
        <w:rPr>
          <w:rFonts w:cs="Times New Roman"/>
        </w:rPr>
        <w:t xml:space="preserve"> комисије за јавну набавку бр.</w:t>
      </w:r>
      <w:r w:rsidR="00897109">
        <w:rPr>
          <w:rFonts w:cs="Times New Roman"/>
        </w:rPr>
        <w:t>570</w:t>
      </w:r>
      <w:r>
        <w:rPr>
          <w:rFonts w:cs="Times New Roman"/>
        </w:rPr>
        <w:t>/1</w:t>
      </w:r>
      <w:r>
        <w:rPr>
          <w:rFonts w:cs="Times New Roman"/>
          <w:lang w:val="sr-Cyrl-CS"/>
        </w:rPr>
        <w:t xml:space="preserve">, од </w:t>
      </w:r>
      <w:r w:rsidR="00CB23B8">
        <w:rPr>
          <w:rFonts w:cs="Times New Roman"/>
          <w:lang w:val="en-GB"/>
        </w:rPr>
        <w:t>1</w:t>
      </w:r>
      <w:r w:rsidR="00897109">
        <w:rPr>
          <w:rFonts w:cs="Times New Roman"/>
        </w:rPr>
        <w:t>5</w:t>
      </w:r>
      <w:r>
        <w:rPr>
          <w:rFonts w:cs="Times New Roman"/>
          <w:lang w:val="en-GB"/>
        </w:rPr>
        <w:t>.</w:t>
      </w:r>
      <w:r w:rsidR="000437E5">
        <w:rPr>
          <w:rFonts w:cs="Times New Roman"/>
        </w:rPr>
        <w:t>0</w:t>
      </w:r>
      <w:r w:rsidR="00897109">
        <w:rPr>
          <w:rFonts w:cs="Times New Roman"/>
        </w:rPr>
        <w:t>5</w:t>
      </w:r>
      <w:r>
        <w:rPr>
          <w:rFonts w:cs="Times New Roman"/>
          <w:lang w:val="en-GB"/>
        </w:rPr>
        <w:t>.20</w:t>
      </w:r>
      <w:r w:rsidR="00897109">
        <w:rPr>
          <w:rFonts w:cs="Times New Roman"/>
        </w:rPr>
        <w:t>20</w:t>
      </w:r>
      <w:r>
        <w:rPr>
          <w:rFonts w:cs="Times New Roman"/>
          <w:lang w:val="en-GB"/>
        </w:rPr>
        <w:t>.</w:t>
      </w:r>
      <w:r>
        <w:rPr>
          <w:rFonts w:cs="Times New Roman"/>
          <w:lang w:val="sr-Cyrl-CS"/>
        </w:rPr>
        <w:t>године</w:t>
      </w:r>
      <w:r w:rsidRPr="007B7AE5">
        <w:rPr>
          <w:rFonts w:cs="Times New Roman"/>
        </w:rPr>
        <w:t>, припремљена је:</w:t>
      </w:r>
    </w:p>
    <w:p w:rsidR="006D1F75" w:rsidRDefault="006D1F75" w:rsidP="00712127">
      <w:pPr>
        <w:jc w:val="center"/>
        <w:rPr>
          <w:rFonts w:cs="Times New Roman"/>
        </w:rPr>
      </w:pPr>
    </w:p>
    <w:p w:rsidR="00254AE9" w:rsidRPr="00254AE9" w:rsidRDefault="00254AE9" w:rsidP="00712127">
      <w:pPr>
        <w:jc w:val="center"/>
        <w:rPr>
          <w:rFonts w:cs="Times New Roman"/>
        </w:rPr>
      </w:pPr>
    </w:p>
    <w:p w:rsidR="008918C9" w:rsidRPr="007B7AE5" w:rsidRDefault="0034519D" w:rsidP="00712127">
      <w:pPr>
        <w:jc w:val="center"/>
        <w:rPr>
          <w:rFonts w:cs="Times New Roman"/>
        </w:rPr>
      </w:pPr>
      <w:r w:rsidRPr="0034519D">
        <w:rPr>
          <w:rFonts w:cs="Times New Roman"/>
          <w:noProof/>
          <w:lang w:bidi="ar-SA"/>
        </w:rPr>
        <w:pict>
          <v:shapetype id="_x0000_t202" coordsize="21600,21600" o:spt="202" path="m,l,21600r21600,l21600,xe">
            <v:stroke joinstyle="miter"/>
            <v:path gradientshapeok="t" o:connecttype="rect"/>
          </v:shapetype>
          <v:shape id="_x0000_s1027" type="#_x0000_t202" style="position:absolute;left:0;text-align:left;margin-left:0;margin-top:0;width:361.6pt;height:96pt;z-index:2516638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3G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B6NZkvluji6Bvn+XI+S9XLWPF83TofPgrQJG5K6rD4&#10;CZ4d7n2IdFjxHBJf86BkvZVKJcPtqo1y5MCwUbbpSxm8ClOGdCVdziazQYG/QuTp+xOElgE7Xkld&#10;0sU5iBVRtw+mTv0YmFTDHikrcxIyajeoGPqqTzVLKkeRK6iPqKyDocFxIHHTgvtFSYfNXVL/c8+c&#10;oER9Mlid5Xg6jdOQjOnseoKGu/RUlx5mOEKVNFAybDchTVDUzcAtVrGRSd8XJifK2LRJ9tOAxam4&#10;tFPUy29g/QQAAP//AwBQSwMEFAAGAAgAAAAhAKaaPijcAAAABQEAAA8AAABkcnMvZG93bnJldi54&#10;bWxMj8FOwzAQRO9I/IO1SFwQdQolpCFOhZBA9AYFwdWNt0mEvQ62m4a/Z+ECl5FWM5p5W60mZ8WI&#10;IfaeFMxnGQikxpueWgWvL/fnBYiYNBltPaGCL4ywqo+PKl0af6BnHDepFVxCsdQKupSGUsrYdOh0&#10;nPkBib2dD04nPkMrTdAHLndWXmRZLp3uiRc6PeBdh83HZu8UFIvH8T2uL5/emnxnl+nsenz4DEqd&#10;nky3NyASTukvDD/4jA41M239nkwUVgE/kn6VvbyYL0BsOXS1zEDWlfxPX38DAAD//wMAUEsBAi0A&#10;FAAGAAgAAAAhALaDOJL+AAAA4QEAABMAAAAAAAAAAAAAAAAAAAAAAFtDb250ZW50X1R5cGVzXS54&#10;bWxQSwECLQAUAAYACAAAACEAOP0h/9YAAACUAQAACwAAAAAAAAAAAAAAAAAvAQAAX3JlbHMvLnJl&#10;bHNQSwECLQAUAAYACAAAACEAGycNxigCAABOBAAADgAAAAAAAAAAAAAAAAAuAgAAZHJzL2Uyb0Rv&#10;Yy54bWxQSwECLQAUAAYACAAAACEAppo+KNwAAAAFAQAADwAAAAAAAAAAAAAAAACCBAAAZHJzL2Rv&#10;d25yZXYueG1sUEsFBgAAAAAEAAQA8wAAAIsFAAAAAA==&#10;">
            <v:textbox>
              <w:txbxContent>
                <w:p w:rsidR="00BB5F0B" w:rsidRPr="00C97A1C" w:rsidRDefault="00BB5F0B" w:rsidP="007A47C9">
                  <w:pPr>
                    <w:jc w:val="center"/>
                    <w:rPr>
                      <w:b/>
                      <w:sz w:val="28"/>
                    </w:rPr>
                  </w:pPr>
                  <w:r w:rsidRPr="00C97A1C">
                    <w:rPr>
                      <w:b/>
                      <w:sz w:val="28"/>
                    </w:rPr>
                    <w:t>КОНКУРСНА ДОКУМЕНТАЦИЈА</w:t>
                  </w:r>
                </w:p>
                <w:p w:rsidR="00BB5F0B" w:rsidRDefault="00BB5F0B" w:rsidP="007A47C9">
                  <w:pPr>
                    <w:jc w:val="center"/>
                  </w:pPr>
                </w:p>
                <w:p w:rsidR="00BB5F0B" w:rsidRDefault="00BB5F0B" w:rsidP="007A47C9">
                  <w:pPr>
                    <w:jc w:val="center"/>
                  </w:pPr>
                  <w:r w:rsidRPr="003C2DC3">
                    <w:t>за јавну набавку мале</w:t>
                  </w:r>
                  <w:r>
                    <w:t xml:space="preserve"> вредности</w:t>
                  </w:r>
                </w:p>
                <w:p w:rsidR="00BB5F0B" w:rsidRPr="00CB23B8" w:rsidRDefault="00BB5F0B" w:rsidP="00401F47">
                  <w:pPr>
                    <w:jc w:val="center"/>
                    <w:rPr>
                      <w:b/>
                    </w:rPr>
                  </w:pPr>
                  <w:r w:rsidRPr="00CB23B8">
                    <w:rPr>
                      <w:b/>
                    </w:rPr>
                    <w:t>-</w:t>
                  </w:r>
                  <w:r w:rsidRPr="00897109">
                    <w:rPr>
                      <w:rFonts w:cs="Times New Roman"/>
                      <w:b/>
                      <w:color w:val="auto"/>
                      <w:lang w:val="sr-Cyrl-CS"/>
                    </w:rPr>
                    <w:t xml:space="preserve"> </w:t>
                  </w:r>
                  <w:r w:rsidRPr="00BB5F0B">
                    <w:rPr>
                      <w:lang w:val="sr-Cyrl-CS"/>
                    </w:rPr>
                    <w:t>Изградња потпорних зидова у</w:t>
                  </w:r>
                  <w:r w:rsidR="005479CF">
                    <w:rPr>
                      <w:lang w:val="sr-Cyrl-CS"/>
                    </w:rPr>
                    <w:t xml:space="preserve"> насељу</w:t>
                  </w:r>
                  <w:r w:rsidRPr="00BB5F0B">
                    <w:rPr>
                      <w:lang w:val="sr-Cyrl-CS"/>
                    </w:rPr>
                    <w:t xml:space="preserve"> Сочаници, МЗ Рвати</w:t>
                  </w:r>
                  <w:r w:rsidRPr="00CB23B8">
                    <w:rPr>
                      <w:rFonts w:cs="Times New Roman"/>
                      <w:b/>
                      <w:lang w:val="sr-Cyrl-CS"/>
                    </w:rPr>
                    <w:t xml:space="preserve"> </w:t>
                  </w:r>
                  <w:r w:rsidRPr="00CB23B8">
                    <w:rPr>
                      <w:rFonts w:cs="Times New Roman"/>
                      <w:b/>
                      <w:color w:val="auto"/>
                    </w:rPr>
                    <w:t xml:space="preserve"> </w:t>
                  </w:r>
                  <w:r w:rsidRPr="00CB23B8">
                    <w:rPr>
                      <w:rFonts w:cs="Times New Roman"/>
                      <w:b/>
                      <w:lang w:val="sr-Cyrl-CS"/>
                    </w:rPr>
                    <w:t xml:space="preserve"> </w:t>
                  </w:r>
                  <w:r w:rsidRPr="00CB23B8">
                    <w:rPr>
                      <w:b/>
                    </w:rPr>
                    <w:t xml:space="preserve">- </w:t>
                  </w:r>
                </w:p>
                <w:p w:rsidR="00BB5F0B" w:rsidRPr="00897109" w:rsidRDefault="00BB5F0B" w:rsidP="007A47C9">
                  <w:pPr>
                    <w:jc w:val="center"/>
                  </w:pPr>
                  <w:r>
                    <w:t>ЈН бр. 12/2020</w:t>
                  </w:r>
                </w:p>
              </w:txbxContent>
            </v:textbox>
          </v:shape>
        </w:pict>
      </w: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6D1F75" w:rsidRPr="007B7AE5" w:rsidRDefault="006D1F75" w:rsidP="00FE266F">
      <w:pPr>
        <w:jc w:val="both"/>
        <w:rPr>
          <w:rFonts w:cs="Times New Roman"/>
        </w:rPr>
      </w:pPr>
    </w:p>
    <w:p w:rsidR="006D1F75" w:rsidRPr="007B7AE5" w:rsidRDefault="006D1F75" w:rsidP="00FE266F">
      <w:pPr>
        <w:jc w:val="both"/>
        <w:rPr>
          <w:rFonts w:cs="Times New Roman"/>
        </w:rPr>
      </w:pPr>
    </w:p>
    <w:p w:rsidR="006D1F75" w:rsidRDefault="006D1F75" w:rsidP="00FE266F">
      <w:pPr>
        <w:jc w:val="both"/>
        <w:rPr>
          <w:rFonts w:cs="Times New Roman"/>
        </w:rPr>
      </w:pPr>
    </w:p>
    <w:p w:rsidR="008918C9" w:rsidRPr="007B7AE5" w:rsidRDefault="007A47C9" w:rsidP="00FE266F">
      <w:pPr>
        <w:jc w:val="both"/>
        <w:rPr>
          <w:rFonts w:cs="Times New Roman"/>
        </w:rPr>
      </w:pPr>
      <w:r w:rsidRPr="007B7AE5">
        <w:rPr>
          <w:rFonts w:cs="Times New Roman"/>
        </w:rPr>
        <w:t>Конкурсна документација садржи:</w:t>
      </w:r>
    </w:p>
    <w:p w:rsidR="00183279" w:rsidRPr="007B7AE5" w:rsidRDefault="00183279" w:rsidP="00FE266F">
      <w:pPr>
        <w:jc w:val="both"/>
        <w:rPr>
          <w:rFonts w:cs="Times New Roman"/>
        </w:rPr>
      </w:pPr>
    </w:p>
    <w:p w:rsidR="007A47C9" w:rsidRPr="007B7AE5" w:rsidRDefault="007A47C9" w:rsidP="007A47C9">
      <w:pPr>
        <w:rPr>
          <w:rFonts w:cs="Times New Roman"/>
        </w:rPr>
      </w:pPr>
    </w:p>
    <w:tbl>
      <w:tblPr>
        <w:tblStyle w:val="TableGrid"/>
        <w:tblW w:w="4890" w:type="pct"/>
        <w:tblInd w:w="108" w:type="dxa"/>
        <w:tblLook w:val="04A0"/>
      </w:tblPr>
      <w:tblGrid>
        <w:gridCol w:w="1602"/>
        <w:gridCol w:w="6434"/>
        <w:gridCol w:w="1602"/>
      </w:tblGrid>
      <w:tr w:rsidR="007A47C9" w:rsidRPr="007B7AE5" w:rsidTr="00AC67AB">
        <w:trPr>
          <w:trHeight w:val="552"/>
        </w:trPr>
        <w:tc>
          <w:tcPr>
            <w:tcW w:w="831" w:type="pct"/>
            <w:vAlign w:val="center"/>
          </w:tcPr>
          <w:p w:rsidR="007A47C9" w:rsidRPr="007E2166" w:rsidRDefault="007A47C9" w:rsidP="007A47C9">
            <w:pPr>
              <w:jc w:val="center"/>
              <w:rPr>
                <w:rFonts w:cs="Times New Roman"/>
                <w:b/>
              </w:rPr>
            </w:pPr>
            <w:r w:rsidRPr="007E2166">
              <w:rPr>
                <w:rFonts w:cs="Times New Roman"/>
                <w:b/>
              </w:rPr>
              <w:t>Поглавље</w:t>
            </w:r>
          </w:p>
        </w:tc>
        <w:tc>
          <w:tcPr>
            <w:tcW w:w="3338" w:type="pct"/>
            <w:vAlign w:val="center"/>
          </w:tcPr>
          <w:p w:rsidR="007A47C9" w:rsidRPr="007E2166" w:rsidRDefault="007A47C9" w:rsidP="007A47C9">
            <w:pPr>
              <w:jc w:val="center"/>
              <w:rPr>
                <w:rFonts w:cs="Times New Roman"/>
                <w:b/>
              </w:rPr>
            </w:pPr>
            <w:r w:rsidRPr="007E2166">
              <w:rPr>
                <w:rFonts w:cs="Times New Roman"/>
                <w:b/>
              </w:rPr>
              <w:t>Назив поглавља</w:t>
            </w:r>
          </w:p>
        </w:tc>
        <w:tc>
          <w:tcPr>
            <w:tcW w:w="831" w:type="pct"/>
            <w:vAlign w:val="center"/>
          </w:tcPr>
          <w:p w:rsidR="007A47C9" w:rsidRPr="007E2166" w:rsidRDefault="007A47C9" w:rsidP="007A47C9">
            <w:pPr>
              <w:jc w:val="center"/>
              <w:rPr>
                <w:rFonts w:cs="Times New Roman"/>
                <w:b/>
              </w:rPr>
            </w:pPr>
            <w:r w:rsidRPr="007E2166">
              <w:rPr>
                <w:rFonts w:cs="Times New Roman"/>
                <w:b/>
              </w:rPr>
              <w:t>Страна</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w:t>
            </w:r>
          </w:p>
        </w:tc>
        <w:tc>
          <w:tcPr>
            <w:tcW w:w="3338" w:type="pct"/>
            <w:vAlign w:val="center"/>
          </w:tcPr>
          <w:p w:rsidR="007A47C9" w:rsidRPr="007B7AE5" w:rsidRDefault="00FE266F" w:rsidP="00FE266F">
            <w:pPr>
              <w:rPr>
                <w:rFonts w:cs="Times New Roman"/>
              </w:rPr>
            </w:pPr>
            <w:r w:rsidRPr="007B7AE5">
              <w:rPr>
                <w:rFonts w:cs="Times New Roman"/>
              </w:rPr>
              <w:t>Општи подаци о јавној набавци</w:t>
            </w:r>
          </w:p>
        </w:tc>
        <w:tc>
          <w:tcPr>
            <w:tcW w:w="831" w:type="pct"/>
            <w:vAlign w:val="center"/>
          </w:tcPr>
          <w:p w:rsidR="007A47C9" w:rsidRPr="009035FF" w:rsidRDefault="00CB40A2"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w:t>
            </w:r>
          </w:p>
        </w:tc>
        <w:tc>
          <w:tcPr>
            <w:tcW w:w="3338" w:type="pct"/>
            <w:vAlign w:val="center"/>
          </w:tcPr>
          <w:p w:rsidR="007A47C9" w:rsidRPr="007B7AE5" w:rsidRDefault="00FE266F" w:rsidP="00FE266F">
            <w:pPr>
              <w:rPr>
                <w:rFonts w:cs="Times New Roman"/>
              </w:rPr>
            </w:pPr>
            <w:r w:rsidRPr="007B7AE5">
              <w:rPr>
                <w:rFonts w:cs="Times New Roman"/>
              </w:rPr>
              <w:t>Подаци о предмету набавке</w:t>
            </w:r>
          </w:p>
        </w:tc>
        <w:tc>
          <w:tcPr>
            <w:tcW w:w="831" w:type="pct"/>
            <w:vAlign w:val="center"/>
          </w:tcPr>
          <w:p w:rsidR="007A47C9" w:rsidRPr="009035FF" w:rsidRDefault="00CB40A2"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III</w:t>
            </w:r>
          </w:p>
        </w:tc>
        <w:tc>
          <w:tcPr>
            <w:tcW w:w="3338" w:type="pct"/>
            <w:vAlign w:val="center"/>
          </w:tcPr>
          <w:p w:rsidR="007A47C9" w:rsidRPr="007B7AE5" w:rsidRDefault="00254AE9" w:rsidP="00FE266F">
            <w:pPr>
              <w:rPr>
                <w:rFonts w:cs="Times New Roman"/>
              </w:rPr>
            </w:pPr>
            <w:r>
              <w:rPr>
                <w:rFonts w:cs="Times New Roman"/>
              </w:rPr>
              <w:t>Техничка спецификација</w:t>
            </w:r>
          </w:p>
        </w:tc>
        <w:tc>
          <w:tcPr>
            <w:tcW w:w="831" w:type="pct"/>
            <w:vAlign w:val="center"/>
          </w:tcPr>
          <w:p w:rsidR="007A47C9" w:rsidRPr="001947CE" w:rsidRDefault="00CB40A2" w:rsidP="007A47C9">
            <w:pPr>
              <w:jc w:val="center"/>
              <w:rPr>
                <w:rFonts w:cs="Times New Roman"/>
                <w:highlight w:val="yellow"/>
              </w:rPr>
            </w:pPr>
            <w:r>
              <w:rPr>
                <w:rFonts w:cs="Times New Roman"/>
              </w:rPr>
              <w:t>4</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IV</w:t>
            </w:r>
          </w:p>
        </w:tc>
        <w:tc>
          <w:tcPr>
            <w:tcW w:w="3338" w:type="pct"/>
            <w:vAlign w:val="center"/>
          </w:tcPr>
          <w:p w:rsidR="007A47C9" w:rsidRPr="007B7AE5" w:rsidRDefault="00254AE9" w:rsidP="00254AE9">
            <w:pPr>
              <w:rPr>
                <w:rFonts w:cs="Times New Roman"/>
              </w:rPr>
            </w:pPr>
            <w:r w:rsidRPr="007B7AE5">
              <w:rPr>
                <w:rFonts w:cs="Times New Roman"/>
              </w:rPr>
              <w:t>Услови за учешће у поступку јавне набавке из чл. 75. и 76. Закона и упутство како се доказује испуњеност тих услова</w:t>
            </w:r>
          </w:p>
        </w:tc>
        <w:tc>
          <w:tcPr>
            <w:tcW w:w="831" w:type="pct"/>
            <w:vAlign w:val="center"/>
          </w:tcPr>
          <w:p w:rsidR="007A47C9" w:rsidRPr="001947CE" w:rsidRDefault="00F4249C" w:rsidP="001261C9">
            <w:pPr>
              <w:jc w:val="center"/>
              <w:rPr>
                <w:rFonts w:cs="Times New Roman"/>
                <w:highlight w:val="yellow"/>
              </w:rPr>
            </w:pPr>
            <w:r>
              <w:rPr>
                <w:rFonts w:cs="Times New Roman"/>
              </w:rPr>
              <w:t>6</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w:t>
            </w:r>
          </w:p>
        </w:tc>
        <w:tc>
          <w:tcPr>
            <w:tcW w:w="3338" w:type="pct"/>
            <w:vAlign w:val="center"/>
          </w:tcPr>
          <w:p w:rsidR="007A47C9" w:rsidRPr="007B7AE5" w:rsidRDefault="00254AE9" w:rsidP="00FE266F">
            <w:pPr>
              <w:rPr>
                <w:rFonts w:cs="Times New Roman"/>
              </w:rPr>
            </w:pPr>
            <w:r w:rsidRPr="007B7AE5">
              <w:rPr>
                <w:rFonts w:cs="Times New Roman"/>
              </w:rPr>
              <w:t>Упутство понуђачима како да сачине понуду</w:t>
            </w:r>
          </w:p>
        </w:tc>
        <w:tc>
          <w:tcPr>
            <w:tcW w:w="831" w:type="pct"/>
            <w:vAlign w:val="center"/>
          </w:tcPr>
          <w:p w:rsidR="007A47C9" w:rsidRPr="001947CE" w:rsidRDefault="00F4249C" w:rsidP="009035FF">
            <w:pPr>
              <w:jc w:val="center"/>
              <w:rPr>
                <w:rFonts w:cs="Times New Roman"/>
                <w:highlight w:val="yellow"/>
              </w:rPr>
            </w:pPr>
            <w:r>
              <w:rPr>
                <w:rFonts w:cs="Times New Roman"/>
              </w:rPr>
              <w:t>8</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w:t>
            </w:r>
          </w:p>
        </w:tc>
        <w:tc>
          <w:tcPr>
            <w:tcW w:w="3338" w:type="pct"/>
            <w:vAlign w:val="center"/>
          </w:tcPr>
          <w:p w:rsidR="007A47C9" w:rsidRPr="007B7AE5" w:rsidRDefault="00254AE9" w:rsidP="00FE266F">
            <w:pPr>
              <w:rPr>
                <w:rFonts w:cs="Times New Roman"/>
              </w:rPr>
            </w:pPr>
            <w:r>
              <w:rPr>
                <w:rFonts w:cs="Times New Roman"/>
              </w:rPr>
              <w:t>Образац изјаве о испуњавању услова из чл. 75. и 76. Закона</w:t>
            </w:r>
          </w:p>
        </w:tc>
        <w:tc>
          <w:tcPr>
            <w:tcW w:w="831" w:type="pct"/>
            <w:vAlign w:val="center"/>
          </w:tcPr>
          <w:p w:rsidR="007A47C9" w:rsidRPr="00CB40A2" w:rsidRDefault="007072B9" w:rsidP="00F4249C">
            <w:pPr>
              <w:jc w:val="center"/>
              <w:rPr>
                <w:rFonts w:cs="Times New Roman"/>
                <w:highlight w:val="yellow"/>
              </w:rPr>
            </w:pPr>
            <w:r>
              <w:rPr>
                <w:rFonts w:cs="Times New Roman"/>
              </w:rPr>
              <w:t>1</w:t>
            </w:r>
            <w:r w:rsidR="00F4249C">
              <w:rPr>
                <w:rFonts w:cs="Times New Roman"/>
              </w:rPr>
              <w:t>5</w:t>
            </w:r>
            <w:r w:rsidR="00CB40A2">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w:t>
            </w:r>
          </w:p>
        </w:tc>
        <w:tc>
          <w:tcPr>
            <w:tcW w:w="3338" w:type="pct"/>
            <w:vAlign w:val="center"/>
          </w:tcPr>
          <w:p w:rsidR="007A47C9" w:rsidRPr="007B7AE5" w:rsidRDefault="00FE266F" w:rsidP="00FE266F">
            <w:pPr>
              <w:rPr>
                <w:rFonts w:cs="Times New Roman"/>
              </w:rPr>
            </w:pPr>
            <w:r w:rsidRPr="007B7AE5">
              <w:rPr>
                <w:rFonts w:cs="Times New Roman"/>
              </w:rPr>
              <w:t>Образац понуде</w:t>
            </w:r>
          </w:p>
        </w:tc>
        <w:tc>
          <w:tcPr>
            <w:tcW w:w="831" w:type="pct"/>
            <w:vAlign w:val="center"/>
          </w:tcPr>
          <w:p w:rsidR="007A47C9" w:rsidRPr="0055080F" w:rsidRDefault="00784BE7" w:rsidP="00F4249C">
            <w:pPr>
              <w:jc w:val="center"/>
              <w:rPr>
                <w:rFonts w:cs="Times New Roman"/>
                <w:highlight w:val="yellow"/>
              </w:rPr>
            </w:pPr>
            <w:r>
              <w:rPr>
                <w:rFonts w:cs="Times New Roman"/>
              </w:rPr>
              <w:t>1</w:t>
            </w:r>
            <w:r w:rsidR="00F4249C">
              <w:rPr>
                <w:rFonts w:cs="Times New Roman"/>
              </w:rPr>
              <w:t>7</w:t>
            </w:r>
            <w:r w:rsidR="00014370" w:rsidRPr="00321336">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VIII</w:t>
            </w:r>
          </w:p>
        </w:tc>
        <w:tc>
          <w:tcPr>
            <w:tcW w:w="3338" w:type="pct"/>
            <w:vAlign w:val="center"/>
          </w:tcPr>
          <w:p w:rsidR="007A47C9" w:rsidRPr="007B7AE5" w:rsidRDefault="00066D96" w:rsidP="00FE266F">
            <w:pPr>
              <w:rPr>
                <w:rFonts w:cs="Times New Roman"/>
              </w:rPr>
            </w:pPr>
            <w:r w:rsidRPr="007B7AE5">
              <w:rPr>
                <w:rFonts w:cs="Times New Roman"/>
              </w:rPr>
              <w:t>Модел уговора</w:t>
            </w:r>
          </w:p>
        </w:tc>
        <w:tc>
          <w:tcPr>
            <w:tcW w:w="831" w:type="pct"/>
            <w:vAlign w:val="center"/>
          </w:tcPr>
          <w:p w:rsidR="007A47C9" w:rsidRPr="001947CE" w:rsidRDefault="00784BE7" w:rsidP="00F4249C">
            <w:pPr>
              <w:jc w:val="center"/>
              <w:rPr>
                <w:rFonts w:cs="Times New Roman"/>
                <w:highlight w:val="yellow"/>
              </w:rPr>
            </w:pPr>
            <w:r>
              <w:rPr>
                <w:rFonts w:cs="Times New Roman"/>
              </w:rPr>
              <w:t>2</w:t>
            </w:r>
            <w:r w:rsidR="00F4249C">
              <w:rPr>
                <w:rFonts w:cs="Times New Roman"/>
              </w:rPr>
              <w:t>3</w:t>
            </w:r>
            <w:r w:rsidR="001947CE">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IX</w:t>
            </w:r>
          </w:p>
        </w:tc>
        <w:tc>
          <w:tcPr>
            <w:tcW w:w="3338" w:type="pct"/>
            <w:vAlign w:val="center"/>
          </w:tcPr>
          <w:p w:rsidR="007A47C9" w:rsidRPr="007B7AE5" w:rsidRDefault="00066D96" w:rsidP="00FE266F">
            <w:pPr>
              <w:rPr>
                <w:rFonts w:cs="Times New Roman"/>
              </w:rPr>
            </w:pPr>
            <w:r w:rsidRPr="007B7AE5">
              <w:rPr>
                <w:rFonts w:cs="Times New Roman"/>
              </w:rPr>
              <w:t>Образац трошкова припреме понуде</w:t>
            </w:r>
          </w:p>
        </w:tc>
        <w:tc>
          <w:tcPr>
            <w:tcW w:w="831" w:type="pct"/>
            <w:vAlign w:val="center"/>
          </w:tcPr>
          <w:p w:rsidR="007A47C9" w:rsidRPr="00830439" w:rsidRDefault="00784BE7" w:rsidP="00F4249C">
            <w:pPr>
              <w:jc w:val="center"/>
              <w:rPr>
                <w:rFonts w:cs="Times New Roman"/>
              </w:rPr>
            </w:pPr>
            <w:r>
              <w:rPr>
                <w:rFonts w:cs="Times New Roman"/>
              </w:rPr>
              <w:t>2</w:t>
            </w:r>
            <w:r w:rsidR="00F4249C">
              <w:rPr>
                <w:rFonts w:cs="Times New Roman"/>
              </w:rPr>
              <w:t>6</w:t>
            </w:r>
            <w:r w:rsidR="00A16BBB" w:rsidRPr="00830439">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X</w:t>
            </w:r>
          </w:p>
        </w:tc>
        <w:tc>
          <w:tcPr>
            <w:tcW w:w="3338" w:type="pct"/>
            <w:vAlign w:val="center"/>
          </w:tcPr>
          <w:p w:rsidR="007A47C9" w:rsidRPr="007B7AE5" w:rsidRDefault="00066D96" w:rsidP="00FE266F">
            <w:pPr>
              <w:rPr>
                <w:rFonts w:cs="Times New Roman"/>
              </w:rPr>
            </w:pPr>
            <w:r w:rsidRPr="007B7AE5">
              <w:rPr>
                <w:rFonts w:cs="Times New Roman"/>
              </w:rPr>
              <w:t>Образац изјаве о независној понуди</w:t>
            </w:r>
          </w:p>
        </w:tc>
        <w:tc>
          <w:tcPr>
            <w:tcW w:w="831" w:type="pct"/>
            <w:vAlign w:val="center"/>
          </w:tcPr>
          <w:p w:rsidR="007A47C9" w:rsidRPr="00830439" w:rsidRDefault="00784BE7" w:rsidP="00F4249C">
            <w:pPr>
              <w:jc w:val="center"/>
              <w:rPr>
                <w:rFonts w:cs="Times New Roman"/>
              </w:rPr>
            </w:pPr>
            <w:r>
              <w:rPr>
                <w:rFonts w:cs="Times New Roman"/>
              </w:rPr>
              <w:t>2</w:t>
            </w:r>
            <w:r w:rsidR="00F4249C">
              <w:rPr>
                <w:rFonts w:cs="Times New Roman"/>
              </w:rPr>
              <w:t>7</w:t>
            </w:r>
            <w:r w:rsidR="00A16BBB" w:rsidRPr="00830439">
              <w:rPr>
                <w:rFonts w:cs="Times New Roman"/>
              </w:rPr>
              <w:t>.</w:t>
            </w:r>
          </w:p>
        </w:tc>
      </w:tr>
    </w:tbl>
    <w:p w:rsidR="00FC2463" w:rsidRDefault="00FC2463"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E2254F" w:rsidRDefault="00E2254F" w:rsidP="00FC2463">
      <w:pPr>
        <w:pStyle w:val="ListParagraph"/>
        <w:tabs>
          <w:tab w:val="left" w:pos="284"/>
        </w:tabs>
        <w:ind w:left="0"/>
        <w:rPr>
          <w:rFonts w:cs="Times New Roman"/>
          <w:b/>
          <w:sz w:val="28"/>
        </w:rPr>
      </w:pPr>
    </w:p>
    <w:p w:rsidR="00E2254F" w:rsidRPr="00E2254F" w:rsidRDefault="00E2254F"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2B11CA" w:rsidRPr="002B11CA" w:rsidRDefault="002B11CA" w:rsidP="00FC2463">
      <w:pPr>
        <w:pStyle w:val="ListParagraph"/>
        <w:tabs>
          <w:tab w:val="left" w:pos="284"/>
        </w:tabs>
        <w:ind w:left="0"/>
        <w:rPr>
          <w:rFonts w:cs="Times New Roman"/>
          <w:b/>
          <w:sz w:val="28"/>
        </w:rPr>
      </w:pPr>
    </w:p>
    <w:p w:rsidR="00712127" w:rsidRPr="005925F3" w:rsidRDefault="00116772"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lastRenderedPageBreak/>
        <w:t xml:space="preserve">ОПШТИ ПОДАЦИ О </w:t>
      </w:r>
      <w:r w:rsidR="00352D8B" w:rsidRPr="005925F3">
        <w:rPr>
          <w:rFonts w:cs="Times New Roman"/>
          <w:b/>
          <w:sz w:val="28"/>
        </w:rPr>
        <w:t xml:space="preserve">ЈАВНОЈ </w:t>
      </w:r>
      <w:r w:rsidRPr="005925F3">
        <w:rPr>
          <w:rFonts w:cs="Times New Roman"/>
          <w:b/>
          <w:sz w:val="28"/>
        </w:rPr>
        <w:t>НАБАВЦИ</w:t>
      </w:r>
    </w:p>
    <w:p w:rsidR="00B22559" w:rsidRDefault="00B2255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Pr="00212829" w:rsidRDefault="00212829" w:rsidP="00B22559">
      <w:pPr>
        <w:pStyle w:val="ListParagraph"/>
        <w:rPr>
          <w:rFonts w:cs="Times New Roman"/>
          <w:b/>
          <w:sz w:val="16"/>
        </w:rPr>
      </w:pPr>
    </w:p>
    <w:p w:rsidR="00116772" w:rsidRPr="00DF1CE1" w:rsidRDefault="00116772" w:rsidP="00116772">
      <w:pPr>
        <w:jc w:val="center"/>
        <w:rPr>
          <w:rFonts w:cs="Times New Roman"/>
          <w:b/>
          <w:sz w:val="16"/>
        </w:rPr>
      </w:pPr>
    </w:p>
    <w:p w:rsidR="00116772" w:rsidRPr="00212829" w:rsidRDefault="00116772" w:rsidP="000C64A1">
      <w:pPr>
        <w:pStyle w:val="ListParagraph"/>
        <w:numPr>
          <w:ilvl w:val="0"/>
          <w:numId w:val="1"/>
        </w:numPr>
        <w:ind w:left="284" w:hanging="284"/>
        <w:rPr>
          <w:rFonts w:cs="Times New Roman"/>
          <w:b/>
        </w:rPr>
      </w:pPr>
      <w:r w:rsidRPr="00212829">
        <w:rPr>
          <w:rFonts w:cs="Times New Roman"/>
          <w:b/>
        </w:rPr>
        <w:t>Назив, адреса и интернет страница наручиоца</w:t>
      </w:r>
    </w:p>
    <w:p w:rsidR="00116772" w:rsidRPr="00212829" w:rsidRDefault="00116772" w:rsidP="00116772">
      <w:pPr>
        <w:jc w:val="center"/>
        <w:rPr>
          <w:rFonts w:cs="Times New Roman"/>
          <w:b/>
        </w:rPr>
      </w:pPr>
    </w:p>
    <w:p w:rsidR="00116772" w:rsidRPr="00212829" w:rsidRDefault="00F51699" w:rsidP="00116772">
      <w:pPr>
        <w:rPr>
          <w:rFonts w:cs="Times New Roman"/>
        </w:rPr>
      </w:pPr>
      <w:r w:rsidRPr="00212829">
        <w:rPr>
          <w:rFonts w:cs="Times New Roman"/>
        </w:rPr>
        <w:t xml:space="preserve">Назив наручиоца: </w:t>
      </w:r>
      <w:r w:rsidRPr="00212829">
        <w:rPr>
          <w:rFonts w:cs="Times New Roman"/>
        </w:rPr>
        <w:tab/>
      </w:r>
      <w:r w:rsidRPr="00212829">
        <w:rPr>
          <w:rFonts w:cs="Times New Roman"/>
        </w:rPr>
        <w:tab/>
      </w:r>
      <w:r w:rsidRPr="00212829">
        <w:rPr>
          <w:rFonts w:cs="Times New Roman"/>
        </w:rPr>
        <w:tab/>
        <w:t>Ј</w:t>
      </w:r>
      <w:r w:rsidR="000437E5">
        <w:rPr>
          <w:rFonts w:cs="Times New Roman"/>
        </w:rPr>
        <w:t>К</w:t>
      </w:r>
      <w:r w:rsidR="00690AA4" w:rsidRPr="00212829">
        <w:rPr>
          <w:rFonts w:cs="Times New Roman"/>
        </w:rPr>
        <w:t xml:space="preserve">П </w:t>
      </w:r>
      <w:r w:rsidR="000437E5">
        <w:rPr>
          <w:rFonts w:cs="Times New Roman"/>
        </w:rPr>
        <w:t>ПУТЕВИ РАШКА</w:t>
      </w:r>
      <w:r w:rsidR="002C6DD0" w:rsidRPr="00212829">
        <w:rPr>
          <w:rFonts w:cs="Times New Roman"/>
        </w:rPr>
        <w:t>,Рашка</w:t>
      </w:r>
      <w:r w:rsidRPr="00212829">
        <w:rPr>
          <w:rFonts w:cs="Times New Roman"/>
        </w:rPr>
        <w:t xml:space="preserve"> </w:t>
      </w:r>
    </w:p>
    <w:p w:rsidR="00116772" w:rsidRPr="00212829" w:rsidRDefault="00116772" w:rsidP="00116772">
      <w:pPr>
        <w:rPr>
          <w:rFonts w:cs="Times New Roman"/>
        </w:rPr>
      </w:pPr>
      <w:r w:rsidRPr="00212829">
        <w:rPr>
          <w:rFonts w:cs="Times New Roman"/>
        </w:rPr>
        <w:t xml:space="preserve">Адреса наручиоца:   </w:t>
      </w:r>
      <w:r w:rsidRPr="00212829">
        <w:rPr>
          <w:rFonts w:cs="Times New Roman"/>
        </w:rPr>
        <w:tab/>
      </w:r>
      <w:r w:rsidRPr="00212829">
        <w:rPr>
          <w:rFonts w:cs="Times New Roman"/>
        </w:rPr>
        <w:tab/>
      </w:r>
      <w:r w:rsidRPr="00212829">
        <w:rPr>
          <w:rFonts w:cs="Times New Roman"/>
        </w:rPr>
        <w:tab/>
      </w:r>
      <w:r w:rsidR="00F51699" w:rsidRPr="00212829">
        <w:rPr>
          <w:rFonts w:cs="Times New Roman"/>
        </w:rPr>
        <w:t>Немањина бр. 1/2</w:t>
      </w:r>
    </w:p>
    <w:p w:rsidR="00116772" w:rsidRPr="00212829" w:rsidRDefault="00116772" w:rsidP="00116772">
      <w:pPr>
        <w:rPr>
          <w:rFonts w:cs="Times New Roman"/>
        </w:rPr>
      </w:pPr>
      <w:r w:rsidRPr="00212829">
        <w:rPr>
          <w:rFonts w:cs="Times New Roman"/>
        </w:rPr>
        <w:t>Интернет страница наручиоца:</w:t>
      </w:r>
      <w:r w:rsidRPr="00212829">
        <w:rPr>
          <w:rFonts w:cs="Times New Roman"/>
        </w:rPr>
        <w:tab/>
      </w:r>
      <w:hyperlink r:id="rId8" w:history="1">
        <w:r w:rsidR="006F5EA9" w:rsidRPr="00212829">
          <w:rPr>
            <w:rStyle w:val="Hyperlink"/>
            <w:rFonts w:cs="Times New Roman"/>
            <w:u w:val="none"/>
          </w:rPr>
          <w:t>http://www.</w:t>
        </w:r>
        <w:r w:rsidR="000437E5">
          <w:rPr>
            <w:rStyle w:val="Hyperlink"/>
            <w:rFonts w:cs="Times New Roman"/>
            <w:u w:val="none"/>
            <w:lang w:val="en-GB"/>
          </w:rPr>
          <w:t>puteviraska</w:t>
        </w:r>
        <w:r w:rsidR="006F5EA9" w:rsidRPr="00212829">
          <w:rPr>
            <w:rStyle w:val="Hyperlink"/>
            <w:rFonts w:cs="Times New Roman"/>
            <w:u w:val="none"/>
          </w:rPr>
          <w:t>.rs/</w:t>
        </w:r>
      </w:hyperlink>
    </w:p>
    <w:p w:rsidR="00554A1D" w:rsidRPr="00212829" w:rsidRDefault="00554A1D" w:rsidP="00554A1D">
      <w:pPr>
        <w:rPr>
          <w:rFonts w:cs="Times New Roman"/>
          <w:color w:val="auto"/>
        </w:rPr>
      </w:pPr>
      <w:r w:rsidRPr="00212829">
        <w:rPr>
          <w:rStyle w:val="Hyperlink"/>
          <w:rFonts w:cs="Times New Roman"/>
          <w:color w:val="auto"/>
          <w:u w:val="none"/>
        </w:rPr>
        <w:t>Радно време наручиоца:</w:t>
      </w:r>
      <w:r w:rsidRPr="00212829">
        <w:rPr>
          <w:rStyle w:val="Hyperlink"/>
          <w:rFonts w:cs="Times New Roman"/>
          <w:color w:val="auto"/>
          <w:u w:val="none"/>
        </w:rPr>
        <w:tab/>
      </w:r>
      <w:r w:rsidRPr="00212829">
        <w:rPr>
          <w:rStyle w:val="Hyperlink"/>
          <w:rFonts w:cs="Times New Roman"/>
          <w:color w:val="auto"/>
          <w:u w:val="none"/>
        </w:rPr>
        <w:tab/>
      </w:r>
      <w:r w:rsidR="00F51699" w:rsidRPr="00212829">
        <w:rPr>
          <w:rStyle w:val="Hyperlink"/>
          <w:rFonts w:cs="Times New Roman"/>
          <w:color w:val="auto"/>
          <w:u w:val="none"/>
        </w:rPr>
        <w:t>0</w:t>
      </w:r>
      <w:r w:rsidR="003C2DC3">
        <w:rPr>
          <w:rStyle w:val="Hyperlink"/>
          <w:rFonts w:cs="Times New Roman"/>
          <w:color w:val="auto"/>
          <w:u w:val="none"/>
        </w:rPr>
        <w:t>7</w:t>
      </w:r>
      <w:r w:rsidR="00F51699" w:rsidRPr="00212829">
        <w:rPr>
          <w:rStyle w:val="Hyperlink"/>
          <w:rFonts w:cs="Times New Roman"/>
          <w:color w:val="auto"/>
          <w:u w:val="none"/>
        </w:rPr>
        <w:t>:00h– 1</w:t>
      </w:r>
      <w:r w:rsidR="003C2DC3">
        <w:rPr>
          <w:rStyle w:val="Hyperlink"/>
          <w:rFonts w:cs="Times New Roman"/>
          <w:color w:val="auto"/>
          <w:u w:val="none"/>
        </w:rPr>
        <w:t>5</w:t>
      </w:r>
      <w:r w:rsidR="00F51699" w:rsidRPr="00212829">
        <w:rPr>
          <w:rStyle w:val="Hyperlink"/>
          <w:rFonts w:cs="Times New Roman"/>
          <w:color w:val="auto"/>
          <w:u w:val="none"/>
        </w:rPr>
        <w:t>:0</w:t>
      </w:r>
      <w:r w:rsidRPr="00212829">
        <w:rPr>
          <w:rStyle w:val="Hyperlink"/>
          <w:rFonts w:cs="Times New Roman"/>
          <w:color w:val="auto"/>
          <w:u w:val="none"/>
        </w:rPr>
        <w:t>0h</w:t>
      </w:r>
    </w:p>
    <w:p w:rsidR="00554A1D" w:rsidRPr="00212829" w:rsidRDefault="00554A1D" w:rsidP="00967BE8">
      <w:pPr>
        <w:rPr>
          <w:rFonts w:cs="Times New Roman"/>
        </w:rPr>
      </w:pPr>
    </w:p>
    <w:p w:rsidR="00967BE8" w:rsidRPr="00212829" w:rsidRDefault="00967BE8" w:rsidP="000C64A1">
      <w:pPr>
        <w:pStyle w:val="ListParagraph"/>
        <w:numPr>
          <w:ilvl w:val="0"/>
          <w:numId w:val="1"/>
        </w:numPr>
        <w:ind w:left="284" w:hanging="284"/>
        <w:rPr>
          <w:rFonts w:cs="Times New Roman"/>
          <w:b/>
        </w:rPr>
      </w:pPr>
      <w:r w:rsidRPr="00212829">
        <w:rPr>
          <w:rFonts w:cs="Times New Roman"/>
          <w:b/>
        </w:rPr>
        <w:t>Врста поступка јавне набавке:</w:t>
      </w:r>
      <w:r w:rsidRPr="00212829">
        <w:rPr>
          <w:rFonts w:cs="Times New Roman"/>
        </w:rPr>
        <w:t>Јавна набавка мале вредности</w:t>
      </w:r>
    </w:p>
    <w:p w:rsidR="008360AF" w:rsidRPr="00212829" w:rsidRDefault="008360AF" w:rsidP="008360AF">
      <w:pPr>
        <w:rPr>
          <w:rFonts w:cs="Times New Roman"/>
        </w:rPr>
      </w:pPr>
    </w:p>
    <w:p w:rsidR="003C2DC3" w:rsidRPr="00CB23B8" w:rsidRDefault="00AE5EAA" w:rsidP="003C2DC3">
      <w:pPr>
        <w:pStyle w:val="ListParagraph"/>
        <w:numPr>
          <w:ilvl w:val="0"/>
          <w:numId w:val="1"/>
        </w:numPr>
        <w:ind w:left="284" w:hanging="284"/>
        <w:rPr>
          <w:rFonts w:cs="Times New Roman"/>
          <w:lang w:val="sr-Cyrl-CS"/>
        </w:rPr>
      </w:pPr>
      <w:r w:rsidRPr="00544679">
        <w:rPr>
          <w:rFonts w:cs="Times New Roman"/>
          <w:b/>
        </w:rPr>
        <w:t xml:space="preserve">Предмет јавне набавке:  </w:t>
      </w:r>
      <w:r w:rsidR="00F50CEC" w:rsidRPr="00544679">
        <w:rPr>
          <w:rFonts w:cs="Times New Roman"/>
          <w:b/>
        </w:rPr>
        <w:tab/>
      </w:r>
      <w:r w:rsidR="0070233A" w:rsidRPr="00544679">
        <w:rPr>
          <w:rFonts w:cs="Times New Roman"/>
          <w:b/>
          <w:i/>
        </w:rPr>
        <w:t>радови</w:t>
      </w:r>
      <w:r w:rsidR="00AF1CE3" w:rsidRPr="00544679">
        <w:rPr>
          <w:rFonts w:cs="Times New Roman"/>
          <w:i/>
          <w:lang w:val="sr-Cyrl-CS"/>
        </w:rPr>
        <w:t xml:space="preserve"> </w:t>
      </w:r>
      <w:r w:rsidR="00554A1D" w:rsidRPr="00544679">
        <w:rPr>
          <w:rFonts w:cs="Times New Roman"/>
          <w:b/>
        </w:rPr>
        <w:t>–</w:t>
      </w:r>
      <w:r w:rsidR="003C2DC3" w:rsidRPr="00544679">
        <w:rPr>
          <w:b/>
        </w:rPr>
        <w:t xml:space="preserve"> </w:t>
      </w:r>
      <w:r w:rsidR="00897109">
        <w:rPr>
          <w:rFonts w:cs="Times New Roman"/>
          <w:b/>
          <w:color w:val="auto"/>
          <w:lang w:val="sr-Cyrl-CS"/>
        </w:rPr>
        <w:t>Изградња потпорн</w:t>
      </w:r>
      <w:r w:rsidR="005479CF">
        <w:rPr>
          <w:rFonts w:cs="Times New Roman"/>
          <w:b/>
          <w:color w:val="auto"/>
          <w:lang w:val="sr-Cyrl-CS"/>
        </w:rPr>
        <w:t>их</w:t>
      </w:r>
      <w:r w:rsidR="00897109">
        <w:rPr>
          <w:rFonts w:cs="Times New Roman"/>
          <w:b/>
          <w:color w:val="auto"/>
          <w:lang w:val="sr-Cyrl-CS"/>
        </w:rPr>
        <w:t xml:space="preserve"> зид</w:t>
      </w:r>
      <w:r w:rsidR="005479CF">
        <w:rPr>
          <w:rFonts w:cs="Times New Roman"/>
          <w:b/>
          <w:color w:val="auto"/>
          <w:lang w:val="sr-Cyrl-CS"/>
        </w:rPr>
        <w:t>ова</w:t>
      </w:r>
      <w:r w:rsidR="00897109">
        <w:rPr>
          <w:rFonts w:cs="Times New Roman"/>
          <w:b/>
          <w:color w:val="auto"/>
          <w:lang w:val="sr-Cyrl-CS"/>
        </w:rPr>
        <w:t xml:space="preserve"> у </w:t>
      </w:r>
      <w:r w:rsidR="005479CF">
        <w:rPr>
          <w:rFonts w:cs="Times New Roman"/>
          <w:b/>
          <w:color w:val="auto"/>
          <w:lang w:val="sr-Cyrl-CS"/>
        </w:rPr>
        <w:t xml:space="preserve">насљу Сочанци, </w:t>
      </w:r>
      <w:r w:rsidR="00897109">
        <w:rPr>
          <w:rFonts w:cs="Times New Roman"/>
          <w:b/>
          <w:color w:val="auto"/>
          <w:lang w:val="sr-Cyrl-CS"/>
        </w:rPr>
        <w:t xml:space="preserve">МЗ </w:t>
      </w:r>
      <w:r w:rsidR="005479CF">
        <w:rPr>
          <w:rFonts w:cs="Times New Roman"/>
          <w:b/>
          <w:color w:val="auto"/>
          <w:lang w:val="sr-Cyrl-CS"/>
        </w:rPr>
        <w:t>Рвати</w:t>
      </w:r>
    </w:p>
    <w:p w:rsidR="00544679" w:rsidRPr="00544679" w:rsidRDefault="00544679" w:rsidP="00544679">
      <w:pPr>
        <w:pStyle w:val="ListParagraph"/>
        <w:ind w:left="284"/>
        <w:rPr>
          <w:rFonts w:cs="Times New Roman"/>
          <w:b/>
          <w:lang w:val="sr-Cyrl-CS"/>
        </w:rPr>
      </w:pPr>
    </w:p>
    <w:p w:rsidR="0082501D" w:rsidRPr="00212829" w:rsidRDefault="00B22559" w:rsidP="000C64A1">
      <w:pPr>
        <w:pStyle w:val="ListParagraph"/>
        <w:numPr>
          <w:ilvl w:val="0"/>
          <w:numId w:val="1"/>
        </w:numPr>
        <w:ind w:left="284" w:hanging="284"/>
        <w:rPr>
          <w:rFonts w:cs="Times New Roman"/>
        </w:rPr>
      </w:pPr>
      <w:r w:rsidRPr="00212829">
        <w:rPr>
          <w:rFonts w:cs="Times New Roman"/>
          <w:b/>
        </w:rPr>
        <w:t>Контакт</w:t>
      </w:r>
      <w:r w:rsidR="0082501D" w:rsidRPr="00212829">
        <w:rPr>
          <w:rFonts w:cs="Times New Roman"/>
          <w:b/>
        </w:rPr>
        <w:t>:</w:t>
      </w:r>
      <w:r w:rsidR="008607EB" w:rsidRPr="00212829">
        <w:rPr>
          <w:rFonts w:cs="Times New Roman"/>
          <w:b/>
        </w:rPr>
        <w:t xml:space="preserve">   </w:t>
      </w:r>
      <w:r w:rsidR="00F51699" w:rsidRPr="00212829">
        <w:rPr>
          <w:rFonts w:cs="Times New Roman"/>
          <w:lang w:val="en-GB"/>
        </w:rPr>
        <w:t>Александра Петровић</w:t>
      </w:r>
      <w:r w:rsidR="0082501D" w:rsidRPr="00212829">
        <w:rPr>
          <w:rFonts w:cs="Times New Roman"/>
        </w:rPr>
        <w:t>– Службеник за јавне набавке</w:t>
      </w:r>
    </w:p>
    <w:p w:rsidR="00AC5756" w:rsidRPr="00212829" w:rsidRDefault="008607EB" w:rsidP="00F50CEC">
      <w:pPr>
        <w:ind w:left="708" w:firstLine="708"/>
        <w:rPr>
          <w:rStyle w:val="Hyperlink"/>
          <w:rFonts w:cs="Times New Roman"/>
          <w:u w:val="none"/>
        </w:rPr>
      </w:pPr>
      <w:r w:rsidRPr="00212829">
        <w:rPr>
          <w:rFonts w:cs="Times New Roman"/>
        </w:rPr>
        <w:t xml:space="preserve"> </w:t>
      </w:r>
      <w:r w:rsidR="0082501D" w:rsidRPr="00212829">
        <w:rPr>
          <w:rFonts w:cs="Times New Roman"/>
        </w:rPr>
        <w:t xml:space="preserve">email: </w:t>
      </w:r>
      <w:hyperlink r:id="rId9" w:history="1">
        <w:r w:rsidR="000437E5">
          <w:rPr>
            <w:rStyle w:val="Hyperlink"/>
            <w:rFonts w:cs="Times New Roman"/>
          </w:rPr>
          <w:t>puteviraska</w:t>
        </w:r>
        <w:r w:rsidR="00AE5E85" w:rsidRPr="00212829">
          <w:rPr>
            <w:rStyle w:val="Hyperlink"/>
            <w:rFonts w:cs="Times New Roman"/>
          </w:rPr>
          <w:t>@gmail.com</w:t>
        </w:r>
      </w:hyperlink>
    </w:p>
    <w:p w:rsidR="0082501D" w:rsidRPr="00212829" w:rsidRDefault="008607EB" w:rsidP="00F50CEC">
      <w:pPr>
        <w:ind w:left="708" w:firstLine="708"/>
        <w:rPr>
          <w:rFonts w:cs="Times New Roman"/>
          <w:lang w:val="en-GB"/>
        </w:rPr>
      </w:pPr>
      <w:r w:rsidRPr="00212829">
        <w:rPr>
          <w:rFonts w:cs="Times New Roman"/>
        </w:rPr>
        <w:t xml:space="preserve"> </w:t>
      </w:r>
      <w:r w:rsidR="00352D8B" w:rsidRPr="00212829">
        <w:rPr>
          <w:rFonts w:cs="Times New Roman"/>
        </w:rPr>
        <w:t>fax</w:t>
      </w:r>
      <w:r w:rsidR="00AE5E85" w:rsidRPr="00212829">
        <w:rPr>
          <w:rFonts w:cs="Times New Roman"/>
        </w:rPr>
        <w:t>:  036/736-986</w:t>
      </w:r>
    </w:p>
    <w:p w:rsidR="000D6B4D" w:rsidRPr="00212829" w:rsidRDefault="000D6B4D" w:rsidP="0082501D">
      <w:pPr>
        <w:rPr>
          <w:rFonts w:cs="Times New Roman"/>
        </w:rPr>
      </w:pPr>
    </w:p>
    <w:p w:rsidR="00696A60" w:rsidRPr="00212829" w:rsidRDefault="00696A60" w:rsidP="0082501D">
      <w:pPr>
        <w:rPr>
          <w:rFonts w:cs="Times New Roman"/>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Pr="00212829" w:rsidRDefault="00212829" w:rsidP="0082501D">
      <w:pPr>
        <w:rPr>
          <w:rFonts w:cs="Times New Roman"/>
          <w:sz w:val="16"/>
        </w:rPr>
      </w:pPr>
    </w:p>
    <w:p w:rsidR="00D23569" w:rsidRPr="005925F3" w:rsidRDefault="00D23569" w:rsidP="0082501D">
      <w:pPr>
        <w:rPr>
          <w:rFonts w:cs="Times New Roman"/>
          <w:sz w:val="18"/>
        </w:rPr>
      </w:pPr>
    </w:p>
    <w:p w:rsidR="00D23569" w:rsidRPr="005925F3" w:rsidRDefault="00D23569"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t>ПОДАЦИ О ПРЕДМЕТУ ЈАВНЕ НАБАВКЕ</w:t>
      </w:r>
    </w:p>
    <w:p w:rsidR="00E10725" w:rsidRPr="00DF1CE1" w:rsidRDefault="00E10725" w:rsidP="00D23569">
      <w:pPr>
        <w:jc w:val="center"/>
        <w:rPr>
          <w:rFonts w:cs="Times New Roman"/>
          <w:b/>
          <w:sz w:val="16"/>
        </w:rPr>
      </w:pPr>
    </w:p>
    <w:p w:rsidR="000D6B4D" w:rsidRDefault="000D6B4D" w:rsidP="00D23569">
      <w:pPr>
        <w:jc w:val="center"/>
        <w:rPr>
          <w:rFonts w:cs="Times New Roman"/>
          <w:b/>
          <w:sz w:val="16"/>
        </w:rPr>
      </w:pPr>
    </w:p>
    <w:p w:rsidR="00696A60" w:rsidRPr="00DF1CE1" w:rsidRDefault="00696A60" w:rsidP="00D23569">
      <w:pPr>
        <w:jc w:val="center"/>
        <w:rPr>
          <w:rFonts w:cs="Times New Roman"/>
          <w:b/>
          <w:sz w:val="16"/>
        </w:rPr>
      </w:pPr>
    </w:p>
    <w:p w:rsidR="0025681E" w:rsidRPr="00CB23B8" w:rsidRDefault="00E10725" w:rsidP="00E10725">
      <w:r w:rsidRPr="007B7AE5">
        <w:rPr>
          <w:rFonts w:cs="Times New Roman"/>
          <w:b/>
        </w:rPr>
        <w:t>Опис набавке</w:t>
      </w:r>
      <w:r w:rsidR="003C2DC3" w:rsidRPr="003C2DC3">
        <w:rPr>
          <w:b/>
        </w:rPr>
        <w:t xml:space="preserve"> </w:t>
      </w:r>
      <w:r w:rsidR="003C2DC3">
        <w:rPr>
          <w:b/>
        </w:rPr>
        <w:t>:</w:t>
      </w:r>
      <w:r w:rsidR="00CB23B8" w:rsidRPr="00CB23B8">
        <w:rPr>
          <w:rFonts w:cs="Times New Roman"/>
          <w:b/>
          <w:sz w:val="20"/>
          <w:szCs w:val="20"/>
          <w:lang w:val="sr-Cyrl-CS"/>
        </w:rPr>
        <w:t xml:space="preserve"> </w:t>
      </w:r>
      <w:r w:rsidR="003C2DC3" w:rsidRPr="00CB23B8">
        <w:t xml:space="preserve"> </w:t>
      </w:r>
      <w:r w:rsidR="00D82F5B" w:rsidRPr="00CB23B8">
        <w:rPr>
          <w:rFonts w:cs="Times New Roman"/>
          <w:color w:val="auto"/>
        </w:rPr>
        <w:t xml:space="preserve"> </w:t>
      </w:r>
      <w:r w:rsidR="00BB5F0B" w:rsidRPr="00BB5F0B">
        <w:rPr>
          <w:lang w:val="sr-Cyrl-CS"/>
        </w:rPr>
        <w:t>Изградња потпорних зидова у</w:t>
      </w:r>
      <w:r w:rsidR="005479CF">
        <w:rPr>
          <w:lang w:val="sr-Cyrl-CS"/>
        </w:rPr>
        <w:t xml:space="preserve"> насељу</w:t>
      </w:r>
      <w:r w:rsidR="00BB5F0B" w:rsidRPr="00BB5F0B">
        <w:rPr>
          <w:lang w:val="sr-Cyrl-CS"/>
        </w:rPr>
        <w:t xml:space="preserve"> Сочаници, МЗ Рвати</w:t>
      </w:r>
      <w:r w:rsidR="003C2DC3" w:rsidRPr="00CB23B8">
        <w:t xml:space="preserve">   </w:t>
      </w:r>
    </w:p>
    <w:p w:rsidR="003C2DC3" w:rsidRPr="00CB23B8" w:rsidRDefault="003C2DC3" w:rsidP="00E10725">
      <w:pPr>
        <w:rPr>
          <w:rFonts w:cs="Times New Roman"/>
          <w:lang w:val="sr-Cyrl-CS"/>
        </w:rPr>
      </w:pPr>
    </w:p>
    <w:p w:rsidR="00001D4B" w:rsidRPr="00CB23B8" w:rsidRDefault="00E10725" w:rsidP="00001D4B">
      <w:pPr>
        <w:rPr>
          <w:rFonts w:cs="Times New Roman"/>
        </w:rPr>
      </w:pPr>
      <w:r w:rsidRPr="00001D4B">
        <w:rPr>
          <w:rFonts w:cs="Times New Roman"/>
          <w:b/>
        </w:rPr>
        <w:t>Назив набавке:</w:t>
      </w:r>
      <w:r w:rsidR="009B0B56" w:rsidRPr="00001D4B">
        <w:rPr>
          <w:rFonts w:cs="Times New Roman"/>
          <w:b/>
        </w:rPr>
        <w:t xml:space="preserve">   </w:t>
      </w:r>
      <w:r w:rsidR="003A438C" w:rsidRPr="00001D4B">
        <w:rPr>
          <w:rFonts w:cs="Times New Roman"/>
        </w:rPr>
        <w:t>ЈН</w:t>
      </w:r>
      <w:r w:rsidR="00544679">
        <w:rPr>
          <w:rFonts w:cs="Times New Roman"/>
          <w:lang w:val="sr-Cyrl-CS"/>
        </w:rPr>
        <w:t xml:space="preserve"> </w:t>
      </w:r>
      <w:r w:rsidR="000437E5">
        <w:rPr>
          <w:rFonts w:cs="Times New Roman"/>
          <w:lang w:val="en-GB"/>
        </w:rPr>
        <w:t>1</w:t>
      </w:r>
      <w:r w:rsidR="00BB5F0B">
        <w:rPr>
          <w:rFonts w:cs="Times New Roman"/>
        </w:rPr>
        <w:t>2</w:t>
      </w:r>
      <w:r w:rsidR="003A438C" w:rsidRPr="00001D4B">
        <w:rPr>
          <w:rFonts w:cs="Times New Roman"/>
        </w:rPr>
        <w:t>/</w:t>
      </w:r>
      <w:r w:rsidR="003C2DC3" w:rsidRPr="00001D4B">
        <w:rPr>
          <w:rFonts w:cs="Times New Roman"/>
        </w:rPr>
        <w:t>20</w:t>
      </w:r>
      <w:r w:rsidR="00897109">
        <w:rPr>
          <w:rFonts w:cs="Times New Roman"/>
        </w:rPr>
        <w:t>20</w:t>
      </w:r>
      <w:r w:rsidR="003A438C" w:rsidRPr="00001D4B">
        <w:rPr>
          <w:rFonts w:cs="Times New Roman"/>
        </w:rPr>
        <w:t xml:space="preserve"> – </w:t>
      </w:r>
      <w:r w:rsidR="00BB5F0B" w:rsidRPr="00BB5F0B">
        <w:rPr>
          <w:lang w:val="sr-Cyrl-CS"/>
        </w:rPr>
        <w:t>Изградња потпорних зидова у</w:t>
      </w:r>
      <w:r w:rsidR="005479CF">
        <w:rPr>
          <w:lang w:val="sr-Cyrl-CS"/>
        </w:rPr>
        <w:t xml:space="preserve"> насељу</w:t>
      </w:r>
      <w:r w:rsidR="00BB5F0B" w:rsidRPr="00BB5F0B">
        <w:rPr>
          <w:lang w:val="sr-Cyrl-CS"/>
        </w:rPr>
        <w:t xml:space="preserve"> Сочаници, МЗ Рвати</w:t>
      </w:r>
    </w:p>
    <w:p w:rsidR="00001D4B" w:rsidRDefault="00001D4B" w:rsidP="00001D4B">
      <w:pPr>
        <w:rPr>
          <w:rFonts w:cs="Times New Roman"/>
        </w:rPr>
      </w:pPr>
    </w:p>
    <w:p w:rsidR="0025681E" w:rsidRDefault="00E10725" w:rsidP="00001D4B">
      <w:pPr>
        <w:rPr>
          <w:rFonts w:cs="Times New Roman"/>
          <w:b/>
          <w:sz w:val="16"/>
        </w:rPr>
      </w:pPr>
      <w:r w:rsidRPr="007B7AE5">
        <w:rPr>
          <w:rFonts w:cs="Times New Roman"/>
          <w:b/>
        </w:rPr>
        <w:t>Ознака из општег речника набавке:</w:t>
      </w:r>
      <w:r w:rsidR="001F1604" w:rsidRPr="001F1604">
        <w:t xml:space="preserve"> </w:t>
      </w:r>
      <w:r w:rsidR="00E56927">
        <w:rPr>
          <w:lang w:val="sr-Cyrl-CS"/>
        </w:rPr>
        <w:t xml:space="preserve"> </w:t>
      </w:r>
      <w:r w:rsidR="00015F0B">
        <w:t>45000000-грађевински радови</w:t>
      </w:r>
    </w:p>
    <w:p w:rsidR="0025681E" w:rsidRDefault="0025681E" w:rsidP="0025681E">
      <w:pPr>
        <w:pStyle w:val="ListParagraph"/>
        <w:ind w:left="284"/>
        <w:rPr>
          <w:rFonts w:cs="Times New Roman"/>
          <w:b/>
          <w:sz w:val="16"/>
        </w:rPr>
      </w:pPr>
    </w:p>
    <w:p w:rsidR="00E10725" w:rsidRPr="00AF1CE3" w:rsidRDefault="00E10725" w:rsidP="00117D9F">
      <w:pPr>
        <w:ind w:left="5529" w:hanging="5529"/>
        <w:rPr>
          <w:rFonts w:cs="Times New Roman"/>
          <w:b/>
          <w:lang w:val="sr-Cyrl-CS"/>
        </w:rPr>
      </w:pPr>
    </w:p>
    <w:p w:rsidR="00E10725" w:rsidRDefault="00E10725" w:rsidP="00E10725">
      <w:pPr>
        <w:pStyle w:val="ListParagraph"/>
        <w:ind w:left="284"/>
        <w:rPr>
          <w:rFonts w:cs="Times New Roman"/>
          <w:b/>
          <w:sz w:val="16"/>
        </w:rPr>
      </w:pPr>
    </w:p>
    <w:p w:rsidR="00212829" w:rsidRDefault="00212829" w:rsidP="00E10725">
      <w:pPr>
        <w:pStyle w:val="ListParagraph"/>
        <w:ind w:left="284"/>
        <w:rPr>
          <w:rFonts w:cs="Times New Roman"/>
          <w:b/>
          <w:sz w:val="16"/>
        </w:rPr>
      </w:pPr>
    </w:p>
    <w:p w:rsidR="00212829" w:rsidRDefault="00212829" w:rsidP="00E10725">
      <w:pPr>
        <w:pStyle w:val="ListParagraph"/>
        <w:ind w:left="284"/>
        <w:rPr>
          <w:rFonts w:cs="Times New Roman"/>
          <w:b/>
          <w:sz w:val="16"/>
        </w:rPr>
      </w:pPr>
    </w:p>
    <w:p w:rsidR="00212829" w:rsidRDefault="00212829" w:rsidP="00E10725">
      <w:pPr>
        <w:pStyle w:val="ListParagraph"/>
        <w:ind w:left="284"/>
        <w:rPr>
          <w:rFonts w:cs="Times New Roman"/>
          <w:b/>
          <w:sz w:val="16"/>
        </w:rPr>
      </w:pPr>
    </w:p>
    <w:p w:rsidR="00212829" w:rsidRDefault="00212829" w:rsidP="00E10725">
      <w:pPr>
        <w:pStyle w:val="ListParagraph"/>
        <w:ind w:left="284"/>
        <w:rPr>
          <w:rFonts w:cs="Times New Roman"/>
          <w:b/>
          <w:sz w:val="16"/>
        </w:rPr>
      </w:pPr>
    </w:p>
    <w:p w:rsidR="000437E5" w:rsidRDefault="000437E5" w:rsidP="00E10725">
      <w:pPr>
        <w:pStyle w:val="ListParagraph"/>
        <w:ind w:left="284"/>
        <w:rPr>
          <w:rFonts w:cs="Times New Roman"/>
          <w:b/>
          <w:sz w:val="16"/>
        </w:rPr>
      </w:pPr>
    </w:p>
    <w:p w:rsidR="002B11CA" w:rsidRDefault="002B11CA" w:rsidP="00E10725">
      <w:pPr>
        <w:pStyle w:val="ListParagraph"/>
        <w:ind w:left="284"/>
        <w:rPr>
          <w:rFonts w:cs="Times New Roman"/>
          <w:b/>
          <w:sz w:val="16"/>
        </w:rPr>
      </w:pPr>
    </w:p>
    <w:p w:rsidR="002B11CA" w:rsidRDefault="002B11CA" w:rsidP="00E10725">
      <w:pPr>
        <w:pStyle w:val="ListParagraph"/>
        <w:ind w:left="284"/>
        <w:rPr>
          <w:rFonts w:cs="Times New Roman"/>
          <w:b/>
          <w:sz w:val="16"/>
        </w:rPr>
      </w:pPr>
    </w:p>
    <w:p w:rsidR="002B11CA" w:rsidRDefault="002B11CA" w:rsidP="00E10725">
      <w:pPr>
        <w:pStyle w:val="ListParagraph"/>
        <w:ind w:left="284"/>
        <w:rPr>
          <w:rFonts w:cs="Times New Roman"/>
          <w:b/>
          <w:sz w:val="16"/>
        </w:rPr>
      </w:pPr>
    </w:p>
    <w:p w:rsidR="002B11CA" w:rsidRDefault="002B11CA" w:rsidP="00E10725">
      <w:pPr>
        <w:pStyle w:val="ListParagraph"/>
        <w:ind w:left="284"/>
        <w:rPr>
          <w:rFonts w:cs="Times New Roman"/>
          <w:b/>
          <w:sz w:val="16"/>
        </w:rPr>
      </w:pPr>
    </w:p>
    <w:p w:rsidR="00897109" w:rsidRDefault="00897109" w:rsidP="00E10725">
      <w:pPr>
        <w:pStyle w:val="ListParagraph"/>
        <w:ind w:left="284"/>
        <w:rPr>
          <w:rFonts w:cs="Times New Roman"/>
          <w:b/>
          <w:sz w:val="16"/>
        </w:rPr>
      </w:pPr>
    </w:p>
    <w:p w:rsidR="00897109" w:rsidRDefault="00897109" w:rsidP="00E10725">
      <w:pPr>
        <w:pStyle w:val="ListParagraph"/>
        <w:ind w:left="284"/>
        <w:rPr>
          <w:rFonts w:cs="Times New Roman"/>
          <w:b/>
          <w:sz w:val="16"/>
        </w:rPr>
      </w:pPr>
    </w:p>
    <w:p w:rsidR="00897109" w:rsidRPr="00897109" w:rsidRDefault="00897109" w:rsidP="00E10725">
      <w:pPr>
        <w:pStyle w:val="ListParagraph"/>
        <w:ind w:left="284"/>
        <w:rPr>
          <w:rFonts w:cs="Times New Roman"/>
          <w:b/>
          <w:sz w:val="16"/>
        </w:rPr>
      </w:pPr>
    </w:p>
    <w:p w:rsidR="00FE17CF" w:rsidRDefault="00FE17CF" w:rsidP="000B636E">
      <w:pPr>
        <w:pStyle w:val="ListParagraph"/>
        <w:ind w:left="284"/>
        <w:jc w:val="center"/>
        <w:rPr>
          <w:rFonts w:cs="Times New Roman"/>
          <w:b/>
          <w:sz w:val="16"/>
          <w:lang w:val="sr-Cyrl-CS"/>
        </w:rPr>
      </w:pPr>
    </w:p>
    <w:p w:rsidR="00FE17CF" w:rsidRDefault="00FE17CF" w:rsidP="000B636E">
      <w:pPr>
        <w:pStyle w:val="ListParagraph"/>
        <w:ind w:left="284"/>
        <w:jc w:val="center"/>
        <w:rPr>
          <w:rFonts w:cs="Times New Roman"/>
          <w:b/>
          <w:sz w:val="16"/>
          <w:lang w:val="sr-Cyrl-CS"/>
        </w:rPr>
      </w:pPr>
    </w:p>
    <w:p w:rsidR="008B2678" w:rsidRPr="00555AC2" w:rsidRDefault="00311D5F" w:rsidP="00311D5F">
      <w:pPr>
        <w:pStyle w:val="ListParagraph"/>
        <w:tabs>
          <w:tab w:val="left" w:pos="284"/>
        </w:tabs>
        <w:ind w:left="0"/>
        <w:jc w:val="center"/>
        <w:rPr>
          <w:rFonts w:cs="Times New Roman"/>
          <w:b/>
          <w:sz w:val="20"/>
        </w:rPr>
      </w:pPr>
      <w:r>
        <w:rPr>
          <w:rFonts w:cs="Times New Roman"/>
          <w:b/>
          <w:sz w:val="28"/>
        </w:rPr>
        <w:lastRenderedPageBreak/>
        <w:t xml:space="preserve">III   </w:t>
      </w:r>
      <w:r w:rsidR="00857B31" w:rsidRPr="00555AC2">
        <w:rPr>
          <w:rFonts w:cs="Times New Roman"/>
          <w:b/>
          <w:sz w:val="28"/>
        </w:rPr>
        <w:t>ТЕХНИЧКА СПЕЦИФИКАЦИЈА</w:t>
      </w:r>
    </w:p>
    <w:p w:rsidR="00555AC2" w:rsidRPr="00555AC2" w:rsidRDefault="00555AC2" w:rsidP="00555AC2">
      <w:pPr>
        <w:pStyle w:val="ListParagraph"/>
        <w:tabs>
          <w:tab w:val="left" w:pos="284"/>
        </w:tabs>
        <w:ind w:left="0"/>
        <w:jc w:val="center"/>
        <w:rPr>
          <w:rFonts w:cs="Times New Roman"/>
          <w:b/>
          <w:sz w:val="20"/>
        </w:rPr>
      </w:pPr>
    </w:p>
    <w:p w:rsidR="00D82F5B" w:rsidRDefault="00F85751" w:rsidP="00897109">
      <w:pPr>
        <w:autoSpaceDE w:val="0"/>
        <w:autoSpaceDN w:val="0"/>
        <w:adjustRightInd w:val="0"/>
        <w:spacing w:before="9" w:line="452" w:lineRule="exact"/>
        <w:ind w:left="118"/>
        <w:rPr>
          <w:rFonts w:cs="Calibri"/>
          <w:sz w:val="20"/>
          <w:szCs w:val="20"/>
        </w:rPr>
      </w:pPr>
      <w:r>
        <w:rPr>
          <w:rFonts w:cs="Calibri"/>
          <w:b/>
          <w:bCs/>
          <w:position w:val="-1"/>
          <w:u w:val="thick"/>
        </w:rPr>
        <w:t>П</w:t>
      </w:r>
      <w:r>
        <w:rPr>
          <w:rFonts w:cs="Calibri"/>
          <w:b/>
          <w:bCs/>
          <w:spacing w:val="1"/>
          <w:position w:val="-1"/>
          <w:u w:val="thick"/>
        </w:rPr>
        <w:t>Р</w:t>
      </w:r>
      <w:r>
        <w:rPr>
          <w:rFonts w:cs="Calibri"/>
          <w:b/>
          <w:bCs/>
          <w:spacing w:val="-1"/>
          <w:position w:val="-1"/>
          <w:u w:val="thick"/>
        </w:rPr>
        <w:t>ЕД</w:t>
      </w:r>
      <w:r>
        <w:rPr>
          <w:rFonts w:cs="Calibri"/>
          <w:b/>
          <w:bCs/>
          <w:spacing w:val="1"/>
          <w:position w:val="-1"/>
          <w:u w:val="thick"/>
        </w:rPr>
        <w:t>М</w:t>
      </w:r>
      <w:r>
        <w:rPr>
          <w:rFonts w:cs="Calibri"/>
          <w:b/>
          <w:bCs/>
          <w:spacing w:val="-1"/>
          <w:position w:val="-1"/>
          <w:u w:val="thick"/>
        </w:rPr>
        <w:t>Е</w:t>
      </w:r>
      <w:r>
        <w:rPr>
          <w:rFonts w:cs="Calibri"/>
          <w:b/>
          <w:bCs/>
          <w:position w:val="-1"/>
          <w:u w:val="thick"/>
        </w:rPr>
        <w:t>Р</w:t>
      </w:r>
      <w:r w:rsidR="00D82F5B" w:rsidRPr="00D82F5B">
        <w:rPr>
          <w:rFonts w:cs="Calibri"/>
          <w:b/>
          <w:bCs/>
          <w:position w:val="-1"/>
          <w:u w:val="thick"/>
        </w:rPr>
        <w:t xml:space="preserve"> </w:t>
      </w:r>
      <w:r>
        <w:rPr>
          <w:rFonts w:cs="Calibri"/>
          <w:b/>
          <w:bCs/>
          <w:position w:val="-1"/>
          <w:u w:val="thick"/>
        </w:rPr>
        <w:t>И П</w:t>
      </w:r>
      <w:r>
        <w:rPr>
          <w:rFonts w:cs="Calibri"/>
          <w:b/>
          <w:bCs/>
          <w:spacing w:val="1"/>
          <w:position w:val="-1"/>
          <w:u w:val="thick"/>
        </w:rPr>
        <w:t>Р</w:t>
      </w:r>
      <w:r>
        <w:rPr>
          <w:rFonts w:cs="Calibri"/>
          <w:b/>
          <w:bCs/>
          <w:spacing w:val="-1"/>
          <w:position w:val="-1"/>
          <w:u w:val="thick"/>
        </w:rPr>
        <w:t>ЕДР</w:t>
      </w:r>
      <w:r>
        <w:rPr>
          <w:rFonts w:cs="Calibri"/>
          <w:b/>
          <w:bCs/>
          <w:spacing w:val="1"/>
          <w:position w:val="-1"/>
          <w:u w:val="thick"/>
        </w:rPr>
        <w:t>А</w:t>
      </w:r>
      <w:r>
        <w:rPr>
          <w:rFonts w:cs="Calibri"/>
          <w:b/>
          <w:bCs/>
          <w:spacing w:val="-1"/>
          <w:position w:val="-1"/>
          <w:u w:val="thick"/>
        </w:rPr>
        <w:t>ЧУ</w:t>
      </w:r>
      <w:r>
        <w:rPr>
          <w:rFonts w:cs="Calibri"/>
          <w:b/>
          <w:bCs/>
          <w:position w:val="-1"/>
          <w:u w:val="thick"/>
        </w:rPr>
        <w:t>Н</w:t>
      </w:r>
      <w:r w:rsidR="00D82F5B" w:rsidRPr="00D82F5B">
        <w:rPr>
          <w:rFonts w:cs="Calibri"/>
          <w:b/>
          <w:bCs/>
          <w:position w:val="-1"/>
          <w:u w:val="thick"/>
        </w:rPr>
        <w:t xml:space="preserve"> </w:t>
      </w:r>
      <w:r>
        <w:rPr>
          <w:rFonts w:cs="Calibri"/>
          <w:b/>
          <w:bCs/>
          <w:spacing w:val="1"/>
          <w:position w:val="-1"/>
          <w:u w:val="thick"/>
        </w:rPr>
        <w:t>Р</w:t>
      </w:r>
      <w:r>
        <w:rPr>
          <w:rFonts w:cs="Calibri"/>
          <w:b/>
          <w:bCs/>
          <w:spacing w:val="-1"/>
          <w:position w:val="-1"/>
          <w:u w:val="thick"/>
        </w:rPr>
        <w:t>А</w:t>
      </w:r>
      <w:r>
        <w:rPr>
          <w:rFonts w:cs="Calibri"/>
          <w:b/>
          <w:bCs/>
          <w:spacing w:val="1"/>
          <w:position w:val="-1"/>
          <w:u w:val="thick"/>
        </w:rPr>
        <w:t>Д</w:t>
      </w:r>
      <w:r>
        <w:rPr>
          <w:rFonts w:cs="Calibri"/>
          <w:b/>
          <w:bCs/>
          <w:spacing w:val="-2"/>
          <w:position w:val="-1"/>
          <w:u w:val="thick"/>
        </w:rPr>
        <w:t>О</w:t>
      </w:r>
      <w:r>
        <w:rPr>
          <w:rFonts w:cs="Calibri"/>
          <w:b/>
          <w:bCs/>
          <w:spacing w:val="1"/>
          <w:position w:val="-1"/>
          <w:u w:val="thick"/>
        </w:rPr>
        <w:t>В</w:t>
      </w:r>
      <w:r>
        <w:rPr>
          <w:rFonts w:cs="Calibri"/>
          <w:b/>
          <w:bCs/>
          <w:position w:val="-1"/>
          <w:u w:val="thick"/>
        </w:rPr>
        <w:t>А</w:t>
      </w:r>
    </w:p>
    <w:tbl>
      <w:tblPr>
        <w:tblpPr w:leftFromText="180" w:rightFromText="180" w:vertAnchor="text" w:tblpY="1"/>
        <w:tblOverlap w:val="never"/>
        <w:tblW w:w="11564" w:type="dxa"/>
        <w:tblInd w:w="93" w:type="dxa"/>
        <w:tblLook w:val="04A0"/>
      </w:tblPr>
      <w:tblGrid>
        <w:gridCol w:w="737"/>
        <w:gridCol w:w="5140"/>
        <w:gridCol w:w="704"/>
        <w:gridCol w:w="898"/>
        <w:gridCol w:w="179"/>
        <w:gridCol w:w="838"/>
        <w:gridCol w:w="1396"/>
        <w:gridCol w:w="276"/>
        <w:gridCol w:w="1396"/>
      </w:tblGrid>
      <w:tr w:rsidR="00CB23B8" w:rsidRPr="00A7205D" w:rsidTr="00585825">
        <w:trPr>
          <w:gridAfter w:val="2"/>
          <w:wAfter w:w="1672" w:type="dxa"/>
          <w:trHeight w:val="720"/>
        </w:trPr>
        <w:tc>
          <w:tcPr>
            <w:tcW w:w="9892" w:type="dxa"/>
            <w:gridSpan w:val="7"/>
            <w:tcBorders>
              <w:top w:val="nil"/>
              <w:left w:val="nil"/>
              <w:bottom w:val="nil"/>
              <w:right w:val="nil"/>
            </w:tcBorders>
            <w:shd w:val="clear" w:color="auto" w:fill="auto"/>
            <w:vAlign w:val="bottom"/>
            <w:hideMark/>
          </w:tcPr>
          <w:p w:rsidR="00CB23B8" w:rsidRPr="00A7205D" w:rsidRDefault="00CB23B8" w:rsidP="00BB5F0B">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Објекат:</w:t>
            </w:r>
            <w:r w:rsidRPr="00A7205D">
              <w:rPr>
                <w:rFonts w:eastAsia="Times New Roman" w:cs="Times New Roman"/>
                <w:color w:val="auto"/>
                <w:lang w:val="en-GB" w:eastAsia="en-GB" w:bidi="ar-SA"/>
              </w:rPr>
              <w:t xml:space="preserve"> </w:t>
            </w:r>
            <w:r w:rsidR="00BB5F0B">
              <w:rPr>
                <w:sz w:val="22"/>
                <w:szCs w:val="22"/>
                <w:lang w:val="sr-Cyrl-CS"/>
              </w:rPr>
              <w:t xml:space="preserve"> </w:t>
            </w:r>
            <w:r w:rsidR="00BB5F0B" w:rsidRPr="00BB5F0B">
              <w:rPr>
                <w:lang w:val="sr-Cyrl-CS"/>
              </w:rPr>
              <w:t>Изградња потпорних зидова у</w:t>
            </w:r>
            <w:r w:rsidR="005479CF">
              <w:rPr>
                <w:lang w:val="sr-Cyrl-CS"/>
              </w:rPr>
              <w:t xml:space="preserve"> насељу</w:t>
            </w:r>
            <w:r w:rsidR="00BB5F0B" w:rsidRPr="00BB5F0B">
              <w:rPr>
                <w:lang w:val="sr-Cyrl-CS"/>
              </w:rPr>
              <w:t xml:space="preserve"> Сочаници, МЗ Рвати</w:t>
            </w:r>
          </w:p>
        </w:tc>
      </w:tr>
      <w:tr w:rsidR="00CB23B8" w:rsidRPr="00A7205D" w:rsidTr="00585825">
        <w:trPr>
          <w:trHeight w:val="180"/>
        </w:trPr>
        <w:tc>
          <w:tcPr>
            <w:tcW w:w="737" w:type="dxa"/>
            <w:tcBorders>
              <w:top w:val="nil"/>
              <w:left w:val="nil"/>
              <w:bottom w:val="nil"/>
              <w:right w:val="nil"/>
            </w:tcBorders>
            <w:shd w:val="clear" w:color="auto" w:fill="auto"/>
            <w:noWrap/>
            <w:vAlign w:val="bottom"/>
            <w:hideMark/>
          </w:tcPr>
          <w:p w:rsidR="00CB23B8" w:rsidRPr="00A7205D" w:rsidRDefault="00CB23B8" w:rsidP="00585825">
            <w:pPr>
              <w:widowControl/>
              <w:suppressAutoHyphens w:val="0"/>
              <w:rPr>
                <w:rFonts w:eastAsia="Times New Roman" w:cs="Times New Roman"/>
                <w:color w:val="auto"/>
                <w:lang w:val="en-GB" w:eastAsia="en-GB" w:bidi="ar-SA"/>
              </w:rPr>
            </w:pPr>
          </w:p>
        </w:tc>
        <w:tc>
          <w:tcPr>
            <w:tcW w:w="5140" w:type="dxa"/>
            <w:tcBorders>
              <w:top w:val="nil"/>
              <w:left w:val="nil"/>
              <w:bottom w:val="nil"/>
              <w:right w:val="nil"/>
            </w:tcBorders>
            <w:shd w:val="clear" w:color="auto" w:fill="auto"/>
            <w:noWrap/>
            <w:vAlign w:val="bottom"/>
            <w:hideMark/>
          </w:tcPr>
          <w:p w:rsidR="00CB23B8" w:rsidRPr="00A7205D" w:rsidRDefault="00CB23B8" w:rsidP="00585825">
            <w:pPr>
              <w:widowControl/>
              <w:suppressAutoHyphens w:val="0"/>
              <w:rPr>
                <w:rFonts w:eastAsia="Times New Roman" w:cs="Times New Roman"/>
                <w:b/>
                <w:bCs/>
                <w:color w:val="auto"/>
                <w:lang w:val="en-GB" w:eastAsia="en-GB" w:bidi="ar-SA"/>
              </w:rPr>
            </w:pPr>
          </w:p>
        </w:tc>
        <w:tc>
          <w:tcPr>
            <w:tcW w:w="1781" w:type="dxa"/>
            <w:gridSpan w:val="3"/>
            <w:tcBorders>
              <w:top w:val="nil"/>
              <w:left w:val="nil"/>
              <w:bottom w:val="single" w:sz="8" w:space="0" w:color="auto"/>
              <w:right w:val="nil"/>
            </w:tcBorders>
            <w:shd w:val="clear" w:color="auto" w:fill="auto"/>
            <w:noWrap/>
            <w:vAlign w:val="bottom"/>
            <w:hideMark/>
          </w:tcPr>
          <w:p w:rsidR="00CB23B8" w:rsidRPr="00A7205D" w:rsidRDefault="00CB23B8" w:rsidP="00585825">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 </w:t>
            </w:r>
          </w:p>
        </w:tc>
        <w:tc>
          <w:tcPr>
            <w:tcW w:w="2234" w:type="dxa"/>
            <w:gridSpan w:val="2"/>
            <w:tcBorders>
              <w:top w:val="nil"/>
              <w:left w:val="nil"/>
              <w:bottom w:val="single" w:sz="8" w:space="0" w:color="auto"/>
              <w:right w:val="nil"/>
            </w:tcBorders>
            <w:shd w:val="clear" w:color="auto" w:fill="auto"/>
            <w:noWrap/>
            <w:vAlign w:val="bottom"/>
            <w:hideMark/>
          </w:tcPr>
          <w:p w:rsidR="00CB23B8" w:rsidRPr="00A7205D" w:rsidRDefault="00CB23B8" w:rsidP="00585825">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 </w:t>
            </w:r>
          </w:p>
        </w:tc>
        <w:tc>
          <w:tcPr>
            <w:tcW w:w="276" w:type="dxa"/>
            <w:tcBorders>
              <w:top w:val="nil"/>
              <w:left w:val="nil"/>
              <w:bottom w:val="single" w:sz="8" w:space="0" w:color="auto"/>
              <w:right w:val="nil"/>
            </w:tcBorders>
            <w:shd w:val="clear" w:color="auto" w:fill="auto"/>
            <w:noWrap/>
            <w:vAlign w:val="bottom"/>
            <w:hideMark/>
          </w:tcPr>
          <w:p w:rsidR="00CB23B8" w:rsidRPr="00A7205D" w:rsidRDefault="00CB23B8" w:rsidP="00585825">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 </w:t>
            </w:r>
          </w:p>
        </w:tc>
        <w:tc>
          <w:tcPr>
            <w:tcW w:w="1396" w:type="dxa"/>
            <w:tcBorders>
              <w:top w:val="nil"/>
              <w:left w:val="nil"/>
              <w:bottom w:val="nil"/>
              <w:right w:val="nil"/>
            </w:tcBorders>
            <w:shd w:val="clear" w:color="auto" w:fill="auto"/>
            <w:noWrap/>
            <w:vAlign w:val="bottom"/>
            <w:hideMark/>
          </w:tcPr>
          <w:p w:rsidR="00CB23B8" w:rsidRPr="00A7205D" w:rsidRDefault="00CB23B8" w:rsidP="00585825">
            <w:pPr>
              <w:widowControl/>
              <w:suppressAutoHyphens w:val="0"/>
              <w:rPr>
                <w:rFonts w:eastAsia="Times New Roman" w:cs="Times New Roman"/>
                <w:color w:val="auto"/>
                <w:lang w:val="en-GB" w:eastAsia="en-GB" w:bidi="ar-SA"/>
              </w:rPr>
            </w:pPr>
          </w:p>
        </w:tc>
      </w:tr>
      <w:tr w:rsidR="00A7205D" w:rsidRPr="00A7205D" w:rsidTr="00585825">
        <w:trPr>
          <w:gridAfter w:val="2"/>
          <w:wAfter w:w="1672" w:type="dxa"/>
          <w:trHeight w:val="270"/>
        </w:trPr>
        <w:tc>
          <w:tcPr>
            <w:tcW w:w="737" w:type="dxa"/>
            <w:tcBorders>
              <w:top w:val="single" w:sz="8" w:space="0" w:color="auto"/>
              <w:left w:val="single" w:sz="8" w:space="0" w:color="auto"/>
              <w:bottom w:val="single" w:sz="8" w:space="0" w:color="auto"/>
              <w:right w:val="single" w:sz="4" w:space="0" w:color="auto"/>
            </w:tcBorders>
            <w:shd w:val="clear" w:color="000000" w:fill="DBE5F1"/>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Р.бр.</w:t>
            </w:r>
          </w:p>
        </w:tc>
        <w:tc>
          <w:tcPr>
            <w:tcW w:w="5140" w:type="dxa"/>
            <w:tcBorders>
              <w:top w:val="single" w:sz="8" w:space="0" w:color="auto"/>
              <w:left w:val="nil"/>
              <w:bottom w:val="single" w:sz="8" w:space="0" w:color="auto"/>
              <w:right w:val="single" w:sz="4" w:space="0" w:color="auto"/>
            </w:tcBorders>
            <w:shd w:val="clear" w:color="000000" w:fill="DBE5F1"/>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Назив позиције</w:t>
            </w:r>
          </w:p>
        </w:tc>
        <w:tc>
          <w:tcPr>
            <w:tcW w:w="1781" w:type="dxa"/>
            <w:gridSpan w:val="3"/>
            <w:tcBorders>
              <w:top w:val="nil"/>
              <w:left w:val="nil"/>
              <w:bottom w:val="single" w:sz="8" w:space="0" w:color="auto"/>
              <w:right w:val="single" w:sz="4" w:space="0" w:color="auto"/>
            </w:tcBorders>
            <w:shd w:val="clear" w:color="000000" w:fill="DBE5F1"/>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ј.мере</w:t>
            </w:r>
          </w:p>
        </w:tc>
        <w:tc>
          <w:tcPr>
            <w:tcW w:w="2234" w:type="dxa"/>
            <w:gridSpan w:val="2"/>
            <w:tcBorders>
              <w:top w:val="nil"/>
              <w:left w:val="nil"/>
              <w:bottom w:val="single" w:sz="8" w:space="0" w:color="auto"/>
              <w:right w:val="nil"/>
            </w:tcBorders>
            <w:shd w:val="clear" w:color="000000" w:fill="DBE5F1"/>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кол.</w:t>
            </w:r>
          </w:p>
        </w:tc>
      </w:tr>
      <w:tr w:rsidR="00A7205D" w:rsidRPr="00A7205D" w:rsidTr="00585825">
        <w:trPr>
          <w:gridAfter w:val="2"/>
          <w:wAfter w:w="1672" w:type="dxa"/>
          <w:trHeight w:val="270"/>
        </w:trPr>
        <w:tc>
          <w:tcPr>
            <w:tcW w:w="737" w:type="dxa"/>
            <w:tcBorders>
              <w:top w:val="nil"/>
              <w:left w:val="single" w:sz="8" w:space="0" w:color="auto"/>
              <w:bottom w:val="nil"/>
              <w:right w:val="single" w:sz="4" w:space="0" w:color="auto"/>
            </w:tcBorders>
            <w:shd w:val="clear" w:color="000000" w:fill="DBE5F1"/>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1</w:t>
            </w:r>
          </w:p>
        </w:tc>
        <w:tc>
          <w:tcPr>
            <w:tcW w:w="5140" w:type="dxa"/>
            <w:tcBorders>
              <w:top w:val="nil"/>
              <w:left w:val="nil"/>
              <w:bottom w:val="nil"/>
              <w:right w:val="single" w:sz="4" w:space="0" w:color="auto"/>
            </w:tcBorders>
            <w:shd w:val="clear" w:color="000000" w:fill="DBE5F1"/>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2</w:t>
            </w:r>
          </w:p>
        </w:tc>
        <w:tc>
          <w:tcPr>
            <w:tcW w:w="1781" w:type="dxa"/>
            <w:gridSpan w:val="3"/>
            <w:tcBorders>
              <w:top w:val="nil"/>
              <w:left w:val="nil"/>
              <w:bottom w:val="nil"/>
              <w:right w:val="single" w:sz="4" w:space="0" w:color="auto"/>
            </w:tcBorders>
            <w:shd w:val="clear" w:color="000000" w:fill="DBE5F1"/>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3</w:t>
            </w:r>
          </w:p>
        </w:tc>
        <w:tc>
          <w:tcPr>
            <w:tcW w:w="2234" w:type="dxa"/>
            <w:gridSpan w:val="2"/>
            <w:tcBorders>
              <w:top w:val="nil"/>
              <w:left w:val="nil"/>
              <w:bottom w:val="nil"/>
              <w:right w:val="nil"/>
            </w:tcBorders>
            <w:shd w:val="clear" w:color="000000" w:fill="DBE5F1"/>
            <w:noWrap/>
            <w:vAlign w:val="bottom"/>
            <w:hideMark/>
          </w:tcPr>
          <w:p w:rsidR="00A7205D" w:rsidRPr="00A7205D" w:rsidRDefault="00A7205D"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4</w:t>
            </w:r>
          </w:p>
        </w:tc>
      </w:tr>
      <w:tr w:rsidR="00CB23B8" w:rsidRPr="00A7205D" w:rsidTr="00585825">
        <w:trPr>
          <w:gridAfter w:val="2"/>
          <w:wAfter w:w="1672" w:type="dxa"/>
          <w:trHeight w:val="360"/>
        </w:trPr>
        <w:tc>
          <w:tcPr>
            <w:tcW w:w="737" w:type="dxa"/>
            <w:tcBorders>
              <w:top w:val="single" w:sz="8" w:space="0" w:color="auto"/>
              <w:left w:val="single" w:sz="8" w:space="0" w:color="auto"/>
              <w:bottom w:val="single" w:sz="8" w:space="0" w:color="auto"/>
              <w:right w:val="nil"/>
            </w:tcBorders>
            <w:shd w:val="clear" w:color="000000" w:fill="FDE9D9"/>
            <w:noWrap/>
            <w:vAlign w:val="center"/>
            <w:hideMark/>
          </w:tcPr>
          <w:p w:rsidR="00CB23B8" w:rsidRPr="00A7205D" w:rsidRDefault="00CB23B8" w:rsidP="00585825">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1</w:t>
            </w:r>
          </w:p>
        </w:tc>
        <w:tc>
          <w:tcPr>
            <w:tcW w:w="9155" w:type="dxa"/>
            <w:gridSpan w:val="6"/>
            <w:tcBorders>
              <w:top w:val="single" w:sz="8" w:space="0" w:color="auto"/>
              <w:left w:val="nil"/>
              <w:bottom w:val="single" w:sz="8" w:space="0" w:color="auto"/>
              <w:right w:val="single" w:sz="8" w:space="0" w:color="000000"/>
            </w:tcBorders>
            <w:shd w:val="clear" w:color="000000" w:fill="FDE9D9"/>
            <w:vAlign w:val="center"/>
            <w:hideMark/>
          </w:tcPr>
          <w:p w:rsidR="00CB23B8" w:rsidRPr="00A7205D" w:rsidRDefault="00CB23B8" w:rsidP="00585825">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ЗЕМЉАНИ РАДОВИ</w:t>
            </w:r>
          </w:p>
        </w:tc>
      </w:tr>
      <w:tr w:rsidR="00A7205D" w:rsidRPr="00A7205D" w:rsidTr="00585825">
        <w:trPr>
          <w:gridAfter w:val="2"/>
          <w:wAfter w:w="1672" w:type="dxa"/>
          <w:trHeight w:val="870"/>
        </w:trPr>
        <w:tc>
          <w:tcPr>
            <w:tcW w:w="737" w:type="dxa"/>
            <w:vMerge w:val="restart"/>
            <w:tcBorders>
              <w:top w:val="nil"/>
              <w:left w:val="single" w:sz="4" w:space="0" w:color="auto"/>
              <w:bottom w:val="nil"/>
              <w:right w:val="single" w:sz="4" w:space="0" w:color="auto"/>
            </w:tcBorders>
            <w:shd w:val="clear" w:color="auto" w:fill="auto"/>
            <w:noWrap/>
            <w:vAlign w:val="center"/>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1,1</w:t>
            </w:r>
          </w:p>
        </w:tc>
        <w:tc>
          <w:tcPr>
            <w:tcW w:w="5140" w:type="dxa"/>
            <w:tcBorders>
              <w:top w:val="nil"/>
              <w:left w:val="nil"/>
              <w:bottom w:val="single" w:sz="4" w:space="0" w:color="auto"/>
              <w:right w:val="single" w:sz="4" w:space="0" w:color="auto"/>
            </w:tcBorders>
            <w:shd w:val="clear" w:color="auto" w:fill="auto"/>
            <w:vAlign w:val="center"/>
            <w:hideMark/>
          </w:tcPr>
          <w:p w:rsidR="00A7205D" w:rsidRPr="00A7205D" w:rsidRDefault="00897109" w:rsidP="00585825">
            <w:pPr>
              <w:widowControl/>
              <w:suppressAutoHyphens w:val="0"/>
              <w:rPr>
                <w:rFonts w:eastAsia="Times New Roman" w:cs="Times New Roman"/>
                <w:color w:val="auto"/>
                <w:lang w:val="en-GB" w:eastAsia="en-GB" w:bidi="ar-SA"/>
              </w:rPr>
            </w:pPr>
            <w:r>
              <w:t>Машински ископ земље III и IV категорије у широком откопу , на делу пута са утоваром и одвозом ископаног материјала на депонију до СТД 3,0 км где ће се по потреби испланирати.</w:t>
            </w:r>
          </w:p>
        </w:tc>
        <w:tc>
          <w:tcPr>
            <w:tcW w:w="1781" w:type="dxa"/>
            <w:gridSpan w:val="3"/>
            <w:tcBorders>
              <w:top w:val="nil"/>
              <w:left w:val="nil"/>
              <w:bottom w:val="single" w:sz="4" w:space="0" w:color="auto"/>
              <w:right w:val="nil"/>
            </w:tcBorders>
            <w:shd w:val="clear" w:color="auto" w:fill="auto"/>
            <w:noWrap/>
            <w:vAlign w:val="bottom"/>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 </w:t>
            </w:r>
          </w:p>
        </w:tc>
        <w:tc>
          <w:tcPr>
            <w:tcW w:w="2234" w:type="dxa"/>
            <w:gridSpan w:val="2"/>
            <w:tcBorders>
              <w:top w:val="nil"/>
              <w:left w:val="single" w:sz="4" w:space="0" w:color="auto"/>
              <w:bottom w:val="single" w:sz="4" w:space="0" w:color="auto"/>
              <w:right w:val="nil"/>
            </w:tcBorders>
            <w:shd w:val="clear" w:color="auto" w:fill="auto"/>
            <w:noWrap/>
            <w:vAlign w:val="bottom"/>
            <w:hideMark/>
          </w:tcPr>
          <w:p w:rsidR="00A7205D" w:rsidRPr="00A7205D" w:rsidRDefault="00A7205D" w:rsidP="00585825">
            <w:pPr>
              <w:widowControl/>
              <w:suppressAutoHyphens w:val="0"/>
              <w:jc w:val="right"/>
              <w:rPr>
                <w:rFonts w:eastAsia="Times New Roman" w:cs="Times New Roman"/>
                <w:color w:val="auto"/>
                <w:lang w:val="en-GB" w:eastAsia="en-GB" w:bidi="ar-SA"/>
              </w:rPr>
            </w:pPr>
            <w:r w:rsidRPr="00A7205D">
              <w:rPr>
                <w:rFonts w:eastAsia="Times New Roman" w:cs="Times New Roman"/>
                <w:color w:val="auto"/>
                <w:lang w:val="en-GB" w:eastAsia="en-GB" w:bidi="ar-SA"/>
              </w:rPr>
              <w:t> </w:t>
            </w:r>
          </w:p>
        </w:tc>
      </w:tr>
      <w:tr w:rsidR="00A7205D" w:rsidRPr="00A7205D" w:rsidTr="00585825">
        <w:trPr>
          <w:gridAfter w:val="2"/>
          <w:wAfter w:w="1672" w:type="dxa"/>
          <w:trHeight w:val="300"/>
        </w:trPr>
        <w:tc>
          <w:tcPr>
            <w:tcW w:w="737" w:type="dxa"/>
            <w:vMerge/>
            <w:tcBorders>
              <w:top w:val="nil"/>
              <w:left w:val="single" w:sz="4" w:space="0" w:color="auto"/>
              <w:bottom w:val="nil"/>
              <w:right w:val="single" w:sz="4" w:space="0" w:color="auto"/>
            </w:tcBorders>
            <w:vAlign w:val="center"/>
            <w:hideMark/>
          </w:tcPr>
          <w:p w:rsidR="00A7205D" w:rsidRPr="00A7205D" w:rsidRDefault="00A7205D" w:rsidP="00585825">
            <w:pPr>
              <w:widowControl/>
              <w:suppressAutoHyphens w:val="0"/>
              <w:rPr>
                <w:rFonts w:eastAsia="Times New Roman" w:cs="Times New Roman"/>
                <w:color w:val="auto"/>
                <w:lang w:val="en-GB" w:eastAsia="en-GB" w:bidi="ar-SA"/>
              </w:rPr>
            </w:pPr>
          </w:p>
        </w:tc>
        <w:tc>
          <w:tcPr>
            <w:tcW w:w="5140" w:type="dxa"/>
            <w:tcBorders>
              <w:top w:val="nil"/>
              <w:left w:val="nil"/>
              <w:bottom w:val="single" w:sz="4" w:space="0" w:color="auto"/>
              <w:right w:val="single" w:sz="4" w:space="0" w:color="auto"/>
            </w:tcBorders>
            <w:shd w:val="clear" w:color="auto" w:fill="auto"/>
            <w:vAlign w:val="bottom"/>
            <w:hideMark/>
          </w:tcPr>
          <w:p w:rsidR="00A7205D" w:rsidRPr="007217B5" w:rsidRDefault="00897109" w:rsidP="00585825">
            <w:pPr>
              <w:widowControl/>
              <w:suppressAutoHyphens w:val="0"/>
              <w:rPr>
                <w:rFonts w:eastAsia="Times New Roman" w:cs="Times New Roman"/>
                <w:b/>
                <w:bCs/>
                <w:color w:val="auto"/>
                <w:lang w:val="en-GB" w:eastAsia="en-GB" w:bidi="ar-SA"/>
              </w:rPr>
            </w:pPr>
            <w:r w:rsidRPr="007217B5">
              <w:rPr>
                <w:b/>
              </w:rPr>
              <w:t xml:space="preserve">Обрачун по м3 земље мерено урасло </w:t>
            </w:r>
            <w:r w:rsidR="00BB5F0B">
              <w:rPr>
                <w:b/>
              </w:rPr>
              <w:t>- зид 1</w:t>
            </w:r>
            <w:r w:rsidRPr="007217B5">
              <w:rPr>
                <w:rFonts w:eastAsia="Times New Roman" w:cs="Times New Roman"/>
                <w:b/>
                <w:bCs/>
                <w:color w:val="auto"/>
                <w:lang w:val="en-GB" w:eastAsia="en-GB" w:bidi="ar-SA"/>
              </w:rPr>
              <w:t xml:space="preserve"> </w:t>
            </w:r>
          </w:p>
        </w:tc>
        <w:tc>
          <w:tcPr>
            <w:tcW w:w="1781" w:type="dxa"/>
            <w:gridSpan w:val="3"/>
            <w:tcBorders>
              <w:top w:val="nil"/>
              <w:left w:val="nil"/>
              <w:bottom w:val="single" w:sz="4" w:space="0" w:color="auto"/>
              <w:right w:val="nil"/>
            </w:tcBorders>
            <w:shd w:val="clear" w:color="auto" w:fill="auto"/>
            <w:noWrap/>
            <w:vAlign w:val="bottom"/>
            <w:hideMark/>
          </w:tcPr>
          <w:p w:rsidR="00A7205D" w:rsidRPr="00A7205D" w:rsidRDefault="00A7205D"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м3</w:t>
            </w:r>
          </w:p>
        </w:tc>
        <w:tc>
          <w:tcPr>
            <w:tcW w:w="2234" w:type="dxa"/>
            <w:gridSpan w:val="2"/>
            <w:tcBorders>
              <w:top w:val="nil"/>
              <w:left w:val="single" w:sz="4" w:space="0" w:color="auto"/>
              <w:bottom w:val="single" w:sz="4" w:space="0" w:color="auto"/>
              <w:right w:val="nil"/>
            </w:tcBorders>
            <w:shd w:val="clear" w:color="auto" w:fill="auto"/>
            <w:noWrap/>
            <w:vAlign w:val="bottom"/>
            <w:hideMark/>
          </w:tcPr>
          <w:p w:rsidR="00A7205D" w:rsidRPr="00A7205D" w:rsidRDefault="00BB5F0B" w:rsidP="00585825">
            <w:pPr>
              <w:widowControl/>
              <w:suppressAutoHyphens w:val="0"/>
              <w:jc w:val="right"/>
              <w:rPr>
                <w:rFonts w:eastAsia="Times New Roman" w:cs="Times New Roman"/>
                <w:color w:val="auto"/>
                <w:lang w:val="en-GB" w:eastAsia="en-GB" w:bidi="ar-SA"/>
              </w:rPr>
            </w:pPr>
            <w:r>
              <w:rPr>
                <w:rFonts w:eastAsia="Times New Roman" w:cs="Times New Roman"/>
                <w:color w:val="auto"/>
                <w:lang w:eastAsia="en-GB" w:bidi="ar-SA"/>
              </w:rPr>
              <w:t>94</w:t>
            </w:r>
            <w:r w:rsidR="00A7205D" w:rsidRPr="00A7205D">
              <w:rPr>
                <w:rFonts w:eastAsia="Times New Roman" w:cs="Times New Roman"/>
                <w:color w:val="auto"/>
                <w:lang w:val="en-GB" w:eastAsia="en-GB" w:bidi="ar-SA"/>
              </w:rPr>
              <w:t>,00</w:t>
            </w:r>
          </w:p>
        </w:tc>
      </w:tr>
      <w:tr w:rsidR="00BB5F0B" w:rsidRPr="00A7205D" w:rsidTr="00585825">
        <w:trPr>
          <w:gridAfter w:val="2"/>
          <w:wAfter w:w="1672" w:type="dxa"/>
          <w:trHeight w:val="300"/>
        </w:trPr>
        <w:tc>
          <w:tcPr>
            <w:tcW w:w="737" w:type="dxa"/>
            <w:tcBorders>
              <w:top w:val="nil"/>
              <w:left w:val="single" w:sz="4" w:space="0" w:color="auto"/>
              <w:bottom w:val="nil"/>
              <w:right w:val="single" w:sz="4" w:space="0" w:color="auto"/>
            </w:tcBorders>
            <w:vAlign w:val="center"/>
            <w:hideMark/>
          </w:tcPr>
          <w:p w:rsidR="00BB5F0B" w:rsidRPr="00A7205D" w:rsidRDefault="00BB5F0B" w:rsidP="00585825">
            <w:pPr>
              <w:widowControl/>
              <w:suppressAutoHyphens w:val="0"/>
              <w:rPr>
                <w:rFonts w:eastAsia="Times New Roman" w:cs="Times New Roman"/>
                <w:color w:val="auto"/>
                <w:lang w:val="en-GB" w:eastAsia="en-GB" w:bidi="ar-SA"/>
              </w:rPr>
            </w:pPr>
          </w:p>
        </w:tc>
        <w:tc>
          <w:tcPr>
            <w:tcW w:w="5140" w:type="dxa"/>
            <w:tcBorders>
              <w:top w:val="nil"/>
              <w:left w:val="nil"/>
              <w:bottom w:val="single" w:sz="4" w:space="0" w:color="auto"/>
              <w:right w:val="single" w:sz="4" w:space="0" w:color="auto"/>
            </w:tcBorders>
            <w:shd w:val="clear" w:color="auto" w:fill="auto"/>
            <w:vAlign w:val="bottom"/>
            <w:hideMark/>
          </w:tcPr>
          <w:p w:rsidR="00BB5F0B" w:rsidRPr="007217B5" w:rsidRDefault="00BB5F0B" w:rsidP="00BB5F0B">
            <w:pPr>
              <w:widowControl/>
              <w:suppressAutoHyphens w:val="0"/>
              <w:rPr>
                <w:b/>
              </w:rPr>
            </w:pPr>
            <w:r w:rsidRPr="007217B5">
              <w:rPr>
                <w:b/>
              </w:rPr>
              <w:t xml:space="preserve">Обрачун по м3 земље мерено урасло </w:t>
            </w:r>
            <w:r>
              <w:rPr>
                <w:b/>
              </w:rPr>
              <w:t>- зид 2</w:t>
            </w:r>
          </w:p>
        </w:tc>
        <w:tc>
          <w:tcPr>
            <w:tcW w:w="1781" w:type="dxa"/>
            <w:gridSpan w:val="3"/>
            <w:tcBorders>
              <w:top w:val="nil"/>
              <w:left w:val="nil"/>
              <w:bottom w:val="single" w:sz="4" w:space="0" w:color="auto"/>
              <w:right w:val="nil"/>
            </w:tcBorders>
            <w:shd w:val="clear" w:color="auto" w:fill="auto"/>
            <w:noWrap/>
            <w:vAlign w:val="bottom"/>
            <w:hideMark/>
          </w:tcPr>
          <w:p w:rsidR="00BB5F0B" w:rsidRPr="00A7205D" w:rsidRDefault="00BB5F0B"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м3</w:t>
            </w:r>
          </w:p>
        </w:tc>
        <w:tc>
          <w:tcPr>
            <w:tcW w:w="2234" w:type="dxa"/>
            <w:gridSpan w:val="2"/>
            <w:tcBorders>
              <w:top w:val="nil"/>
              <w:left w:val="single" w:sz="4" w:space="0" w:color="auto"/>
              <w:bottom w:val="single" w:sz="4" w:space="0" w:color="auto"/>
              <w:right w:val="nil"/>
            </w:tcBorders>
            <w:shd w:val="clear" w:color="auto" w:fill="auto"/>
            <w:noWrap/>
            <w:vAlign w:val="bottom"/>
            <w:hideMark/>
          </w:tcPr>
          <w:p w:rsidR="00BB5F0B" w:rsidRDefault="00BB5F0B" w:rsidP="00585825">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202,00</w:t>
            </w:r>
          </w:p>
        </w:tc>
      </w:tr>
      <w:tr w:rsidR="00BB5F0B" w:rsidRPr="00A7205D" w:rsidTr="00585825">
        <w:trPr>
          <w:gridAfter w:val="2"/>
          <w:wAfter w:w="1672" w:type="dxa"/>
          <w:trHeight w:val="300"/>
        </w:trPr>
        <w:tc>
          <w:tcPr>
            <w:tcW w:w="737" w:type="dxa"/>
            <w:tcBorders>
              <w:top w:val="nil"/>
              <w:left w:val="single" w:sz="4" w:space="0" w:color="auto"/>
              <w:bottom w:val="nil"/>
              <w:right w:val="single" w:sz="4" w:space="0" w:color="auto"/>
            </w:tcBorders>
            <w:vAlign w:val="center"/>
            <w:hideMark/>
          </w:tcPr>
          <w:p w:rsidR="00BB5F0B" w:rsidRPr="00A7205D" w:rsidRDefault="00BB5F0B" w:rsidP="00585825">
            <w:pPr>
              <w:widowControl/>
              <w:suppressAutoHyphens w:val="0"/>
              <w:rPr>
                <w:rFonts w:eastAsia="Times New Roman" w:cs="Times New Roman"/>
                <w:color w:val="auto"/>
                <w:lang w:val="en-GB" w:eastAsia="en-GB" w:bidi="ar-SA"/>
              </w:rPr>
            </w:pPr>
          </w:p>
        </w:tc>
        <w:tc>
          <w:tcPr>
            <w:tcW w:w="5140" w:type="dxa"/>
            <w:tcBorders>
              <w:top w:val="nil"/>
              <w:left w:val="nil"/>
              <w:bottom w:val="single" w:sz="4" w:space="0" w:color="auto"/>
              <w:right w:val="single" w:sz="4" w:space="0" w:color="auto"/>
            </w:tcBorders>
            <w:shd w:val="clear" w:color="auto" w:fill="auto"/>
            <w:vAlign w:val="bottom"/>
            <w:hideMark/>
          </w:tcPr>
          <w:p w:rsidR="00BB5F0B" w:rsidRPr="007217B5" w:rsidRDefault="00BB5F0B" w:rsidP="00585825">
            <w:pPr>
              <w:widowControl/>
              <w:suppressAutoHyphens w:val="0"/>
              <w:rPr>
                <w:b/>
              </w:rPr>
            </w:pPr>
            <w:r w:rsidRPr="007217B5">
              <w:rPr>
                <w:b/>
              </w:rPr>
              <w:t xml:space="preserve">Обрачун по м3 земље мерено урасло </w:t>
            </w:r>
            <w:r>
              <w:rPr>
                <w:b/>
              </w:rPr>
              <w:t>- зид 3</w:t>
            </w:r>
            <w:r w:rsidRPr="007217B5">
              <w:rPr>
                <w:rFonts w:eastAsia="Times New Roman" w:cs="Times New Roman"/>
                <w:b/>
                <w:bCs/>
                <w:color w:val="auto"/>
                <w:lang w:val="en-GB" w:eastAsia="en-GB" w:bidi="ar-SA"/>
              </w:rPr>
              <w:t xml:space="preserve"> </w:t>
            </w:r>
          </w:p>
        </w:tc>
        <w:tc>
          <w:tcPr>
            <w:tcW w:w="1781" w:type="dxa"/>
            <w:gridSpan w:val="3"/>
            <w:tcBorders>
              <w:top w:val="nil"/>
              <w:left w:val="nil"/>
              <w:bottom w:val="single" w:sz="4" w:space="0" w:color="auto"/>
              <w:right w:val="nil"/>
            </w:tcBorders>
            <w:shd w:val="clear" w:color="auto" w:fill="auto"/>
            <w:noWrap/>
            <w:vAlign w:val="bottom"/>
            <w:hideMark/>
          </w:tcPr>
          <w:p w:rsidR="00BB5F0B" w:rsidRPr="00A7205D" w:rsidRDefault="00BB5F0B"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м3</w:t>
            </w:r>
          </w:p>
        </w:tc>
        <w:tc>
          <w:tcPr>
            <w:tcW w:w="2234" w:type="dxa"/>
            <w:gridSpan w:val="2"/>
            <w:tcBorders>
              <w:top w:val="nil"/>
              <w:left w:val="single" w:sz="4" w:space="0" w:color="auto"/>
              <w:bottom w:val="single" w:sz="4" w:space="0" w:color="auto"/>
              <w:right w:val="nil"/>
            </w:tcBorders>
            <w:shd w:val="clear" w:color="auto" w:fill="auto"/>
            <w:noWrap/>
            <w:vAlign w:val="bottom"/>
            <w:hideMark/>
          </w:tcPr>
          <w:p w:rsidR="00BB5F0B" w:rsidRDefault="00BB5F0B" w:rsidP="00585825">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72,00</w:t>
            </w:r>
          </w:p>
        </w:tc>
      </w:tr>
      <w:tr w:rsidR="00BB5F0B" w:rsidRPr="00A7205D" w:rsidTr="00BB5F0B">
        <w:trPr>
          <w:gridAfter w:val="2"/>
          <w:wAfter w:w="1672" w:type="dxa"/>
          <w:trHeight w:val="795"/>
        </w:trPr>
        <w:tc>
          <w:tcPr>
            <w:tcW w:w="737" w:type="dxa"/>
            <w:vMerge w:val="restart"/>
            <w:tcBorders>
              <w:top w:val="single" w:sz="4" w:space="0" w:color="auto"/>
              <w:left w:val="single" w:sz="4" w:space="0" w:color="auto"/>
              <w:right w:val="single" w:sz="4" w:space="0" w:color="auto"/>
            </w:tcBorders>
            <w:shd w:val="clear" w:color="auto" w:fill="auto"/>
            <w:noWrap/>
            <w:vAlign w:val="center"/>
            <w:hideMark/>
          </w:tcPr>
          <w:p w:rsidR="00BB5F0B" w:rsidRDefault="00BB5F0B" w:rsidP="00585825">
            <w:pPr>
              <w:widowControl/>
              <w:suppressAutoHyphens w:val="0"/>
              <w:jc w:val="center"/>
              <w:rPr>
                <w:rFonts w:eastAsia="Times New Roman" w:cs="Times New Roman"/>
                <w:color w:val="auto"/>
                <w:lang w:eastAsia="en-GB" w:bidi="ar-SA"/>
              </w:rPr>
            </w:pPr>
            <w:r w:rsidRPr="00A7205D">
              <w:rPr>
                <w:rFonts w:eastAsia="Times New Roman" w:cs="Times New Roman"/>
                <w:color w:val="auto"/>
                <w:lang w:val="en-GB" w:eastAsia="en-GB" w:bidi="ar-SA"/>
              </w:rPr>
              <w:t>1,2</w:t>
            </w:r>
          </w:p>
          <w:p w:rsidR="00BB5F0B" w:rsidRDefault="00BB5F0B" w:rsidP="00585825">
            <w:pPr>
              <w:widowControl/>
              <w:suppressAutoHyphens w:val="0"/>
              <w:jc w:val="center"/>
              <w:rPr>
                <w:rFonts w:eastAsia="Times New Roman" w:cs="Times New Roman"/>
                <w:color w:val="auto"/>
                <w:lang w:eastAsia="en-GB" w:bidi="ar-SA"/>
              </w:rPr>
            </w:pPr>
          </w:p>
          <w:p w:rsidR="00BB5F0B" w:rsidRPr="00BB5F0B" w:rsidRDefault="00BB5F0B" w:rsidP="00585825">
            <w:pPr>
              <w:widowControl/>
              <w:suppressAutoHyphens w:val="0"/>
              <w:jc w:val="center"/>
              <w:rPr>
                <w:rFonts w:eastAsia="Times New Roman" w:cs="Times New Roman"/>
                <w:color w:val="auto"/>
                <w:lang w:eastAsia="en-GB" w:bidi="ar-SA"/>
              </w:rPr>
            </w:pPr>
          </w:p>
        </w:tc>
        <w:tc>
          <w:tcPr>
            <w:tcW w:w="5140" w:type="dxa"/>
            <w:tcBorders>
              <w:top w:val="nil"/>
              <w:left w:val="nil"/>
              <w:bottom w:val="single" w:sz="4" w:space="0" w:color="auto"/>
              <w:right w:val="single" w:sz="4" w:space="0" w:color="auto"/>
            </w:tcBorders>
            <w:shd w:val="clear" w:color="auto" w:fill="auto"/>
            <w:vAlign w:val="bottom"/>
            <w:hideMark/>
          </w:tcPr>
          <w:p w:rsidR="00BB5F0B" w:rsidRPr="00585825" w:rsidRDefault="00BB5F0B" w:rsidP="00585825">
            <w:pPr>
              <w:widowControl/>
              <w:suppressAutoHyphens w:val="0"/>
              <w:rPr>
                <w:rFonts w:eastAsia="Times New Roman" w:cs="Times New Roman"/>
                <w:color w:val="auto"/>
                <w:lang w:eastAsia="en-GB" w:bidi="ar-SA"/>
              </w:rPr>
            </w:pPr>
            <w:r>
              <w:rPr>
                <w:rFonts w:eastAsia="Times New Roman" w:cs="Times New Roman"/>
                <w:color w:val="auto"/>
                <w:lang w:eastAsia="en-GB" w:bidi="ar-SA"/>
              </w:rPr>
              <w:t>Насипање шљунка на дну темељне јаме дебљине д=20цм и иза потпорног зида.Шљунак насипати у слојевима од 20цм,квасити водом и набити до потребне збијености.</w:t>
            </w:r>
          </w:p>
        </w:tc>
        <w:tc>
          <w:tcPr>
            <w:tcW w:w="1781" w:type="dxa"/>
            <w:gridSpan w:val="3"/>
            <w:tcBorders>
              <w:top w:val="nil"/>
              <w:left w:val="nil"/>
              <w:bottom w:val="single" w:sz="4" w:space="0" w:color="auto"/>
              <w:right w:val="nil"/>
            </w:tcBorders>
            <w:shd w:val="clear" w:color="auto" w:fill="auto"/>
            <w:noWrap/>
            <w:vAlign w:val="bottom"/>
            <w:hideMark/>
          </w:tcPr>
          <w:p w:rsidR="00BB5F0B" w:rsidRPr="00A7205D" w:rsidRDefault="00BB5F0B"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 </w:t>
            </w:r>
          </w:p>
        </w:tc>
        <w:tc>
          <w:tcPr>
            <w:tcW w:w="2234" w:type="dxa"/>
            <w:gridSpan w:val="2"/>
            <w:tcBorders>
              <w:top w:val="nil"/>
              <w:left w:val="single" w:sz="4" w:space="0" w:color="auto"/>
              <w:bottom w:val="single" w:sz="4" w:space="0" w:color="auto"/>
              <w:right w:val="nil"/>
            </w:tcBorders>
            <w:shd w:val="clear" w:color="auto" w:fill="auto"/>
            <w:noWrap/>
            <w:vAlign w:val="bottom"/>
            <w:hideMark/>
          </w:tcPr>
          <w:p w:rsidR="00BB5F0B" w:rsidRPr="00A7205D" w:rsidRDefault="00BB5F0B" w:rsidP="00585825">
            <w:pPr>
              <w:widowControl/>
              <w:suppressAutoHyphens w:val="0"/>
              <w:jc w:val="right"/>
              <w:rPr>
                <w:rFonts w:eastAsia="Times New Roman" w:cs="Times New Roman"/>
                <w:color w:val="auto"/>
                <w:lang w:val="en-GB" w:eastAsia="en-GB" w:bidi="ar-SA"/>
              </w:rPr>
            </w:pPr>
            <w:r w:rsidRPr="00A7205D">
              <w:rPr>
                <w:rFonts w:eastAsia="Times New Roman" w:cs="Times New Roman"/>
                <w:color w:val="auto"/>
                <w:lang w:val="en-GB" w:eastAsia="en-GB" w:bidi="ar-SA"/>
              </w:rPr>
              <w:t> </w:t>
            </w:r>
          </w:p>
        </w:tc>
      </w:tr>
      <w:tr w:rsidR="00BB5F0B" w:rsidRPr="00A7205D" w:rsidTr="00BB5F0B">
        <w:trPr>
          <w:gridAfter w:val="2"/>
          <w:wAfter w:w="1672" w:type="dxa"/>
          <w:trHeight w:val="330"/>
        </w:trPr>
        <w:tc>
          <w:tcPr>
            <w:tcW w:w="737" w:type="dxa"/>
            <w:vMerge/>
            <w:tcBorders>
              <w:left w:val="single" w:sz="4" w:space="0" w:color="auto"/>
              <w:right w:val="single" w:sz="4" w:space="0" w:color="auto"/>
            </w:tcBorders>
            <w:vAlign w:val="center"/>
            <w:hideMark/>
          </w:tcPr>
          <w:p w:rsidR="00BB5F0B" w:rsidRPr="00A7205D" w:rsidRDefault="00BB5F0B" w:rsidP="00585825">
            <w:pPr>
              <w:widowControl/>
              <w:suppressAutoHyphens w:val="0"/>
              <w:rPr>
                <w:rFonts w:eastAsia="Times New Roman" w:cs="Times New Roman"/>
                <w:color w:val="auto"/>
                <w:lang w:val="en-GB" w:eastAsia="en-GB" w:bidi="ar-SA"/>
              </w:rPr>
            </w:pPr>
          </w:p>
        </w:tc>
        <w:tc>
          <w:tcPr>
            <w:tcW w:w="5140" w:type="dxa"/>
            <w:tcBorders>
              <w:top w:val="nil"/>
              <w:left w:val="nil"/>
              <w:bottom w:val="single" w:sz="4" w:space="0" w:color="auto"/>
              <w:right w:val="single" w:sz="4" w:space="0" w:color="auto"/>
            </w:tcBorders>
            <w:shd w:val="clear" w:color="auto" w:fill="auto"/>
            <w:vAlign w:val="bottom"/>
            <w:hideMark/>
          </w:tcPr>
          <w:p w:rsidR="00BB5F0B" w:rsidRPr="00EB6E30" w:rsidRDefault="00BB5F0B" w:rsidP="00BB5F0B">
            <w:pPr>
              <w:widowControl/>
              <w:suppressAutoHyphens w:val="0"/>
              <w:rPr>
                <w:rFonts w:eastAsia="Times New Roman" w:cs="Times New Roman"/>
                <w:b/>
                <w:bCs/>
                <w:color w:val="auto"/>
                <w:lang w:eastAsia="en-GB" w:bidi="ar-SA"/>
              </w:rPr>
            </w:pPr>
            <w:r w:rsidRPr="00A7205D">
              <w:rPr>
                <w:rFonts w:eastAsia="Times New Roman" w:cs="Times New Roman"/>
                <w:b/>
                <w:bCs/>
                <w:color w:val="auto"/>
                <w:lang w:val="en-GB" w:eastAsia="en-GB" w:bidi="ar-SA"/>
              </w:rPr>
              <w:t>Обрачун по м3 збијеног материјала</w:t>
            </w:r>
            <w:r w:rsidR="00EB6E30">
              <w:rPr>
                <w:rFonts w:eastAsia="Times New Roman" w:cs="Times New Roman"/>
                <w:b/>
                <w:bCs/>
                <w:color w:val="auto"/>
                <w:lang w:eastAsia="en-GB" w:bidi="ar-SA"/>
              </w:rPr>
              <w:t xml:space="preserve"> - зид 1</w:t>
            </w:r>
          </w:p>
        </w:tc>
        <w:tc>
          <w:tcPr>
            <w:tcW w:w="1781" w:type="dxa"/>
            <w:gridSpan w:val="3"/>
            <w:tcBorders>
              <w:top w:val="nil"/>
              <w:left w:val="nil"/>
              <w:bottom w:val="single" w:sz="4" w:space="0" w:color="auto"/>
              <w:right w:val="nil"/>
            </w:tcBorders>
            <w:shd w:val="clear" w:color="auto" w:fill="auto"/>
            <w:noWrap/>
            <w:vAlign w:val="bottom"/>
            <w:hideMark/>
          </w:tcPr>
          <w:p w:rsidR="00BB5F0B" w:rsidRPr="00A7205D" w:rsidRDefault="00BB5F0B" w:rsidP="00585825">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м3</w:t>
            </w:r>
          </w:p>
        </w:tc>
        <w:tc>
          <w:tcPr>
            <w:tcW w:w="2234" w:type="dxa"/>
            <w:gridSpan w:val="2"/>
            <w:tcBorders>
              <w:top w:val="nil"/>
              <w:left w:val="single" w:sz="4" w:space="0" w:color="auto"/>
              <w:bottom w:val="single" w:sz="4" w:space="0" w:color="auto"/>
              <w:right w:val="nil"/>
            </w:tcBorders>
            <w:shd w:val="clear" w:color="auto" w:fill="auto"/>
            <w:noWrap/>
            <w:vAlign w:val="bottom"/>
            <w:hideMark/>
          </w:tcPr>
          <w:p w:rsidR="00BB5F0B" w:rsidRPr="00A7205D" w:rsidRDefault="00BB5F0B" w:rsidP="00585825">
            <w:pPr>
              <w:widowControl/>
              <w:suppressAutoHyphens w:val="0"/>
              <w:jc w:val="right"/>
              <w:rPr>
                <w:rFonts w:eastAsia="Times New Roman" w:cs="Times New Roman"/>
                <w:color w:val="auto"/>
                <w:lang w:val="en-GB" w:eastAsia="en-GB" w:bidi="ar-SA"/>
              </w:rPr>
            </w:pPr>
            <w:r>
              <w:rPr>
                <w:rFonts w:eastAsia="Times New Roman" w:cs="Times New Roman"/>
                <w:color w:val="auto"/>
                <w:lang w:eastAsia="en-GB" w:bidi="ar-SA"/>
              </w:rPr>
              <w:t>74</w:t>
            </w:r>
            <w:r w:rsidRPr="00A7205D">
              <w:rPr>
                <w:rFonts w:eastAsia="Times New Roman" w:cs="Times New Roman"/>
                <w:color w:val="auto"/>
                <w:lang w:val="en-GB" w:eastAsia="en-GB" w:bidi="ar-SA"/>
              </w:rPr>
              <w:t>,00</w:t>
            </w:r>
          </w:p>
        </w:tc>
      </w:tr>
      <w:tr w:rsidR="00BB5F0B" w:rsidRPr="00A7205D" w:rsidTr="00BB5F0B">
        <w:trPr>
          <w:gridAfter w:val="2"/>
          <w:wAfter w:w="1672" w:type="dxa"/>
          <w:trHeight w:val="330"/>
        </w:trPr>
        <w:tc>
          <w:tcPr>
            <w:tcW w:w="737" w:type="dxa"/>
            <w:vMerge/>
            <w:tcBorders>
              <w:left w:val="single" w:sz="4" w:space="0" w:color="auto"/>
              <w:right w:val="single" w:sz="4" w:space="0" w:color="auto"/>
            </w:tcBorders>
            <w:vAlign w:val="center"/>
            <w:hideMark/>
          </w:tcPr>
          <w:p w:rsidR="00BB5F0B" w:rsidRPr="00BB5F0B" w:rsidRDefault="00BB5F0B" w:rsidP="00BB5F0B">
            <w:pPr>
              <w:widowControl/>
              <w:suppressAutoHyphens w:val="0"/>
              <w:rPr>
                <w:rFonts w:eastAsia="Times New Roman" w:cs="Times New Roman"/>
                <w:color w:val="auto"/>
                <w:lang w:eastAsia="en-GB" w:bidi="ar-SA"/>
              </w:rPr>
            </w:pPr>
          </w:p>
        </w:tc>
        <w:tc>
          <w:tcPr>
            <w:tcW w:w="5140" w:type="dxa"/>
            <w:tcBorders>
              <w:top w:val="nil"/>
              <w:left w:val="nil"/>
              <w:bottom w:val="single" w:sz="4" w:space="0" w:color="auto"/>
              <w:right w:val="single" w:sz="4" w:space="0" w:color="auto"/>
            </w:tcBorders>
            <w:shd w:val="clear" w:color="auto" w:fill="auto"/>
            <w:vAlign w:val="bottom"/>
            <w:hideMark/>
          </w:tcPr>
          <w:p w:rsidR="00BB5F0B" w:rsidRPr="00EB6E30" w:rsidRDefault="00BB5F0B" w:rsidP="00BB5F0B">
            <w:pPr>
              <w:widowControl/>
              <w:suppressAutoHyphens w:val="0"/>
              <w:rPr>
                <w:rFonts w:eastAsia="Times New Roman" w:cs="Times New Roman"/>
                <w:b/>
                <w:bCs/>
                <w:color w:val="auto"/>
                <w:lang w:eastAsia="en-GB" w:bidi="ar-SA"/>
              </w:rPr>
            </w:pPr>
            <w:r w:rsidRPr="00A7205D">
              <w:rPr>
                <w:rFonts w:eastAsia="Times New Roman" w:cs="Times New Roman"/>
                <w:b/>
                <w:bCs/>
                <w:color w:val="auto"/>
                <w:lang w:val="en-GB" w:eastAsia="en-GB" w:bidi="ar-SA"/>
              </w:rPr>
              <w:t>Обрачун по м3 збијеног материјала</w:t>
            </w:r>
            <w:r w:rsidR="00EB6E30">
              <w:rPr>
                <w:rFonts w:eastAsia="Times New Roman" w:cs="Times New Roman"/>
                <w:b/>
                <w:bCs/>
                <w:color w:val="auto"/>
                <w:lang w:eastAsia="en-GB" w:bidi="ar-SA"/>
              </w:rPr>
              <w:t xml:space="preserve"> - зид 2</w:t>
            </w:r>
          </w:p>
        </w:tc>
        <w:tc>
          <w:tcPr>
            <w:tcW w:w="1781" w:type="dxa"/>
            <w:gridSpan w:val="3"/>
            <w:tcBorders>
              <w:top w:val="nil"/>
              <w:left w:val="nil"/>
              <w:bottom w:val="single" w:sz="4" w:space="0" w:color="auto"/>
              <w:right w:val="nil"/>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м3</w:t>
            </w:r>
          </w:p>
        </w:tc>
        <w:tc>
          <w:tcPr>
            <w:tcW w:w="2234" w:type="dxa"/>
            <w:gridSpan w:val="2"/>
            <w:tcBorders>
              <w:top w:val="nil"/>
              <w:left w:val="single" w:sz="4" w:space="0" w:color="auto"/>
              <w:bottom w:val="single" w:sz="4" w:space="0" w:color="auto"/>
              <w:right w:val="nil"/>
            </w:tcBorders>
            <w:shd w:val="clear" w:color="auto" w:fill="auto"/>
            <w:noWrap/>
            <w:vAlign w:val="bottom"/>
            <w:hideMark/>
          </w:tcPr>
          <w:p w:rsidR="00BB5F0B" w:rsidRPr="00BB5F0B" w:rsidRDefault="00BB5F0B" w:rsidP="00BB5F0B">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86,00</w:t>
            </w:r>
          </w:p>
        </w:tc>
      </w:tr>
      <w:tr w:rsidR="00BB5F0B" w:rsidRPr="00A7205D" w:rsidTr="00BB5F0B">
        <w:trPr>
          <w:gridAfter w:val="2"/>
          <w:wAfter w:w="1672" w:type="dxa"/>
          <w:trHeight w:val="330"/>
        </w:trPr>
        <w:tc>
          <w:tcPr>
            <w:tcW w:w="737" w:type="dxa"/>
            <w:vMerge/>
            <w:tcBorders>
              <w:left w:val="single" w:sz="4" w:space="0" w:color="auto"/>
              <w:bottom w:val="single" w:sz="4" w:space="0" w:color="000000"/>
              <w:right w:val="single" w:sz="4" w:space="0" w:color="auto"/>
            </w:tcBorders>
            <w:vAlign w:val="center"/>
            <w:hideMark/>
          </w:tcPr>
          <w:p w:rsidR="00BB5F0B" w:rsidRPr="00BB5F0B" w:rsidRDefault="00BB5F0B" w:rsidP="00BB5F0B">
            <w:pPr>
              <w:widowControl/>
              <w:suppressAutoHyphens w:val="0"/>
              <w:rPr>
                <w:rFonts w:eastAsia="Times New Roman" w:cs="Times New Roman"/>
                <w:color w:val="auto"/>
                <w:lang w:eastAsia="en-GB" w:bidi="ar-SA"/>
              </w:rPr>
            </w:pPr>
          </w:p>
        </w:tc>
        <w:tc>
          <w:tcPr>
            <w:tcW w:w="5140" w:type="dxa"/>
            <w:tcBorders>
              <w:top w:val="nil"/>
              <w:left w:val="nil"/>
              <w:bottom w:val="single" w:sz="4" w:space="0" w:color="auto"/>
              <w:right w:val="single" w:sz="4" w:space="0" w:color="auto"/>
            </w:tcBorders>
            <w:shd w:val="clear" w:color="auto" w:fill="auto"/>
            <w:vAlign w:val="bottom"/>
            <w:hideMark/>
          </w:tcPr>
          <w:p w:rsidR="00BB5F0B" w:rsidRPr="00EB6E30" w:rsidRDefault="00BB5F0B" w:rsidP="00BB5F0B">
            <w:pPr>
              <w:widowControl/>
              <w:suppressAutoHyphens w:val="0"/>
              <w:rPr>
                <w:rFonts w:eastAsia="Times New Roman" w:cs="Times New Roman"/>
                <w:b/>
                <w:bCs/>
                <w:color w:val="auto"/>
                <w:lang w:eastAsia="en-GB" w:bidi="ar-SA"/>
              </w:rPr>
            </w:pPr>
            <w:r w:rsidRPr="00A7205D">
              <w:rPr>
                <w:rFonts w:eastAsia="Times New Roman" w:cs="Times New Roman"/>
                <w:b/>
                <w:bCs/>
                <w:color w:val="auto"/>
                <w:lang w:val="en-GB" w:eastAsia="en-GB" w:bidi="ar-SA"/>
              </w:rPr>
              <w:t>Обрачун по м3 збијеног материјала</w:t>
            </w:r>
            <w:r w:rsidR="00EB6E30">
              <w:rPr>
                <w:rFonts w:eastAsia="Times New Roman" w:cs="Times New Roman"/>
                <w:b/>
                <w:bCs/>
                <w:color w:val="auto"/>
                <w:lang w:eastAsia="en-GB" w:bidi="ar-SA"/>
              </w:rPr>
              <w:t xml:space="preserve"> - зид 3</w:t>
            </w:r>
          </w:p>
        </w:tc>
        <w:tc>
          <w:tcPr>
            <w:tcW w:w="1781" w:type="dxa"/>
            <w:gridSpan w:val="3"/>
            <w:tcBorders>
              <w:top w:val="nil"/>
              <w:left w:val="nil"/>
              <w:bottom w:val="single" w:sz="4" w:space="0" w:color="auto"/>
              <w:right w:val="nil"/>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м3</w:t>
            </w:r>
          </w:p>
        </w:tc>
        <w:tc>
          <w:tcPr>
            <w:tcW w:w="2234" w:type="dxa"/>
            <w:gridSpan w:val="2"/>
            <w:tcBorders>
              <w:top w:val="nil"/>
              <w:left w:val="single" w:sz="4" w:space="0" w:color="auto"/>
              <w:bottom w:val="single" w:sz="4" w:space="0" w:color="auto"/>
              <w:right w:val="nil"/>
            </w:tcBorders>
            <w:shd w:val="clear" w:color="auto" w:fill="auto"/>
            <w:noWrap/>
            <w:vAlign w:val="bottom"/>
            <w:hideMark/>
          </w:tcPr>
          <w:p w:rsidR="00BB5F0B" w:rsidRPr="00BB5F0B" w:rsidRDefault="00BB5F0B" w:rsidP="00BB5F0B">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29,00</w:t>
            </w:r>
          </w:p>
        </w:tc>
      </w:tr>
      <w:tr w:rsidR="00BB5F0B" w:rsidRPr="00A7205D" w:rsidTr="00585825">
        <w:trPr>
          <w:gridAfter w:val="8"/>
          <w:wAfter w:w="10827" w:type="dxa"/>
          <w:trHeight w:val="435"/>
        </w:trPr>
        <w:tc>
          <w:tcPr>
            <w:tcW w:w="737" w:type="dxa"/>
            <w:tcBorders>
              <w:top w:val="nil"/>
              <w:left w:val="nil"/>
              <w:bottom w:val="nil"/>
              <w:right w:val="nil"/>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 </w:t>
            </w:r>
          </w:p>
        </w:tc>
      </w:tr>
      <w:tr w:rsidR="00BB5F0B" w:rsidRPr="00A7205D" w:rsidTr="00585825">
        <w:trPr>
          <w:gridAfter w:val="2"/>
          <w:wAfter w:w="1672" w:type="dxa"/>
          <w:trHeight w:val="165"/>
        </w:trPr>
        <w:tc>
          <w:tcPr>
            <w:tcW w:w="737" w:type="dxa"/>
            <w:tcBorders>
              <w:top w:val="nil"/>
              <w:left w:val="nil"/>
              <w:bottom w:val="nil"/>
              <w:right w:val="nil"/>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b/>
                <w:bCs/>
                <w:color w:val="auto"/>
                <w:lang w:val="en-GB" w:eastAsia="en-GB" w:bidi="ar-SA"/>
              </w:rPr>
            </w:pPr>
          </w:p>
        </w:tc>
        <w:tc>
          <w:tcPr>
            <w:tcW w:w="5140" w:type="dxa"/>
            <w:tcBorders>
              <w:top w:val="nil"/>
              <w:left w:val="nil"/>
              <w:bottom w:val="nil"/>
              <w:right w:val="nil"/>
            </w:tcBorders>
            <w:shd w:val="clear" w:color="auto" w:fill="auto"/>
            <w:vAlign w:val="bottom"/>
            <w:hideMark/>
          </w:tcPr>
          <w:p w:rsidR="00BB5F0B" w:rsidRPr="00A7205D" w:rsidRDefault="00BB5F0B" w:rsidP="00BB5F0B">
            <w:pPr>
              <w:widowControl/>
              <w:suppressAutoHyphens w:val="0"/>
              <w:jc w:val="right"/>
              <w:rPr>
                <w:rFonts w:eastAsia="Times New Roman" w:cs="Times New Roman"/>
                <w:b/>
                <w:bCs/>
                <w:color w:val="auto"/>
                <w:lang w:val="en-GB" w:eastAsia="en-GB" w:bidi="ar-SA"/>
              </w:rPr>
            </w:pPr>
          </w:p>
        </w:tc>
        <w:tc>
          <w:tcPr>
            <w:tcW w:w="704" w:type="dxa"/>
            <w:tcBorders>
              <w:top w:val="nil"/>
              <w:left w:val="nil"/>
              <w:bottom w:val="nil"/>
              <w:right w:val="nil"/>
            </w:tcBorders>
            <w:shd w:val="clear" w:color="auto" w:fill="auto"/>
            <w:vAlign w:val="bottom"/>
            <w:hideMark/>
          </w:tcPr>
          <w:p w:rsidR="00BB5F0B" w:rsidRPr="00A7205D" w:rsidRDefault="00BB5F0B" w:rsidP="00BB5F0B">
            <w:pPr>
              <w:widowControl/>
              <w:suppressAutoHyphens w:val="0"/>
              <w:jc w:val="right"/>
              <w:rPr>
                <w:rFonts w:eastAsia="Times New Roman" w:cs="Times New Roman"/>
                <w:b/>
                <w:bCs/>
                <w:color w:val="auto"/>
                <w:lang w:val="en-GB" w:eastAsia="en-GB" w:bidi="ar-SA"/>
              </w:rPr>
            </w:pPr>
          </w:p>
        </w:tc>
        <w:tc>
          <w:tcPr>
            <w:tcW w:w="898" w:type="dxa"/>
            <w:tcBorders>
              <w:top w:val="nil"/>
              <w:left w:val="nil"/>
              <w:bottom w:val="nil"/>
              <w:right w:val="nil"/>
            </w:tcBorders>
            <w:shd w:val="clear" w:color="auto" w:fill="auto"/>
            <w:vAlign w:val="bottom"/>
            <w:hideMark/>
          </w:tcPr>
          <w:p w:rsidR="00BB5F0B" w:rsidRPr="00A7205D" w:rsidRDefault="00BB5F0B" w:rsidP="00BB5F0B">
            <w:pPr>
              <w:widowControl/>
              <w:suppressAutoHyphens w:val="0"/>
              <w:jc w:val="right"/>
              <w:rPr>
                <w:rFonts w:eastAsia="Times New Roman" w:cs="Times New Roman"/>
                <w:b/>
                <w:bCs/>
                <w:color w:val="auto"/>
                <w:lang w:val="en-GB" w:eastAsia="en-GB" w:bidi="ar-SA"/>
              </w:rPr>
            </w:pPr>
          </w:p>
        </w:tc>
        <w:tc>
          <w:tcPr>
            <w:tcW w:w="1017" w:type="dxa"/>
            <w:gridSpan w:val="2"/>
            <w:tcBorders>
              <w:top w:val="nil"/>
              <w:left w:val="nil"/>
              <w:bottom w:val="nil"/>
              <w:right w:val="nil"/>
            </w:tcBorders>
            <w:shd w:val="clear" w:color="auto" w:fill="auto"/>
            <w:vAlign w:val="bottom"/>
            <w:hideMark/>
          </w:tcPr>
          <w:p w:rsidR="00BB5F0B" w:rsidRPr="00A7205D" w:rsidRDefault="00BB5F0B" w:rsidP="00BB5F0B">
            <w:pPr>
              <w:widowControl/>
              <w:suppressAutoHyphens w:val="0"/>
              <w:jc w:val="right"/>
              <w:rPr>
                <w:rFonts w:eastAsia="Times New Roman" w:cs="Times New Roman"/>
                <w:b/>
                <w:bCs/>
                <w:color w:val="auto"/>
                <w:lang w:val="en-GB" w:eastAsia="en-GB" w:bidi="ar-SA"/>
              </w:rPr>
            </w:pPr>
          </w:p>
        </w:tc>
        <w:tc>
          <w:tcPr>
            <w:tcW w:w="1396" w:type="dxa"/>
            <w:tcBorders>
              <w:top w:val="nil"/>
              <w:left w:val="nil"/>
              <w:bottom w:val="nil"/>
              <w:right w:val="nil"/>
            </w:tcBorders>
            <w:shd w:val="clear" w:color="auto" w:fill="auto"/>
            <w:noWrap/>
            <w:vAlign w:val="bottom"/>
            <w:hideMark/>
          </w:tcPr>
          <w:p w:rsidR="00BB5F0B" w:rsidRPr="00A7205D" w:rsidRDefault="00BB5F0B" w:rsidP="00BB5F0B">
            <w:pPr>
              <w:widowControl/>
              <w:suppressAutoHyphens w:val="0"/>
              <w:jc w:val="right"/>
              <w:rPr>
                <w:rFonts w:eastAsia="Times New Roman" w:cs="Times New Roman"/>
                <w:b/>
                <w:bCs/>
                <w:color w:val="auto"/>
                <w:lang w:val="en-GB" w:eastAsia="en-GB" w:bidi="ar-SA"/>
              </w:rPr>
            </w:pPr>
          </w:p>
        </w:tc>
      </w:tr>
      <w:tr w:rsidR="00BB5F0B" w:rsidRPr="00A7205D" w:rsidTr="00585825">
        <w:trPr>
          <w:gridAfter w:val="2"/>
          <w:wAfter w:w="1672" w:type="dxa"/>
          <w:trHeight w:val="345"/>
        </w:trPr>
        <w:tc>
          <w:tcPr>
            <w:tcW w:w="737" w:type="dxa"/>
            <w:tcBorders>
              <w:top w:val="single" w:sz="8" w:space="0" w:color="auto"/>
              <w:left w:val="single" w:sz="8" w:space="0" w:color="auto"/>
              <w:bottom w:val="single" w:sz="8" w:space="0" w:color="auto"/>
              <w:right w:val="nil"/>
            </w:tcBorders>
            <w:shd w:val="clear" w:color="000000" w:fill="FDE9D9"/>
            <w:noWrap/>
            <w:vAlign w:val="center"/>
            <w:hideMark/>
          </w:tcPr>
          <w:p w:rsidR="00BB5F0B" w:rsidRPr="00A7205D" w:rsidRDefault="00BB5F0B" w:rsidP="00BB5F0B">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2</w:t>
            </w:r>
          </w:p>
        </w:tc>
        <w:tc>
          <w:tcPr>
            <w:tcW w:w="9155" w:type="dxa"/>
            <w:gridSpan w:val="6"/>
            <w:tcBorders>
              <w:top w:val="single" w:sz="8" w:space="0" w:color="auto"/>
              <w:left w:val="nil"/>
              <w:bottom w:val="single" w:sz="8" w:space="0" w:color="auto"/>
              <w:right w:val="single" w:sz="8" w:space="0" w:color="000000"/>
            </w:tcBorders>
            <w:shd w:val="clear" w:color="000000" w:fill="FDE9D9"/>
            <w:vAlign w:val="center"/>
            <w:hideMark/>
          </w:tcPr>
          <w:p w:rsidR="00BB5F0B" w:rsidRPr="00A7205D" w:rsidRDefault="00BB5F0B" w:rsidP="00BB5F0B">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БЕТОНСКИ РАДОВИ</w:t>
            </w:r>
          </w:p>
        </w:tc>
      </w:tr>
      <w:tr w:rsidR="00BB5F0B" w:rsidRPr="00A7205D" w:rsidTr="00BB5F0B">
        <w:trPr>
          <w:gridAfter w:val="2"/>
          <w:wAfter w:w="1672" w:type="dxa"/>
          <w:trHeight w:val="1125"/>
        </w:trPr>
        <w:tc>
          <w:tcPr>
            <w:tcW w:w="737" w:type="dxa"/>
            <w:vMerge w:val="restart"/>
            <w:tcBorders>
              <w:top w:val="nil"/>
              <w:left w:val="single" w:sz="4" w:space="0" w:color="auto"/>
              <w:right w:val="single" w:sz="4" w:space="0" w:color="auto"/>
            </w:tcBorders>
            <w:shd w:val="clear" w:color="auto" w:fill="auto"/>
            <w:noWrap/>
            <w:vAlign w:val="center"/>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2,1</w:t>
            </w:r>
          </w:p>
        </w:tc>
        <w:tc>
          <w:tcPr>
            <w:tcW w:w="5140" w:type="dxa"/>
            <w:tcBorders>
              <w:top w:val="nil"/>
              <w:left w:val="nil"/>
              <w:bottom w:val="nil"/>
              <w:right w:val="single" w:sz="4" w:space="0" w:color="auto"/>
            </w:tcBorders>
            <w:shd w:val="clear" w:color="auto" w:fill="auto"/>
            <w:vAlign w:val="center"/>
            <w:hideMark/>
          </w:tcPr>
          <w:p w:rsidR="00BB5F0B" w:rsidRPr="00A7205D" w:rsidRDefault="00BB5F0B" w:rsidP="00BB5F0B">
            <w:pPr>
              <w:widowControl/>
              <w:suppressAutoHyphens w:val="0"/>
              <w:rPr>
                <w:rFonts w:eastAsia="Times New Roman" w:cs="Times New Roman"/>
                <w:color w:val="auto"/>
                <w:lang w:val="en-GB" w:eastAsia="en-GB" w:bidi="ar-SA"/>
              </w:rPr>
            </w:pPr>
            <w:r w:rsidRPr="00A7205D">
              <w:rPr>
                <w:rFonts w:eastAsia="Times New Roman" w:cs="Times New Roman"/>
                <w:color w:val="auto"/>
                <w:lang w:val="en-GB" w:eastAsia="en-GB" w:bidi="ar-SA"/>
              </w:rPr>
              <w:t xml:space="preserve">Израда АБ темеља од бетона </w:t>
            </w:r>
            <w:r w:rsidRPr="00A7205D">
              <w:rPr>
                <w:rFonts w:eastAsia="Times New Roman" w:cs="Times New Roman"/>
                <w:b/>
                <w:bCs/>
                <w:color w:val="auto"/>
                <w:lang w:val="en-GB" w:eastAsia="en-GB" w:bidi="ar-SA"/>
              </w:rPr>
              <w:t>МБ30</w:t>
            </w:r>
            <w:r w:rsidRPr="00A7205D">
              <w:rPr>
                <w:rFonts w:eastAsia="Times New Roman" w:cs="Times New Roman"/>
                <w:color w:val="auto"/>
                <w:lang w:val="en-GB" w:eastAsia="en-GB" w:bidi="ar-SA"/>
              </w:rPr>
              <w:t xml:space="preserve">. Темеље израдити према детаљима и статичком прорачуну , </w:t>
            </w:r>
            <w:r w:rsidRPr="00A7205D">
              <w:rPr>
                <w:rFonts w:eastAsia="Times New Roman" w:cs="Times New Roman"/>
                <w:b/>
                <w:bCs/>
                <w:color w:val="auto"/>
                <w:lang w:val="en-GB" w:eastAsia="en-GB" w:bidi="ar-SA"/>
              </w:rPr>
              <w:t>bt/ht = 1</w:t>
            </w:r>
            <w:r>
              <w:rPr>
                <w:rFonts w:eastAsia="Times New Roman" w:cs="Times New Roman"/>
                <w:b/>
                <w:bCs/>
                <w:color w:val="auto"/>
                <w:lang w:eastAsia="en-GB" w:bidi="ar-SA"/>
              </w:rPr>
              <w:t>9</w:t>
            </w:r>
            <w:r w:rsidRPr="00A7205D">
              <w:rPr>
                <w:rFonts w:eastAsia="Times New Roman" w:cs="Times New Roman"/>
                <w:b/>
                <w:bCs/>
                <w:color w:val="auto"/>
                <w:lang w:val="en-GB" w:eastAsia="en-GB" w:bidi="ar-SA"/>
              </w:rPr>
              <w:t>0/40cm</w:t>
            </w:r>
            <w:r w:rsidRPr="00A7205D">
              <w:rPr>
                <w:rFonts w:eastAsia="Times New Roman" w:cs="Times New Roman"/>
                <w:color w:val="auto"/>
                <w:lang w:val="en-GB" w:eastAsia="en-GB" w:bidi="ar-SA"/>
              </w:rPr>
              <w:t xml:space="preserve"> , Темеље израдити у класичној оплати. Бетон уградити и неговати по прописима. У цену улази и коришћење оплати.</w:t>
            </w:r>
          </w:p>
        </w:tc>
        <w:tc>
          <w:tcPr>
            <w:tcW w:w="1781" w:type="dxa"/>
            <w:gridSpan w:val="3"/>
            <w:tcBorders>
              <w:top w:val="nil"/>
              <w:left w:val="nil"/>
              <w:bottom w:val="nil"/>
              <w:right w:val="nil"/>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 </w:t>
            </w:r>
          </w:p>
        </w:tc>
        <w:tc>
          <w:tcPr>
            <w:tcW w:w="2234" w:type="dxa"/>
            <w:gridSpan w:val="2"/>
            <w:tcBorders>
              <w:top w:val="nil"/>
              <w:left w:val="single" w:sz="4" w:space="0" w:color="auto"/>
              <w:bottom w:val="nil"/>
              <w:right w:val="nil"/>
            </w:tcBorders>
            <w:shd w:val="clear" w:color="auto" w:fill="auto"/>
            <w:noWrap/>
            <w:vAlign w:val="bottom"/>
            <w:hideMark/>
          </w:tcPr>
          <w:p w:rsidR="00BB5F0B" w:rsidRPr="00A7205D" w:rsidRDefault="00BB5F0B" w:rsidP="00BB5F0B">
            <w:pPr>
              <w:widowControl/>
              <w:suppressAutoHyphens w:val="0"/>
              <w:jc w:val="right"/>
              <w:rPr>
                <w:rFonts w:eastAsia="Times New Roman" w:cs="Times New Roman"/>
                <w:color w:val="auto"/>
                <w:lang w:val="en-GB" w:eastAsia="en-GB" w:bidi="ar-SA"/>
              </w:rPr>
            </w:pPr>
            <w:r w:rsidRPr="00A7205D">
              <w:rPr>
                <w:rFonts w:eastAsia="Times New Roman" w:cs="Times New Roman"/>
                <w:color w:val="auto"/>
                <w:lang w:val="en-GB" w:eastAsia="en-GB" w:bidi="ar-SA"/>
              </w:rPr>
              <w:t> </w:t>
            </w:r>
          </w:p>
        </w:tc>
      </w:tr>
      <w:tr w:rsidR="00BB5F0B" w:rsidRPr="00A7205D" w:rsidTr="00BB5F0B">
        <w:trPr>
          <w:gridAfter w:val="2"/>
          <w:wAfter w:w="1672" w:type="dxa"/>
          <w:trHeight w:val="315"/>
        </w:trPr>
        <w:tc>
          <w:tcPr>
            <w:tcW w:w="737" w:type="dxa"/>
            <w:vMerge/>
            <w:tcBorders>
              <w:left w:val="single" w:sz="4" w:space="0" w:color="auto"/>
              <w:right w:val="single" w:sz="4" w:space="0" w:color="auto"/>
            </w:tcBorders>
            <w:vAlign w:val="center"/>
            <w:hideMark/>
          </w:tcPr>
          <w:p w:rsidR="00BB5F0B" w:rsidRPr="00A7205D" w:rsidRDefault="00BB5F0B" w:rsidP="00BB5F0B">
            <w:pPr>
              <w:widowControl/>
              <w:suppressAutoHyphens w:val="0"/>
              <w:rPr>
                <w:rFonts w:eastAsia="Times New Roman" w:cs="Times New Roman"/>
                <w:color w:val="auto"/>
                <w:lang w:val="en-GB" w:eastAsia="en-GB" w:bidi="ar-SA"/>
              </w:rPr>
            </w:pP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BB5F0B" w:rsidRPr="00EB6E30" w:rsidRDefault="00BB5F0B" w:rsidP="00BB5F0B">
            <w:pPr>
              <w:widowControl/>
              <w:suppressAutoHyphens w:val="0"/>
              <w:rPr>
                <w:rFonts w:eastAsia="Times New Roman" w:cs="Times New Roman"/>
                <w:b/>
                <w:bCs/>
                <w:color w:val="auto"/>
                <w:lang w:eastAsia="en-GB" w:bidi="ar-SA"/>
              </w:rPr>
            </w:pPr>
            <w:r w:rsidRPr="00A7205D">
              <w:rPr>
                <w:rFonts w:eastAsia="Times New Roman" w:cs="Times New Roman"/>
                <w:b/>
                <w:bCs/>
                <w:color w:val="auto"/>
                <w:lang w:val="en-GB" w:eastAsia="en-GB" w:bidi="ar-SA"/>
              </w:rPr>
              <w:t>Обрачун по м3 бетона</w:t>
            </w:r>
            <w:r w:rsidR="00EB6E30">
              <w:rPr>
                <w:rFonts w:eastAsia="Times New Roman" w:cs="Times New Roman"/>
                <w:b/>
                <w:bCs/>
                <w:color w:val="auto"/>
                <w:lang w:eastAsia="en-GB" w:bidi="ar-SA"/>
              </w:rPr>
              <w:t xml:space="preserve"> - зид 1</w:t>
            </w:r>
          </w:p>
        </w:tc>
        <w:tc>
          <w:tcPr>
            <w:tcW w:w="1781" w:type="dxa"/>
            <w:gridSpan w:val="3"/>
            <w:tcBorders>
              <w:top w:val="single" w:sz="4" w:space="0" w:color="auto"/>
              <w:left w:val="nil"/>
              <w:bottom w:val="single" w:sz="4" w:space="0" w:color="auto"/>
              <w:right w:val="single" w:sz="4" w:space="0" w:color="auto"/>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м3</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F0B" w:rsidRPr="00BB5F0B" w:rsidRDefault="00BB5F0B" w:rsidP="00BB5F0B">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6,00</w:t>
            </w:r>
          </w:p>
        </w:tc>
      </w:tr>
      <w:tr w:rsidR="00BB5F0B" w:rsidRPr="00A7205D" w:rsidTr="00BB5F0B">
        <w:trPr>
          <w:gridAfter w:val="2"/>
          <w:wAfter w:w="1672" w:type="dxa"/>
          <w:trHeight w:val="315"/>
        </w:trPr>
        <w:tc>
          <w:tcPr>
            <w:tcW w:w="737" w:type="dxa"/>
            <w:vMerge/>
            <w:tcBorders>
              <w:left w:val="single" w:sz="4" w:space="0" w:color="auto"/>
              <w:right w:val="single" w:sz="4" w:space="0" w:color="auto"/>
            </w:tcBorders>
            <w:vAlign w:val="center"/>
            <w:hideMark/>
          </w:tcPr>
          <w:p w:rsidR="00BB5F0B" w:rsidRPr="00A7205D" w:rsidRDefault="00BB5F0B" w:rsidP="00BB5F0B">
            <w:pPr>
              <w:widowControl/>
              <w:suppressAutoHyphens w:val="0"/>
              <w:rPr>
                <w:rFonts w:eastAsia="Times New Roman" w:cs="Times New Roman"/>
                <w:color w:val="auto"/>
                <w:lang w:val="en-GB" w:eastAsia="en-GB" w:bidi="ar-SA"/>
              </w:rPr>
            </w:pP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BB5F0B" w:rsidRPr="00EB6E30" w:rsidRDefault="00BB5F0B" w:rsidP="00BB5F0B">
            <w:pPr>
              <w:widowControl/>
              <w:suppressAutoHyphens w:val="0"/>
              <w:rPr>
                <w:rFonts w:eastAsia="Times New Roman" w:cs="Times New Roman"/>
                <w:b/>
                <w:bCs/>
                <w:color w:val="auto"/>
                <w:lang w:eastAsia="en-GB" w:bidi="ar-SA"/>
              </w:rPr>
            </w:pPr>
            <w:r w:rsidRPr="00A7205D">
              <w:rPr>
                <w:rFonts w:eastAsia="Times New Roman" w:cs="Times New Roman"/>
                <w:b/>
                <w:bCs/>
                <w:color w:val="auto"/>
                <w:lang w:val="en-GB" w:eastAsia="en-GB" w:bidi="ar-SA"/>
              </w:rPr>
              <w:t>Обрачун по м3 бетона</w:t>
            </w:r>
            <w:r w:rsidR="00EB6E30">
              <w:rPr>
                <w:rFonts w:eastAsia="Times New Roman" w:cs="Times New Roman"/>
                <w:b/>
                <w:bCs/>
                <w:color w:val="auto"/>
                <w:lang w:eastAsia="en-GB" w:bidi="ar-SA"/>
              </w:rPr>
              <w:t xml:space="preserve"> - зид 2</w:t>
            </w:r>
          </w:p>
        </w:tc>
        <w:tc>
          <w:tcPr>
            <w:tcW w:w="1781" w:type="dxa"/>
            <w:gridSpan w:val="3"/>
            <w:tcBorders>
              <w:top w:val="single" w:sz="4" w:space="0" w:color="auto"/>
              <w:left w:val="nil"/>
              <w:bottom w:val="single" w:sz="4" w:space="0" w:color="auto"/>
              <w:right w:val="single" w:sz="4" w:space="0" w:color="auto"/>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м3</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F0B" w:rsidRPr="00BB5F0B" w:rsidRDefault="00BB5F0B" w:rsidP="00BB5F0B">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14,00</w:t>
            </w:r>
          </w:p>
        </w:tc>
      </w:tr>
      <w:tr w:rsidR="00BB5F0B" w:rsidRPr="00A7205D" w:rsidTr="00BB5F0B">
        <w:trPr>
          <w:gridAfter w:val="2"/>
          <w:wAfter w:w="1672" w:type="dxa"/>
          <w:trHeight w:val="315"/>
        </w:trPr>
        <w:tc>
          <w:tcPr>
            <w:tcW w:w="737" w:type="dxa"/>
            <w:vMerge/>
            <w:tcBorders>
              <w:left w:val="single" w:sz="4" w:space="0" w:color="auto"/>
              <w:bottom w:val="single" w:sz="4" w:space="0" w:color="auto"/>
              <w:right w:val="single" w:sz="4" w:space="0" w:color="auto"/>
            </w:tcBorders>
            <w:vAlign w:val="center"/>
            <w:hideMark/>
          </w:tcPr>
          <w:p w:rsidR="00BB5F0B" w:rsidRPr="00A7205D" w:rsidRDefault="00BB5F0B" w:rsidP="00BB5F0B">
            <w:pPr>
              <w:widowControl/>
              <w:suppressAutoHyphens w:val="0"/>
              <w:rPr>
                <w:rFonts w:eastAsia="Times New Roman" w:cs="Times New Roman"/>
                <w:color w:val="auto"/>
                <w:lang w:val="en-GB" w:eastAsia="en-GB" w:bidi="ar-SA"/>
              </w:rPr>
            </w:pP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BB5F0B" w:rsidRPr="00EB6E30" w:rsidRDefault="00BB5F0B" w:rsidP="00BB5F0B">
            <w:pPr>
              <w:widowControl/>
              <w:suppressAutoHyphens w:val="0"/>
              <w:rPr>
                <w:rFonts w:eastAsia="Times New Roman" w:cs="Times New Roman"/>
                <w:b/>
                <w:bCs/>
                <w:color w:val="auto"/>
                <w:lang w:eastAsia="en-GB" w:bidi="ar-SA"/>
              </w:rPr>
            </w:pPr>
            <w:r w:rsidRPr="00A7205D">
              <w:rPr>
                <w:rFonts w:eastAsia="Times New Roman" w:cs="Times New Roman"/>
                <w:b/>
                <w:bCs/>
                <w:color w:val="auto"/>
                <w:lang w:val="en-GB" w:eastAsia="en-GB" w:bidi="ar-SA"/>
              </w:rPr>
              <w:t>Обрачун по м3 бетона</w:t>
            </w:r>
            <w:r w:rsidR="00EB6E30">
              <w:rPr>
                <w:rFonts w:eastAsia="Times New Roman" w:cs="Times New Roman"/>
                <w:b/>
                <w:bCs/>
                <w:color w:val="auto"/>
                <w:lang w:eastAsia="en-GB" w:bidi="ar-SA"/>
              </w:rPr>
              <w:t xml:space="preserve"> - зид 3</w:t>
            </w:r>
          </w:p>
        </w:tc>
        <w:tc>
          <w:tcPr>
            <w:tcW w:w="1781" w:type="dxa"/>
            <w:gridSpan w:val="3"/>
            <w:tcBorders>
              <w:top w:val="single" w:sz="4" w:space="0" w:color="auto"/>
              <w:left w:val="nil"/>
              <w:bottom w:val="single" w:sz="4" w:space="0" w:color="auto"/>
              <w:right w:val="single" w:sz="4" w:space="0" w:color="auto"/>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м3</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F0B" w:rsidRPr="00BB5F0B" w:rsidRDefault="00BB5F0B" w:rsidP="00BB5F0B">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3,00</w:t>
            </w:r>
          </w:p>
        </w:tc>
      </w:tr>
      <w:tr w:rsidR="00BB5F0B" w:rsidRPr="00A7205D" w:rsidTr="00BB5F0B">
        <w:trPr>
          <w:gridAfter w:val="2"/>
          <w:wAfter w:w="1672" w:type="dxa"/>
          <w:trHeight w:val="1260"/>
        </w:trPr>
        <w:tc>
          <w:tcPr>
            <w:tcW w:w="737" w:type="dxa"/>
            <w:vMerge w:val="restart"/>
            <w:tcBorders>
              <w:top w:val="nil"/>
              <w:left w:val="single" w:sz="4" w:space="0" w:color="auto"/>
              <w:right w:val="single" w:sz="4" w:space="0" w:color="auto"/>
            </w:tcBorders>
            <w:shd w:val="clear" w:color="auto" w:fill="auto"/>
            <w:noWrap/>
            <w:vAlign w:val="center"/>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2,2</w:t>
            </w:r>
          </w:p>
        </w:tc>
        <w:tc>
          <w:tcPr>
            <w:tcW w:w="5140" w:type="dxa"/>
            <w:tcBorders>
              <w:top w:val="nil"/>
              <w:left w:val="nil"/>
              <w:bottom w:val="nil"/>
              <w:right w:val="nil"/>
            </w:tcBorders>
            <w:shd w:val="clear" w:color="auto" w:fill="auto"/>
            <w:vAlign w:val="center"/>
            <w:hideMark/>
          </w:tcPr>
          <w:p w:rsidR="00BB5F0B" w:rsidRPr="00A7205D" w:rsidRDefault="00BB5F0B" w:rsidP="00BB5F0B">
            <w:pPr>
              <w:widowControl/>
              <w:suppressAutoHyphens w:val="0"/>
              <w:rPr>
                <w:rFonts w:eastAsia="Times New Roman" w:cs="Times New Roman"/>
                <w:color w:val="auto"/>
                <w:lang w:val="en-GB" w:eastAsia="en-GB" w:bidi="ar-SA"/>
              </w:rPr>
            </w:pPr>
            <w:r w:rsidRPr="00A7205D">
              <w:rPr>
                <w:rFonts w:eastAsia="Times New Roman" w:cs="Times New Roman"/>
                <w:color w:val="auto"/>
                <w:lang w:val="en-GB" w:eastAsia="en-GB" w:bidi="ar-SA"/>
              </w:rPr>
              <w:t>Израда АБ зидова од бетона МБ30. АБ зид израдити по детањима и статичком прорачуну,</w:t>
            </w:r>
            <w:r w:rsidRPr="00A7205D">
              <w:rPr>
                <w:rFonts w:eastAsia="Times New Roman" w:cs="Times New Roman"/>
                <w:b/>
                <w:bCs/>
                <w:color w:val="auto"/>
                <w:lang w:val="en-GB" w:eastAsia="en-GB" w:bidi="ar-SA"/>
              </w:rPr>
              <w:t xml:space="preserve"> b/h = 3</w:t>
            </w:r>
            <w:r>
              <w:rPr>
                <w:rFonts w:eastAsia="Times New Roman" w:cs="Times New Roman"/>
                <w:b/>
                <w:bCs/>
                <w:color w:val="auto"/>
                <w:lang w:eastAsia="en-GB" w:bidi="ar-SA"/>
              </w:rPr>
              <w:t>5</w:t>
            </w:r>
            <w:r w:rsidRPr="00A7205D">
              <w:rPr>
                <w:rFonts w:eastAsia="Times New Roman" w:cs="Times New Roman"/>
                <w:b/>
                <w:bCs/>
                <w:color w:val="auto"/>
                <w:lang w:val="en-GB" w:eastAsia="en-GB" w:bidi="ar-SA"/>
              </w:rPr>
              <w:t>/2</w:t>
            </w:r>
            <w:r>
              <w:rPr>
                <w:rFonts w:eastAsia="Times New Roman" w:cs="Times New Roman"/>
                <w:b/>
                <w:bCs/>
                <w:color w:val="auto"/>
                <w:lang w:eastAsia="en-GB" w:bidi="ar-SA"/>
              </w:rPr>
              <w:t>5</w:t>
            </w:r>
            <w:r w:rsidRPr="00A7205D">
              <w:rPr>
                <w:rFonts w:eastAsia="Times New Roman" w:cs="Times New Roman"/>
                <w:b/>
                <w:bCs/>
                <w:color w:val="auto"/>
                <w:lang w:val="en-GB" w:eastAsia="en-GB" w:bidi="ar-SA"/>
              </w:rPr>
              <w:t xml:space="preserve">0cm. </w:t>
            </w:r>
            <w:r w:rsidRPr="00A7205D">
              <w:rPr>
                <w:rFonts w:eastAsia="Times New Roman" w:cs="Times New Roman"/>
                <w:color w:val="auto"/>
                <w:lang w:val="en-GB" w:eastAsia="en-GB" w:bidi="ar-SA"/>
              </w:rPr>
              <w:t>АБ зид израдити у глаткој двостраној оплати ( нпр. ПЕРИ - јевој ). Бетон уградити и неговати по прописима. У цену улази и коришћење оплати.</w:t>
            </w:r>
          </w:p>
        </w:tc>
        <w:tc>
          <w:tcPr>
            <w:tcW w:w="1781" w:type="dxa"/>
            <w:gridSpan w:val="3"/>
            <w:tcBorders>
              <w:top w:val="nil"/>
              <w:left w:val="single" w:sz="4" w:space="0" w:color="auto"/>
              <w:bottom w:val="nil"/>
              <w:right w:val="nil"/>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 </w:t>
            </w:r>
          </w:p>
        </w:tc>
        <w:tc>
          <w:tcPr>
            <w:tcW w:w="2234" w:type="dxa"/>
            <w:gridSpan w:val="2"/>
            <w:tcBorders>
              <w:top w:val="nil"/>
              <w:left w:val="single" w:sz="4" w:space="0" w:color="auto"/>
              <w:bottom w:val="nil"/>
              <w:right w:val="nil"/>
            </w:tcBorders>
            <w:shd w:val="clear" w:color="auto" w:fill="auto"/>
            <w:noWrap/>
            <w:vAlign w:val="bottom"/>
            <w:hideMark/>
          </w:tcPr>
          <w:p w:rsidR="00BB5F0B" w:rsidRPr="00A7205D" w:rsidRDefault="00BB5F0B" w:rsidP="00BB5F0B">
            <w:pPr>
              <w:widowControl/>
              <w:suppressAutoHyphens w:val="0"/>
              <w:jc w:val="right"/>
              <w:rPr>
                <w:rFonts w:eastAsia="Times New Roman" w:cs="Times New Roman"/>
                <w:color w:val="auto"/>
                <w:lang w:val="en-GB" w:eastAsia="en-GB" w:bidi="ar-SA"/>
              </w:rPr>
            </w:pPr>
            <w:r w:rsidRPr="00A7205D">
              <w:rPr>
                <w:rFonts w:eastAsia="Times New Roman" w:cs="Times New Roman"/>
                <w:color w:val="auto"/>
                <w:lang w:val="en-GB" w:eastAsia="en-GB" w:bidi="ar-SA"/>
              </w:rPr>
              <w:t> </w:t>
            </w:r>
          </w:p>
        </w:tc>
      </w:tr>
      <w:tr w:rsidR="00BB5F0B" w:rsidRPr="00A7205D" w:rsidTr="00BB5F0B">
        <w:trPr>
          <w:gridAfter w:val="2"/>
          <w:wAfter w:w="1672" w:type="dxa"/>
          <w:trHeight w:val="345"/>
        </w:trPr>
        <w:tc>
          <w:tcPr>
            <w:tcW w:w="737" w:type="dxa"/>
            <w:vMerge/>
            <w:tcBorders>
              <w:left w:val="single" w:sz="4" w:space="0" w:color="auto"/>
              <w:right w:val="single" w:sz="4" w:space="0" w:color="auto"/>
            </w:tcBorders>
            <w:vAlign w:val="center"/>
            <w:hideMark/>
          </w:tcPr>
          <w:p w:rsidR="00BB5F0B" w:rsidRPr="00A7205D" w:rsidRDefault="00BB5F0B" w:rsidP="00BB5F0B">
            <w:pPr>
              <w:widowControl/>
              <w:suppressAutoHyphens w:val="0"/>
              <w:rPr>
                <w:rFonts w:eastAsia="Times New Roman" w:cs="Times New Roman"/>
                <w:color w:val="auto"/>
                <w:lang w:val="en-GB" w:eastAsia="en-GB" w:bidi="ar-SA"/>
              </w:rPr>
            </w:pP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BB5F0B" w:rsidRPr="00EB6E30" w:rsidRDefault="00BB5F0B" w:rsidP="00BB5F0B">
            <w:pPr>
              <w:widowControl/>
              <w:suppressAutoHyphens w:val="0"/>
              <w:rPr>
                <w:rFonts w:eastAsia="Times New Roman" w:cs="Times New Roman"/>
                <w:b/>
                <w:bCs/>
                <w:color w:val="auto"/>
                <w:lang w:eastAsia="en-GB" w:bidi="ar-SA"/>
              </w:rPr>
            </w:pPr>
            <w:r w:rsidRPr="00A7205D">
              <w:rPr>
                <w:rFonts w:eastAsia="Times New Roman" w:cs="Times New Roman"/>
                <w:b/>
                <w:bCs/>
                <w:color w:val="auto"/>
                <w:lang w:val="en-GB" w:eastAsia="en-GB" w:bidi="ar-SA"/>
              </w:rPr>
              <w:t>Обрачун по м3 бетона</w:t>
            </w:r>
            <w:r w:rsidR="00EB6E30">
              <w:rPr>
                <w:rFonts w:eastAsia="Times New Roman" w:cs="Times New Roman"/>
                <w:b/>
                <w:bCs/>
                <w:color w:val="auto"/>
                <w:lang w:eastAsia="en-GB" w:bidi="ar-SA"/>
              </w:rPr>
              <w:t xml:space="preserve">  -зид 1</w:t>
            </w:r>
          </w:p>
        </w:tc>
        <w:tc>
          <w:tcPr>
            <w:tcW w:w="1781" w:type="dxa"/>
            <w:gridSpan w:val="3"/>
            <w:tcBorders>
              <w:top w:val="single" w:sz="4" w:space="0" w:color="auto"/>
              <w:left w:val="nil"/>
              <w:bottom w:val="single" w:sz="4" w:space="0" w:color="auto"/>
              <w:right w:val="single" w:sz="4" w:space="0" w:color="auto"/>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м3</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F0B" w:rsidRPr="00BB5F0B" w:rsidRDefault="00BB5F0B" w:rsidP="00BB5F0B">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4,50</w:t>
            </w:r>
          </w:p>
        </w:tc>
      </w:tr>
      <w:tr w:rsidR="00BB5F0B" w:rsidRPr="00A7205D" w:rsidTr="00BB5F0B">
        <w:trPr>
          <w:gridAfter w:val="2"/>
          <w:wAfter w:w="1672" w:type="dxa"/>
          <w:trHeight w:val="345"/>
        </w:trPr>
        <w:tc>
          <w:tcPr>
            <w:tcW w:w="737" w:type="dxa"/>
            <w:vMerge/>
            <w:tcBorders>
              <w:left w:val="single" w:sz="4" w:space="0" w:color="auto"/>
              <w:right w:val="single" w:sz="4" w:space="0" w:color="auto"/>
            </w:tcBorders>
            <w:vAlign w:val="center"/>
            <w:hideMark/>
          </w:tcPr>
          <w:p w:rsidR="00BB5F0B" w:rsidRPr="00A7205D" w:rsidRDefault="00BB5F0B" w:rsidP="00BB5F0B">
            <w:pPr>
              <w:widowControl/>
              <w:suppressAutoHyphens w:val="0"/>
              <w:rPr>
                <w:rFonts w:eastAsia="Times New Roman" w:cs="Times New Roman"/>
                <w:color w:val="auto"/>
                <w:lang w:val="en-GB" w:eastAsia="en-GB" w:bidi="ar-SA"/>
              </w:rPr>
            </w:pP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BB5F0B" w:rsidRPr="00EB6E30" w:rsidRDefault="00BB5F0B" w:rsidP="00BB5F0B">
            <w:pPr>
              <w:widowControl/>
              <w:suppressAutoHyphens w:val="0"/>
              <w:rPr>
                <w:rFonts w:eastAsia="Times New Roman" w:cs="Times New Roman"/>
                <w:b/>
                <w:bCs/>
                <w:color w:val="auto"/>
                <w:lang w:eastAsia="en-GB" w:bidi="ar-SA"/>
              </w:rPr>
            </w:pPr>
            <w:r w:rsidRPr="00A7205D">
              <w:rPr>
                <w:rFonts w:eastAsia="Times New Roman" w:cs="Times New Roman"/>
                <w:b/>
                <w:bCs/>
                <w:color w:val="auto"/>
                <w:lang w:val="en-GB" w:eastAsia="en-GB" w:bidi="ar-SA"/>
              </w:rPr>
              <w:t>Обрачун по м3 бетона</w:t>
            </w:r>
            <w:r w:rsidR="00EB6E30">
              <w:rPr>
                <w:rFonts w:eastAsia="Times New Roman" w:cs="Times New Roman"/>
                <w:b/>
                <w:bCs/>
                <w:color w:val="auto"/>
                <w:lang w:eastAsia="en-GB" w:bidi="ar-SA"/>
              </w:rPr>
              <w:t xml:space="preserve"> - зид 2</w:t>
            </w:r>
          </w:p>
        </w:tc>
        <w:tc>
          <w:tcPr>
            <w:tcW w:w="1781" w:type="dxa"/>
            <w:gridSpan w:val="3"/>
            <w:tcBorders>
              <w:top w:val="single" w:sz="4" w:space="0" w:color="auto"/>
              <w:left w:val="nil"/>
              <w:bottom w:val="single" w:sz="4" w:space="0" w:color="auto"/>
              <w:right w:val="single" w:sz="4" w:space="0" w:color="auto"/>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м3</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F0B" w:rsidRPr="00BB5F0B" w:rsidRDefault="00BB5F0B" w:rsidP="00BB5F0B">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10,50</w:t>
            </w:r>
          </w:p>
        </w:tc>
      </w:tr>
      <w:tr w:rsidR="00BB5F0B" w:rsidRPr="00A7205D" w:rsidTr="00BB5F0B">
        <w:trPr>
          <w:gridAfter w:val="2"/>
          <w:wAfter w:w="1672" w:type="dxa"/>
          <w:trHeight w:val="345"/>
        </w:trPr>
        <w:tc>
          <w:tcPr>
            <w:tcW w:w="737" w:type="dxa"/>
            <w:vMerge/>
            <w:tcBorders>
              <w:left w:val="single" w:sz="4" w:space="0" w:color="auto"/>
              <w:bottom w:val="single" w:sz="4" w:space="0" w:color="000000"/>
              <w:right w:val="single" w:sz="4" w:space="0" w:color="auto"/>
            </w:tcBorders>
            <w:vAlign w:val="center"/>
            <w:hideMark/>
          </w:tcPr>
          <w:p w:rsidR="00BB5F0B" w:rsidRPr="00A7205D" w:rsidRDefault="00BB5F0B" w:rsidP="00BB5F0B">
            <w:pPr>
              <w:widowControl/>
              <w:suppressAutoHyphens w:val="0"/>
              <w:rPr>
                <w:rFonts w:eastAsia="Times New Roman" w:cs="Times New Roman"/>
                <w:color w:val="auto"/>
                <w:lang w:val="en-GB" w:eastAsia="en-GB" w:bidi="ar-SA"/>
              </w:rPr>
            </w:pP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BB5F0B" w:rsidRPr="00EB6E30" w:rsidRDefault="00BB5F0B" w:rsidP="00BB5F0B">
            <w:pPr>
              <w:widowControl/>
              <w:suppressAutoHyphens w:val="0"/>
              <w:rPr>
                <w:rFonts w:eastAsia="Times New Roman" w:cs="Times New Roman"/>
                <w:b/>
                <w:bCs/>
                <w:color w:val="auto"/>
                <w:lang w:eastAsia="en-GB" w:bidi="ar-SA"/>
              </w:rPr>
            </w:pPr>
            <w:r w:rsidRPr="00A7205D">
              <w:rPr>
                <w:rFonts w:eastAsia="Times New Roman" w:cs="Times New Roman"/>
                <w:b/>
                <w:bCs/>
                <w:color w:val="auto"/>
                <w:lang w:val="en-GB" w:eastAsia="en-GB" w:bidi="ar-SA"/>
              </w:rPr>
              <w:t>Обрачун по м3 бетона</w:t>
            </w:r>
            <w:r w:rsidR="00EB6E30">
              <w:rPr>
                <w:rFonts w:eastAsia="Times New Roman" w:cs="Times New Roman"/>
                <w:b/>
                <w:bCs/>
                <w:color w:val="auto"/>
                <w:lang w:eastAsia="en-GB" w:bidi="ar-SA"/>
              </w:rPr>
              <w:t xml:space="preserve"> - зид 3</w:t>
            </w:r>
          </w:p>
        </w:tc>
        <w:tc>
          <w:tcPr>
            <w:tcW w:w="1781" w:type="dxa"/>
            <w:gridSpan w:val="3"/>
            <w:tcBorders>
              <w:top w:val="single" w:sz="4" w:space="0" w:color="auto"/>
              <w:left w:val="nil"/>
              <w:bottom w:val="single" w:sz="4" w:space="0" w:color="auto"/>
              <w:right w:val="single" w:sz="4" w:space="0" w:color="auto"/>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м3</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F0B" w:rsidRPr="00BB5F0B" w:rsidRDefault="00BB5F0B" w:rsidP="00BB5F0B">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2,50</w:t>
            </w:r>
          </w:p>
        </w:tc>
      </w:tr>
      <w:tr w:rsidR="00BB5F0B" w:rsidRPr="00A7205D" w:rsidTr="00585825">
        <w:trPr>
          <w:gridAfter w:val="8"/>
          <w:wAfter w:w="10827" w:type="dxa"/>
          <w:trHeight w:val="375"/>
        </w:trPr>
        <w:tc>
          <w:tcPr>
            <w:tcW w:w="737" w:type="dxa"/>
            <w:tcBorders>
              <w:top w:val="nil"/>
              <w:left w:val="nil"/>
              <w:bottom w:val="nil"/>
              <w:right w:val="nil"/>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t> </w:t>
            </w:r>
          </w:p>
        </w:tc>
      </w:tr>
      <w:tr w:rsidR="00BB5F0B" w:rsidRPr="00A7205D" w:rsidTr="00585825">
        <w:trPr>
          <w:gridAfter w:val="8"/>
          <w:wAfter w:w="10827" w:type="dxa"/>
          <w:trHeight w:val="375"/>
        </w:trPr>
        <w:tc>
          <w:tcPr>
            <w:tcW w:w="737" w:type="dxa"/>
            <w:tcBorders>
              <w:top w:val="nil"/>
              <w:left w:val="nil"/>
              <w:bottom w:val="nil"/>
              <w:right w:val="nil"/>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b/>
                <w:bCs/>
                <w:color w:val="auto"/>
                <w:lang w:val="en-GB" w:eastAsia="en-GB" w:bidi="ar-SA"/>
              </w:rPr>
            </w:pPr>
          </w:p>
        </w:tc>
      </w:tr>
      <w:tr w:rsidR="00BB5F0B" w:rsidRPr="00A7205D" w:rsidTr="00585825">
        <w:trPr>
          <w:gridAfter w:val="2"/>
          <w:wAfter w:w="1672" w:type="dxa"/>
          <w:trHeight w:val="195"/>
        </w:trPr>
        <w:tc>
          <w:tcPr>
            <w:tcW w:w="737" w:type="dxa"/>
            <w:tcBorders>
              <w:top w:val="nil"/>
              <w:left w:val="nil"/>
              <w:bottom w:val="nil"/>
              <w:right w:val="nil"/>
            </w:tcBorders>
            <w:shd w:val="clear" w:color="auto" w:fill="auto"/>
            <w:noWrap/>
            <w:vAlign w:val="bottom"/>
            <w:hideMark/>
          </w:tcPr>
          <w:p w:rsidR="00BB5F0B" w:rsidRPr="00585825" w:rsidRDefault="00BB5F0B" w:rsidP="00BB5F0B">
            <w:pPr>
              <w:widowControl/>
              <w:suppressAutoHyphens w:val="0"/>
              <w:jc w:val="center"/>
              <w:rPr>
                <w:rFonts w:eastAsia="Times New Roman" w:cs="Times New Roman"/>
                <w:b/>
                <w:bCs/>
                <w:color w:val="auto"/>
                <w:lang w:eastAsia="en-GB" w:bidi="ar-SA"/>
              </w:rPr>
            </w:pPr>
          </w:p>
        </w:tc>
        <w:tc>
          <w:tcPr>
            <w:tcW w:w="5140" w:type="dxa"/>
            <w:tcBorders>
              <w:top w:val="nil"/>
              <w:left w:val="nil"/>
              <w:bottom w:val="nil"/>
              <w:right w:val="nil"/>
            </w:tcBorders>
            <w:shd w:val="clear" w:color="auto" w:fill="auto"/>
            <w:vAlign w:val="bottom"/>
            <w:hideMark/>
          </w:tcPr>
          <w:p w:rsidR="00BB5F0B" w:rsidRPr="00A7205D" w:rsidRDefault="00BB5F0B" w:rsidP="00BB5F0B">
            <w:pPr>
              <w:widowControl/>
              <w:suppressAutoHyphens w:val="0"/>
              <w:jc w:val="right"/>
              <w:rPr>
                <w:rFonts w:eastAsia="Times New Roman" w:cs="Times New Roman"/>
                <w:b/>
                <w:bCs/>
                <w:color w:val="auto"/>
                <w:lang w:val="en-GB" w:eastAsia="en-GB" w:bidi="ar-SA"/>
              </w:rPr>
            </w:pPr>
          </w:p>
        </w:tc>
        <w:tc>
          <w:tcPr>
            <w:tcW w:w="704" w:type="dxa"/>
            <w:tcBorders>
              <w:top w:val="nil"/>
              <w:left w:val="nil"/>
              <w:bottom w:val="nil"/>
              <w:right w:val="nil"/>
            </w:tcBorders>
            <w:shd w:val="clear" w:color="auto" w:fill="auto"/>
            <w:vAlign w:val="bottom"/>
            <w:hideMark/>
          </w:tcPr>
          <w:p w:rsidR="00BB5F0B" w:rsidRPr="00A7205D" w:rsidRDefault="00BB5F0B" w:rsidP="00BB5F0B">
            <w:pPr>
              <w:widowControl/>
              <w:suppressAutoHyphens w:val="0"/>
              <w:jc w:val="right"/>
              <w:rPr>
                <w:rFonts w:eastAsia="Times New Roman" w:cs="Times New Roman"/>
                <w:b/>
                <w:bCs/>
                <w:color w:val="auto"/>
                <w:lang w:val="en-GB" w:eastAsia="en-GB" w:bidi="ar-SA"/>
              </w:rPr>
            </w:pPr>
          </w:p>
        </w:tc>
        <w:tc>
          <w:tcPr>
            <w:tcW w:w="898" w:type="dxa"/>
            <w:tcBorders>
              <w:top w:val="nil"/>
              <w:left w:val="nil"/>
              <w:bottom w:val="nil"/>
              <w:right w:val="nil"/>
            </w:tcBorders>
            <w:shd w:val="clear" w:color="auto" w:fill="auto"/>
            <w:vAlign w:val="bottom"/>
            <w:hideMark/>
          </w:tcPr>
          <w:p w:rsidR="00BB5F0B" w:rsidRPr="00A7205D" w:rsidRDefault="00BB5F0B" w:rsidP="00BB5F0B">
            <w:pPr>
              <w:widowControl/>
              <w:suppressAutoHyphens w:val="0"/>
              <w:jc w:val="right"/>
              <w:rPr>
                <w:rFonts w:eastAsia="Times New Roman" w:cs="Times New Roman"/>
                <w:b/>
                <w:bCs/>
                <w:color w:val="auto"/>
                <w:lang w:val="en-GB" w:eastAsia="en-GB" w:bidi="ar-SA"/>
              </w:rPr>
            </w:pPr>
          </w:p>
        </w:tc>
        <w:tc>
          <w:tcPr>
            <w:tcW w:w="1017" w:type="dxa"/>
            <w:gridSpan w:val="2"/>
            <w:tcBorders>
              <w:top w:val="nil"/>
              <w:left w:val="nil"/>
              <w:bottom w:val="nil"/>
              <w:right w:val="nil"/>
            </w:tcBorders>
            <w:shd w:val="clear" w:color="auto" w:fill="auto"/>
            <w:vAlign w:val="bottom"/>
            <w:hideMark/>
          </w:tcPr>
          <w:p w:rsidR="00BB5F0B" w:rsidRPr="00A7205D" w:rsidRDefault="00BB5F0B" w:rsidP="00BB5F0B">
            <w:pPr>
              <w:widowControl/>
              <w:suppressAutoHyphens w:val="0"/>
              <w:jc w:val="right"/>
              <w:rPr>
                <w:rFonts w:eastAsia="Times New Roman" w:cs="Times New Roman"/>
                <w:b/>
                <w:bCs/>
                <w:color w:val="auto"/>
                <w:lang w:val="en-GB" w:eastAsia="en-GB" w:bidi="ar-SA"/>
              </w:rPr>
            </w:pPr>
          </w:p>
        </w:tc>
        <w:tc>
          <w:tcPr>
            <w:tcW w:w="1396" w:type="dxa"/>
            <w:tcBorders>
              <w:top w:val="nil"/>
              <w:left w:val="nil"/>
              <w:bottom w:val="nil"/>
              <w:right w:val="nil"/>
            </w:tcBorders>
            <w:shd w:val="clear" w:color="auto" w:fill="auto"/>
            <w:noWrap/>
            <w:vAlign w:val="bottom"/>
            <w:hideMark/>
          </w:tcPr>
          <w:p w:rsidR="00BB5F0B" w:rsidRPr="00A7205D" w:rsidRDefault="00BB5F0B" w:rsidP="00BB5F0B">
            <w:pPr>
              <w:widowControl/>
              <w:suppressAutoHyphens w:val="0"/>
              <w:jc w:val="right"/>
              <w:rPr>
                <w:rFonts w:eastAsia="Times New Roman" w:cs="Times New Roman"/>
                <w:b/>
                <w:bCs/>
                <w:color w:val="auto"/>
                <w:lang w:val="en-GB" w:eastAsia="en-GB" w:bidi="ar-SA"/>
              </w:rPr>
            </w:pPr>
          </w:p>
        </w:tc>
      </w:tr>
      <w:tr w:rsidR="00BB5F0B" w:rsidRPr="00A7205D" w:rsidTr="00585825">
        <w:trPr>
          <w:gridAfter w:val="2"/>
          <w:wAfter w:w="1672" w:type="dxa"/>
          <w:trHeight w:val="345"/>
        </w:trPr>
        <w:tc>
          <w:tcPr>
            <w:tcW w:w="737" w:type="dxa"/>
            <w:tcBorders>
              <w:top w:val="single" w:sz="8" w:space="0" w:color="auto"/>
              <w:left w:val="single" w:sz="8" w:space="0" w:color="auto"/>
              <w:bottom w:val="single" w:sz="8" w:space="0" w:color="auto"/>
              <w:right w:val="nil"/>
            </w:tcBorders>
            <w:shd w:val="clear" w:color="000000" w:fill="FDE9D9"/>
            <w:noWrap/>
            <w:vAlign w:val="center"/>
            <w:hideMark/>
          </w:tcPr>
          <w:p w:rsidR="00BB5F0B" w:rsidRPr="00A7205D" w:rsidRDefault="00BB5F0B" w:rsidP="00BB5F0B">
            <w:pPr>
              <w:widowControl/>
              <w:suppressAutoHyphens w:val="0"/>
              <w:jc w:val="center"/>
              <w:rPr>
                <w:rFonts w:eastAsia="Times New Roman" w:cs="Times New Roman"/>
                <w:b/>
                <w:bCs/>
                <w:color w:val="auto"/>
                <w:lang w:val="en-GB" w:eastAsia="en-GB" w:bidi="ar-SA"/>
              </w:rPr>
            </w:pPr>
            <w:r w:rsidRPr="00A7205D">
              <w:rPr>
                <w:rFonts w:eastAsia="Times New Roman" w:cs="Times New Roman"/>
                <w:b/>
                <w:bCs/>
                <w:color w:val="auto"/>
                <w:lang w:val="en-GB" w:eastAsia="en-GB" w:bidi="ar-SA"/>
              </w:rPr>
              <w:lastRenderedPageBreak/>
              <w:t>3</w:t>
            </w:r>
          </w:p>
        </w:tc>
        <w:tc>
          <w:tcPr>
            <w:tcW w:w="9155" w:type="dxa"/>
            <w:gridSpan w:val="6"/>
            <w:tcBorders>
              <w:top w:val="single" w:sz="8" w:space="0" w:color="auto"/>
              <w:left w:val="nil"/>
              <w:bottom w:val="single" w:sz="8" w:space="0" w:color="auto"/>
              <w:right w:val="single" w:sz="8" w:space="0" w:color="000000"/>
            </w:tcBorders>
            <w:shd w:val="clear" w:color="000000" w:fill="FDE9D9"/>
            <w:vAlign w:val="center"/>
            <w:hideMark/>
          </w:tcPr>
          <w:p w:rsidR="00BB5F0B" w:rsidRPr="00A7205D" w:rsidRDefault="00BB5F0B" w:rsidP="00BB5F0B">
            <w:pPr>
              <w:widowControl/>
              <w:suppressAutoHyphens w:val="0"/>
              <w:rPr>
                <w:rFonts w:eastAsia="Times New Roman" w:cs="Times New Roman"/>
                <w:b/>
                <w:bCs/>
                <w:color w:val="auto"/>
                <w:lang w:val="en-GB" w:eastAsia="en-GB" w:bidi="ar-SA"/>
              </w:rPr>
            </w:pPr>
            <w:r w:rsidRPr="00A7205D">
              <w:rPr>
                <w:rFonts w:eastAsia="Times New Roman" w:cs="Times New Roman"/>
                <w:b/>
                <w:bCs/>
                <w:color w:val="auto"/>
                <w:lang w:val="en-GB" w:eastAsia="en-GB" w:bidi="ar-SA"/>
              </w:rPr>
              <w:t>АРМИРАЧКИ РАДОВИ</w:t>
            </w:r>
          </w:p>
        </w:tc>
      </w:tr>
      <w:tr w:rsidR="00BB5F0B" w:rsidRPr="00A7205D" w:rsidTr="00BB5F0B">
        <w:trPr>
          <w:gridAfter w:val="2"/>
          <w:wAfter w:w="1672" w:type="dxa"/>
          <w:trHeight w:val="705"/>
        </w:trPr>
        <w:tc>
          <w:tcPr>
            <w:tcW w:w="737" w:type="dxa"/>
            <w:vMerge w:val="restart"/>
            <w:tcBorders>
              <w:top w:val="nil"/>
              <w:left w:val="single" w:sz="4" w:space="0" w:color="auto"/>
              <w:right w:val="single" w:sz="4" w:space="0" w:color="auto"/>
            </w:tcBorders>
            <w:shd w:val="clear" w:color="auto" w:fill="auto"/>
            <w:noWrap/>
            <w:vAlign w:val="center"/>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3,1</w:t>
            </w:r>
          </w:p>
        </w:tc>
        <w:tc>
          <w:tcPr>
            <w:tcW w:w="5140" w:type="dxa"/>
            <w:tcBorders>
              <w:top w:val="nil"/>
              <w:left w:val="nil"/>
              <w:bottom w:val="nil"/>
              <w:right w:val="single" w:sz="4" w:space="0" w:color="auto"/>
            </w:tcBorders>
            <w:shd w:val="clear" w:color="auto" w:fill="auto"/>
            <w:vAlign w:val="center"/>
            <w:hideMark/>
          </w:tcPr>
          <w:p w:rsidR="00BB5F0B" w:rsidRPr="00A7205D" w:rsidRDefault="00BB5F0B" w:rsidP="00BB5F0B">
            <w:pPr>
              <w:widowControl/>
              <w:suppressAutoHyphens w:val="0"/>
              <w:rPr>
                <w:rFonts w:eastAsia="Times New Roman" w:cs="Times New Roman"/>
                <w:color w:val="auto"/>
                <w:lang w:val="en-GB" w:eastAsia="en-GB" w:bidi="ar-SA"/>
              </w:rPr>
            </w:pPr>
            <w:r w:rsidRPr="00A7205D">
              <w:rPr>
                <w:rFonts w:eastAsia="Times New Roman" w:cs="Times New Roman"/>
                <w:color w:val="auto"/>
                <w:lang w:val="en-GB" w:eastAsia="en-GB" w:bidi="ar-SA"/>
              </w:rPr>
              <w:t xml:space="preserve">Набавка, траспорт, машинско исправљање, сечење, савијање и ручна уградња арматуре од мреже </w:t>
            </w:r>
            <w:r w:rsidRPr="00A7205D">
              <w:rPr>
                <w:rFonts w:eastAsia="Times New Roman" w:cs="Times New Roman"/>
                <w:b/>
                <w:bCs/>
                <w:color w:val="auto"/>
                <w:lang w:val="en-GB" w:eastAsia="en-GB" w:bidi="ar-SA"/>
              </w:rPr>
              <w:t>Q</w:t>
            </w:r>
            <w:r>
              <w:rPr>
                <w:rFonts w:eastAsia="Times New Roman" w:cs="Times New Roman"/>
                <w:b/>
                <w:bCs/>
                <w:color w:val="auto"/>
                <w:lang w:eastAsia="en-GB" w:bidi="ar-SA"/>
              </w:rPr>
              <w:t>188</w:t>
            </w:r>
            <w:r w:rsidRPr="00A7205D">
              <w:rPr>
                <w:rFonts w:eastAsia="Times New Roman" w:cs="Times New Roman"/>
                <w:b/>
                <w:bCs/>
                <w:color w:val="auto"/>
                <w:lang w:val="en-GB" w:eastAsia="en-GB" w:bidi="ar-SA"/>
              </w:rPr>
              <w:t xml:space="preserve"> , MA 500/560</w:t>
            </w:r>
          </w:p>
        </w:tc>
        <w:tc>
          <w:tcPr>
            <w:tcW w:w="1781" w:type="dxa"/>
            <w:gridSpan w:val="3"/>
            <w:tcBorders>
              <w:top w:val="nil"/>
              <w:left w:val="nil"/>
              <w:bottom w:val="nil"/>
              <w:right w:val="nil"/>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 </w:t>
            </w:r>
          </w:p>
        </w:tc>
        <w:tc>
          <w:tcPr>
            <w:tcW w:w="2234" w:type="dxa"/>
            <w:gridSpan w:val="2"/>
            <w:tcBorders>
              <w:top w:val="nil"/>
              <w:left w:val="single" w:sz="4" w:space="0" w:color="auto"/>
              <w:bottom w:val="nil"/>
              <w:right w:val="nil"/>
            </w:tcBorders>
            <w:shd w:val="clear" w:color="auto" w:fill="auto"/>
            <w:noWrap/>
            <w:vAlign w:val="bottom"/>
            <w:hideMark/>
          </w:tcPr>
          <w:p w:rsidR="00BB5F0B" w:rsidRPr="00A7205D" w:rsidRDefault="00BB5F0B" w:rsidP="00BB5F0B">
            <w:pPr>
              <w:widowControl/>
              <w:suppressAutoHyphens w:val="0"/>
              <w:jc w:val="right"/>
              <w:rPr>
                <w:rFonts w:eastAsia="Times New Roman" w:cs="Times New Roman"/>
                <w:color w:val="auto"/>
                <w:lang w:val="en-GB" w:eastAsia="en-GB" w:bidi="ar-SA"/>
              </w:rPr>
            </w:pPr>
            <w:r w:rsidRPr="00A7205D">
              <w:rPr>
                <w:rFonts w:eastAsia="Times New Roman" w:cs="Times New Roman"/>
                <w:color w:val="auto"/>
                <w:lang w:val="en-GB" w:eastAsia="en-GB" w:bidi="ar-SA"/>
              </w:rPr>
              <w:t> </w:t>
            </w:r>
          </w:p>
        </w:tc>
      </w:tr>
      <w:tr w:rsidR="00BB5F0B" w:rsidRPr="00A7205D" w:rsidTr="00BB5F0B">
        <w:trPr>
          <w:gridAfter w:val="2"/>
          <w:wAfter w:w="1672" w:type="dxa"/>
          <w:trHeight w:val="330"/>
        </w:trPr>
        <w:tc>
          <w:tcPr>
            <w:tcW w:w="737" w:type="dxa"/>
            <w:vMerge/>
            <w:tcBorders>
              <w:left w:val="single" w:sz="4" w:space="0" w:color="auto"/>
              <w:right w:val="single" w:sz="4" w:space="0" w:color="auto"/>
            </w:tcBorders>
            <w:vAlign w:val="center"/>
            <w:hideMark/>
          </w:tcPr>
          <w:p w:rsidR="00BB5F0B" w:rsidRPr="00A7205D" w:rsidRDefault="00BB5F0B" w:rsidP="00BB5F0B">
            <w:pPr>
              <w:widowControl/>
              <w:suppressAutoHyphens w:val="0"/>
              <w:rPr>
                <w:rFonts w:eastAsia="Times New Roman" w:cs="Times New Roman"/>
                <w:color w:val="auto"/>
                <w:lang w:val="en-GB" w:eastAsia="en-GB" w:bidi="ar-SA"/>
              </w:rPr>
            </w:pP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BB5F0B" w:rsidRPr="00EB6E30" w:rsidRDefault="00BB5F0B" w:rsidP="00BB5F0B">
            <w:pPr>
              <w:widowControl/>
              <w:suppressAutoHyphens w:val="0"/>
              <w:rPr>
                <w:rFonts w:eastAsia="Times New Roman" w:cs="Times New Roman"/>
                <w:b/>
                <w:bCs/>
                <w:color w:val="auto"/>
                <w:lang w:eastAsia="en-GB" w:bidi="ar-SA"/>
              </w:rPr>
            </w:pPr>
            <w:r w:rsidRPr="00A7205D">
              <w:rPr>
                <w:rFonts w:eastAsia="Times New Roman" w:cs="Times New Roman"/>
                <w:b/>
                <w:bCs/>
                <w:color w:val="auto"/>
                <w:lang w:val="en-GB" w:eastAsia="en-GB" w:bidi="ar-SA"/>
              </w:rPr>
              <w:t>Обрачун по кг уграђене арматуре</w:t>
            </w:r>
            <w:r w:rsidR="00EB6E30">
              <w:rPr>
                <w:rFonts w:eastAsia="Times New Roman" w:cs="Times New Roman"/>
                <w:b/>
                <w:bCs/>
                <w:color w:val="auto"/>
                <w:lang w:eastAsia="en-GB" w:bidi="ar-SA"/>
              </w:rPr>
              <w:t xml:space="preserve"> - зид 1</w:t>
            </w:r>
          </w:p>
        </w:tc>
        <w:tc>
          <w:tcPr>
            <w:tcW w:w="1781" w:type="dxa"/>
            <w:gridSpan w:val="3"/>
            <w:tcBorders>
              <w:top w:val="single" w:sz="4" w:space="0" w:color="auto"/>
              <w:left w:val="nil"/>
              <w:bottom w:val="single" w:sz="4" w:space="0" w:color="auto"/>
              <w:right w:val="single" w:sz="4" w:space="0" w:color="auto"/>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kg</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F0B" w:rsidRPr="00585825" w:rsidRDefault="00BB5F0B" w:rsidP="00BB5F0B">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69,00</w:t>
            </w:r>
          </w:p>
        </w:tc>
      </w:tr>
      <w:tr w:rsidR="00BB5F0B" w:rsidRPr="00A7205D" w:rsidTr="00BB5F0B">
        <w:trPr>
          <w:gridAfter w:val="2"/>
          <w:wAfter w:w="1672" w:type="dxa"/>
          <w:trHeight w:val="330"/>
        </w:trPr>
        <w:tc>
          <w:tcPr>
            <w:tcW w:w="737" w:type="dxa"/>
            <w:vMerge/>
            <w:tcBorders>
              <w:left w:val="single" w:sz="4" w:space="0" w:color="auto"/>
              <w:right w:val="single" w:sz="4" w:space="0" w:color="auto"/>
            </w:tcBorders>
            <w:vAlign w:val="center"/>
            <w:hideMark/>
          </w:tcPr>
          <w:p w:rsidR="00BB5F0B" w:rsidRPr="00A7205D" w:rsidRDefault="00BB5F0B" w:rsidP="00BB5F0B">
            <w:pPr>
              <w:widowControl/>
              <w:suppressAutoHyphens w:val="0"/>
              <w:rPr>
                <w:rFonts w:eastAsia="Times New Roman" w:cs="Times New Roman"/>
                <w:color w:val="auto"/>
                <w:lang w:val="en-GB" w:eastAsia="en-GB" w:bidi="ar-SA"/>
              </w:rPr>
            </w:pP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BB5F0B" w:rsidRPr="00EB6E30" w:rsidRDefault="00BB5F0B" w:rsidP="00BB5F0B">
            <w:pPr>
              <w:widowControl/>
              <w:suppressAutoHyphens w:val="0"/>
              <w:rPr>
                <w:rFonts w:eastAsia="Times New Roman" w:cs="Times New Roman"/>
                <w:b/>
                <w:bCs/>
                <w:color w:val="auto"/>
                <w:lang w:eastAsia="en-GB" w:bidi="ar-SA"/>
              </w:rPr>
            </w:pPr>
            <w:r w:rsidRPr="00A7205D">
              <w:rPr>
                <w:rFonts w:eastAsia="Times New Roman" w:cs="Times New Roman"/>
                <w:b/>
                <w:bCs/>
                <w:color w:val="auto"/>
                <w:lang w:val="en-GB" w:eastAsia="en-GB" w:bidi="ar-SA"/>
              </w:rPr>
              <w:t>Обрачун по кг уграђене арматуре</w:t>
            </w:r>
            <w:r w:rsidR="00EB6E30">
              <w:rPr>
                <w:rFonts w:eastAsia="Times New Roman" w:cs="Times New Roman"/>
                <w:b/>
                <w:bCs/>
                <w:color w:val="auto"/>
                <w:lang w:eastAsia="en-GB" w:bidi="ar-SA"/>
              </w:rPr>
              <w:t xml:space="preserve"> - зид 2</w:t>
            </w:r>
          </w:p>
        </w:tc>
        <w:tc>
          <w:tcPr>
            <w:tcW w:w="1781" w:type="dxa"/>
            <w:gridSpan w:val="3"/>
            <w:tcBorders>
              <w:top w:val="single" w:sz="4" w:space="0" w:color="auto"/>
              <w:left w:val="nil"/>
              <w:bottom w:val="single" w:sz="4" w:space="0" w:color="auto"/>
              <w:right w:val="single" w:sz="4" w:space="0" w:color="auto"/>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kg</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F0B" w:rsidRPr="00BB5F0B" w:rsidRDefault="00BB5F0B" w:rsidP="00BB5F0B">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170,50</w:t>
            </w:r>
          </w:p>
        </w:tc>
      </w:tr>
      <w:tr w:rsidR="00BB5F0B" w:rsidRPr="00A7205D" w:rsidTr="00BB5F0B">
        <w:trPr>
          <w:gridAfter w:val="2"/>
          <w:wAfter w:w="1672" w:type="dxa"/>
          <w:trHeight w:val="330"/>
        </w:trPr>
        <w:tc>
          <w:tcPr>
            <w:tcW w:w="737" w:type="dxa"/>
            <w:vMerge/>
            <w:tcBorders>
              <w:left w:val="single" w:sz="4" w:space="0" w:color="auto"/>
              <w:bottom w:val="single" w:sz="4" w:space="0" w:color="auto"/>
              <w:right w:val="single" w:sz="4" w:space="0" w:color="auto"/>
            </w:tcBorders>
            <w:vAlign w:val="center"/>
            <w:hideMark/>
          </w:tcPr>
          <w:p w:rsidR="00BB5F0B" w:rsidRPr="00A7205D" w:rsidRDefault="00BB5F0B" w:rsidP="00BB5F0B">
            <w:pPr>
              <w:widowControl/>
              <w:suppressAutoHyphens w:val="0"/>
              <w:rPr>
                <w:rFonts w:eastAsia="Times New Roman" w:cs="Times New Roman"/>
                <w:color w:val="auto"/>
                <w:lang w:val="en-GB" w:eastAsia="en-GB" w:bidi="ar-SA"/>
              </w:rPr>
            </w:pP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BB5F0B" w:rsidRPr="00EB6E30" w:rsidRDefault="00BB5F0B" w:rsidP="00BB5F0B">
            <w:pPr>
              <w:widowControl/>
              <w:suppressAutoHyphens w:val="0"/>
              <w:rPr>
                <w:rFonts w:eastAsia="Times New Roman" w:cs="Times New Roman"/>
                <w:b/>
                <w:bCs/>
                <w:color w:val="auto"/>
                <w:lang w:eastAsia="en-GB" w:bidi="ar-SA"/>
              </w:rPr>
            </w:pPr>
            <w:r w:rsidRPr="00A7205D">
              <w:rPr>
                <w:rFonts w:eastAsia="Times New Roman" w:cs="Times New Roman"/>
                <w:b/>
                <w:bCs/>
                <w:color w:val="auto"/>
                <w:lang w:val="en-GB" w:eastAsia="en-GB" w:bidi="ar-SA"/>
              </w:rPr>
              <w:t>Обрачун по кг уграђене арматуре</w:t>
            </w:r>
            <w:r w:rsidR="00EB6E30">
              <w:rPr>
                <w:rFonts w:eastAsia="Times New Roman" w:cs="Times New Roman"/>
                <w:b/>
                <w:bCs/>
                <w:color w:val="auto"/>
                <w:lang w:eastAsia="en-GB" w:bidi="ar-SA"/>
              </w:rPr>
              <w:t xml:space="preserve"> - зид 3</w:t>
            </w:r>
          </w:p>
        </w:tc>
        <w:tc>
          <w:tcPr>
            <w:tcW w:w="1781" w:type="dxa"/>
            <w:gridSpan w:val="3"/>
            <w:tcBorders>
              <w:top w:val="single" w:sz="4" w:space="0" w:color="auto"/>
              <w:left w:val="nil"/>
              <w:bottom w:val="single" w:sz="4" w:space="0" w:color="auto"/>
              <w:right w:val="single" w:sz="4" w:space="0" w:color="auto"/>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kg</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F0B" w:rsidRPr="00BB5F0B" w:rsidRDefault="00BB5F0B" w:rsidP="00BB5F0B">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37,00</w:t>
            </w:r>
          </w:p>
        </w:tc>
      </w:tr>
      <w:tr w:rsidR="00BB5F0B" w:rsidRPr="00A7205D" w:rsidTr="00585825">
        <w:trPr>
          <w:gridAfter w:val="2"/>
          <w:wAfter w:w="1672" w:type="dxa"/>
          <w:trHeight w:val="795"/>
        </w:trPr>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3,2</w:t>
            </w:r>
          </w:p>
        </w:tc>
        <w:tc>
          <w:tcPr>
            <w:tcW w:w="5140" w:type="dxa"/>
            <w:tcBorders>
              <w:top w:val="nil"/>
              <w:left w:val="nil"/>
              <w:bottom w:val="nil"/>
              <w:right w:val="single" w:sz="4" w:space="0" w:color="auto"/>
            </w:tcBorders>
            <w:shd w:val="clear" w:color="auto" w:fill="auto"/>
            <w:vAlign w:val="center"/>
            <w:hideMark/>
          </w:tcPr>
          <w:p w:rsidR="00BB5F0B" w:rsidRPr="00A7205D" w:rsidRDefault="00BB5F0B" w:rsidP="00BB5F0B">
            <w:pPr>
              <w:widowControl/>
              <w:suppressAutoHyphens w:val="0"/>
              <w:rPr>
                <w:rFonts w:eastAsia="Times New Roman" w:cs="Times New Roman"/>
                <w:color w:val="auto"/>
                <w:lang w:val="en-GB" w:eastAsia="en-GB" w:bidi="ar-SA"/>
              </w:rPr>
            </w:pPr>
            <w:r w:rsidRPr="00A7205D">
              <w:rPr>
                <w:rFonts w:eastAsia="Times New Roman" w:cs="Times New Roman"/>
                <w:color w:val="auto"/>
                <w:lang w:val="en-GB" w:eastAsia="en-GB" w:bidi="ar-SA"/>
              </w:rPr>
              <w:t xml:space="preserve">Набавка, траспорт, машинско исправљање, сечење, савијање и ручна уградња арматуре од ребрастог гвожђа  </w:t>
            </w:r>
            <w:r w:rsidRPr="00A7205D">
              <w:rPr>
                <w:rFonts w:eastAsia="Times New Roman" w:cs="Times New Roman"/>
                <w:b/>
                <w:bCs/>
                <w:color w:val="auto"/>
                <w:lang w:val="en-GB" w:eastAsia="en-GB" w:bidi="ar-SA"/>
              </w:rPr>
              <w:t>Rfi10 i Rfi8 , RA 400/500</w:t>
            </w:r>
          </w:p>
        </w:tc>
        <w:tc>
          <w:tcPr>
            <w:tcW w:w="1781" w:type="dxa"/>
            <w:gridSpan w:val="3"/>
            <w:tcBorders>
              <w:top w:val="nil"/>
              <w:left w:val="nil"/>
              <w:bottom w:val="nil"/>
              <w:right w:val="nil"/>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 </w:t>
            </w:r>
          </w:p>
        </w:tc>
        <w:tc>
          <w:tcPr>
            <w:tcW w:w="2234" w:type="dxa"/>
            <w:gridSpan w:val="2"/>
            <w:tcBorders>
              <w:top w:val="nil"/>
              <w:left w:val="single" w:sz="4" w:space="0" w:color="auto"/>
              <w:bottom w:val="nil"/>
              <w:right w:val="nil"/>
            </w:tcBorders>
            <w:shd w:val="clear" w:color="auto" w:fill="auto"/>
            <w:noWrap/>
            <w:vAlign w:val="bottom"/>
            <w:hideMark/>
          </w:tcPr>
          <w:p w:rsidR="00BB5F0B" w:rsidRPr="00A7205D" w:rsidRDefault="00BB5F0B" w:rsidP="00BB5F0B">
            <w:pPr>
              <w:widowControl/>
              <w:suppressAutoHyphens w:val="0"/>
              <w:jc w:val="right"/>
              <w:rPr>
                <w:rFonts w:eastAsia="Times New Roman" w:cs="Times New Roman"/>
                <w:color w:val="auto"/>
                <w:lang w:val="en-GB" w:eastAsia="en-GB" w:bidi="ar-SA"/>
              </w:rPr>
            </w:pPr>
            <w:r w:rsidRPr="00A7205D">
              <w:rPr>
                <w:rFonts w:eastAsia="Times New Roman" w:cs="Times New Roman"/>
                <w:color w:val="auto"/>
                <w:lang w:val="en-GB" w:eastAsia="en-GB" w:bidi="ar-SA"/>
              </w:rPr>
              <w:t> </w:t>
            </w:r>
          </w:p>
        </w:tc>
      </w:tr>
      <w:tr w:rsidR="00BB5F0B" w:rsidRPr="00A7205D" w:rsidTr="005479CF">
        <w:trPr>
          <w:gridAfter w:val="2"/>
          <w:wAfter w:w="1672" w:type="dxa"/>
          <w:trHeight w:val="360"/>
        </w:trPr>
        <w:tc>
          <w:tcPr>
            <w:tcW w:w="737" w:type="dxa"/>
            <w:vMerge/>
            <w:tcBorders>
              <w:top w:val="nil"/>
              <w:left w:val="single" w:sz="4" w:space="0" w:color="auto"/>
              <w:bottom w:val="nil"/>
              <w:right w:val="single" w:sz="4" w:space="0" w:color="auto"/>
            </w:tcBorders>
            <w:vAlign w:val="center"/>
            <w:hideMark/>
          </w:tcPr>
          <w:p w:rsidR="00BB5F0B" w:rsidRPr="00A7205D" w:rsidRDefault="00BB5F0B" w:rsidP="00BB5F0B">
            <w:pPr>
              <w:widowControl/>
              <w:suppressAutoHyphens w:val="0"/>
              <w:rPr>
                <w:rFonts w:eastAsia="Times New Roman" w:cs="Times New Roman"/>
                <w:color w:val="auto"/>
                <w:lang w:val="en-GB" w:eastAsia="en-GB" w:bidi="ar-SA"/>
              </w:rPr>
            </w:pP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BB5F0B" w:rsidRPr="00EB6E30" w:rsidRDefault="00BB5F0B" w:rsidP="00BB5F0B">
            <w:pPr>
              <w:widowControl/>
              <w:suppressAutoHyphens w:val="0"/>
              <w:rPr>
                <w:rFonts w:eastAsia="Times New Roman" w:cs="Times New Roman"/>
                <w:b/>
                <w:bCs/>
                <w:color w:val="auto"/>
                <w:lang w:eastAsia="en-GB" w:bidi="ar-SA"/>
              </w:rPr>
            </w:pPr>
            <w:r w:rsidRPr="00A7205D">
              <w:rPr>
                <w:rFonts w:eastAsia="Times New Roman" w:cs="Times New Roman"/>
                <w:b/>
                <w:bCs/>
                <w:color w:val="auto"/>
                <w:lang w:val="en-GB" w:eastAsia="en-GB" w:bidi="ar-SA"/>
              </w:rPr>
              <w:t>Обрачун по кг уграђене арматуре</w:t>
            </w:r>
            <w:r w:rsidR="00EB6E30">
              <w:rPr>
                <w:rFonts w:eastAsia="Times New Roman" w:cs="Times New Roman"/>
                <w:b/>
                <w:bCs/>
                <w:color w:val="auto"/>
                <w:lang w:eastAsia="en-GB" w:bidi="ar-SA"/>
              </w:rPr>
              <w:t xml:space="preserve"> - зид 1</w:t>
            </w:r>
          </w:p>
        </w:tc>
        <w:tc>
          <w:tcPr>
            <w:tcW w:w="1781" w:type="dxa"/>
            <w:gridSpan w:val="3"/>
            <w:tcBorders>
              <w:top w:val="single" w:sz="4" w:space="0" w:color="auto"/>
              <w:left w:val="nil"/>
              <w:bottom w:val="single" w:sz="4" w:space="0" w:color="auto"/>
              <w:right w:val="single" w:sz="4" w:space="0" w:color="auto"/>
            </w:tcBorders>
            <w:shd w:val="clear" w:color="auto" w:fill="auto"/>
            <w:noWrap/>
            <w:vAlign w:val="bottom"/>
            <w:hideMark/>
          </w:tcPr>
          <w:p w:rsidR="00BB5F0B" w:rsidRPr="00A7205D" w:rsidRDefault="00BB5F0B"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kg</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F0B" w:rsidRPr="00585825" w:rsidRDefault="005479CF" w:rsidP="00BB5F0B">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199</w:t>
            </w:r>
            <w:r w:rsidR="00BB5F0B">
              <w:rPr>
                <w:rFonts w:eastAsia="Times New Roman" w:cs="Times New Roman"/>
                <w:color w:val="auto"/>
                <w:lang w:eastAsia="en-GB" w:bidi="ar-SA"/>
              </w:rPr>
              <w:t>,00</w:t>
            </w:r>
          </w:p>
        </w:tc>
      </w:tr>
      <w:tr w:rsidR="005479CF" w:rsidRPr="00A7205D" w:rsidTr="00AA4CD2">
        <w:trPr>
          <w:gridAfter w:val="2"/>
          <w:wAfter w:w="1672" w:type="dxa"/>
          <w:trHeight w:val="360"/>
        </w:trPr>
        <w:tc>
          <w:tcPr>
            <w:tcW w:w="737" w:type="dxa"/>
            <w:vMerge w:val="restart"/>
            <w:tcBorders>
              <w:top w:val="nil"/>
              <w:left w:val="single" w:sz="4" w:space="0" w:color="auto"/>
              <w:right w:val="single" w:sz="4" w:space="0" w:color="auto"/>
            </w:tcBorders>
            <w:vAlign w:val="center"/>
            <w:hideMark/>
          </w:tcPr>
          <w:p w:rsidR="005479CF" w:rsidRPr="005479CF" w:rsidRDefault="005479CF" w:rsidP="00BB5F0B">
            <w:pPr>
              <w:widowControl/>
              <w:suppressAutoHyphens w:val="0"/>
              <w:rPr>
                <w:rFonts w:eastAsia="Times New Roman" w:cs="Times New Roman"/>
                <w:color w:val="auto"/>
                <w:lang w:eastAsia="en-GB" w:bidi="ar-SA"/>
              </w:rPr>
            </w:pP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5479CF" w:rsidRPr="00EB6E30" w:rsidRDefault="005479CF" w:rsidP="00BB5F0B">
            <w:pPr>
              <w:widowControl/>
              <w:suppressAutoHyphens w:val="0"/>
              <w:rPr>
                <w:rFonts w:eastAsia="Times New Roman" w:cs="Times New Roman"/>
                <w:b/>
                <w:bCs/>
                <w:color w:val="auto"/>
                <w:lang w:eastAsia="en-GB" w:bidi="ar-SA"/>
              </w:rPr>
            </w:pPr>
            <w:r w:rsidRPr="00A7205D">
              <w:rPr>
                <w:rFonts w:eastAsia="Times New Roman" w:cs="Times New Roman"/>
                <w:b/>
                <w:bCs/>
                <w:color w:val="auto"/>
                <w:lang w:val="en-GB" w:eastAsia="en-GB" w:bidi="ar-SA"/>
              </w:rPr>
              <w:t>Обрачун по кг уграђене арматуре</w:t>
            </w:r>
            <w:r w:rsidR="00EB6E30">
              <w:rPr>
                <w:rFonts w:eastAsia="Times New Roman" w:cs="Times New Roman"/>
                <w:b/>
                <w:bCs/>
                <w:color w:val="auto"/>
                <w:lang w:eastAsia="en-GB" w:bidi="ar-SA"/>
              </w:rPr>
              <w:t xml:space="preserve"> - зид 2</w:t>
            </w:r>
          </w:p>
        </w:tc>
        <w:tc>
          <w:tcPr>
            <w:tcW w:w="1781" w:type="dxa"/>
            <w:gridSpan w:val="3"/>
            <w:tcBorders>
              <w:top w:val="single" w:sz="4" w:space="0" w:color="auto"/>
              <w:left w:val="nil"/>
              <w:bottom w:val="single" w:sz="4" w:space="0" w:color="auto"/>
              <w:right w:val="single" w:sz="4" w:space="0" w:color="auto"/>
            </w:tcBorders>
            <w:shd w:val="clear" w:color="auto" w:fill="auto"/>
            <w:noWrap/>
            <w:vAlign w:val="bottom"/>
            <w:hideMark/>
          </w:tcPr>
          <w:p w:rsidR="005479CF" w:rsidRPr="00A7205D" w:rsidRDefault="005479CF" w:rsidP="00BB5F0B">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kg</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479CF" w:rsidRPr="005479CF" w:rsidRDefault="005479CF" w:rsidP="00BB5F0B">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497,00</w:t>
            </w:r>
          </w:p>
        </w:tc>
      </w:tr>
      <w:tr w:rsidR="005479CF" w:rsidTr="00AA4CD2">
        <w:trPr>
          <w:gridAfter w:val="2"/>
          <w:wAfter w:w="1672" w:type="dxa"/>
          <w:trHeight w:val="360"/>
        </w:trPr>
        <w:tc>
          <w:tcPr>
            <w:tcW w:w="737" w:type="dxa"/>
            <w:vMerge/>
            <w:tcBorders>
              <w:left w:val="single" w:sz="4" w:space="0" w:color="auto"/>
              <w:bottom w:val="single" w:sz="4" w:space="0" w:color="000000"/>
              <w:right w:val="single" w:sz="4" w:space="0" w:color="auto"/>
            </w:tcBorders>
            <w:vAlign w:val="center"/>
            <w:hideMark/>
          </w:tcPr>
          <w:p w:rsidR="005479CF" w:rsidRPr="005479CF" w:rsidRDefault="005479CF" w:rsidP="009258F9">
            <w:pPr>
              <w:widowControl/>
              <w:suppressAutoHyphens w:val="0"/>
              <w:rPr>
                <w:rFonts w:eastAsia="Times New Roman" w:cs="Times New Roman"/>
                <w:color w:val="auto"/>
                <w:lang w:eastAsia="en-GB" w:bidi="ar-SA"/>
              </w:rPr>
            </w:pP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5479CF" w:rsidRPr="00EB6E30" w:rsidRDefault="005479CF" w:rsidP="009258F9">
            <w:pPr>
              <w:widowControl/>
              <w:suppressAutoHyphens w:val="0"/>
              <w:rPr>
                <w:rFonts w:eastAsia="Times New Roman" w:cs="Times New Roman"/>
                <w:b/>
                <w:bCs/>
                <w:color w:val="auto"/>
                <w:lang w:eastAsia="en-GB" w:bidi="ar-SA"/>
              </w:rPr>
            </w:pPr>
            <w:r w:rsidRPr="00A7205D">
              <w:rPr>
                <w:rFonts w:eastAsia="Times New Roman" w:cs="Times New Roman"/>
                <w:b/>
                <w:bCs/>
                <w:color w:val="auto"/>
                <w:lang w:val="en-GB" w:eastAsia="en-GB" w:bidi="ar-SA"/>
              </w:rPr>
              <w:t>Обрачун по кг уграђене арматуре</w:t>
            </w:r>
            <w:r w:rsidR="00EB6E30">
              <w:rPr>
                <w:rFonts w:eastAsia="Times New Roman" w:cs="Times New Roman"/>
                <w:b/>
                <w:bCs/>
                <w:color w:val="auto"/>
                <w:lang w:eastAsia="en-GB" w:bidi="ar-SA"/>
              </w:rPr>
              <w:t xml:space="preserve"> - зид 3</w:t>
            </w:r>
          </w:p>
        </w:tc>
        <w:tc>
          <w:tcPr>
            <w:tcW w:w="1781" w:type="dxa"/>
            <w:gridSpan w:val="3"/>
            <w:tcBorders>
              <w:top w:val="single" w:sz="4" w:space="0" w:color="auto"/>
              <w:left w:val="nil"/>
              <w:bottom w:val="single" w:sz="4" w:space="0" w:color="auto"/>
              <w:right w:val="single" w:sz="4" w:space="0" w:color="auto"/>
            </w:tcBorders>
            <w:shd w:val="clear" w:color="auto" w:fill="auto"/>
            <w:noWrap/>
            <w:vAlign w:val="bottom"/>
            <w:hideMark/>
          </w:tcPr>
          <w:p w:rsidR="005479CF" w:rsidRPr="00A7205D" w:rsidRDefault="005479CF" w:rsidP="009258F9">
            <w:pPr>
              <w:widowControl/>
              <w:suppressAutoHyphens w:val="0"/>
              <w:jc w:val="center"/>
              <w:rPr>
                <w:rFonts w:eastAsia="Times New Roman" w:cs="Times New Roman"/>
                <w:color w:val="auto"/>
                <w:lang w:val="en-GB" w:eastAsia="en-GB" w:bidi="ar-SA"/>
              </w:rPr>
            </w:pPr>
            <w:r w:rsidRPr="00A7205D">
              <w:rPr>
                <w:rFonts w:eastAsia="Times New Roman" w:cs="Times New Roman"/>
                <w:color w:val="auto"/>
                <w:lang w:val="en-GB" w:eastAsia="en-GB" w:bidi="ar-SA"/>
              </w:rPr>
              <w:t>kg</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479CF" w:rsidRPr="005479CF" w:rsidRDefault="005479CF" w:rsidP="009258F9">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96,00</w:t>
            </w:r>
          </w:p>
        </w:tc>
      </w:tr>
    </w:tbl>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5479CF" w:rsidRDefault="005479CF" w:rsidP="00585825">
      <w:pPr>
        <w:jc w:val="center"/>
        <w:rPr>
          <w:rFonts w:cs="Times New Roman"/>
          <w:b/>
          <w:bCs/>
        </w:rPr>
      </w:pPr>
    </w:p>
    <w:p w:rsidR="0029750F" w:rsidRPr="00437D0A" w:rsidRDefault="009D3DC2" w:rsidP="00585825">
      <w:pPr>
        <w:jc w:val="center"/>
        <w:rPr>
          <w:rFonts w:cs="Times New Roman"/>
          <w:b/>
          <w:sz w:val="28"/>
        </w:rPr>
      </w:pPr>
      <w:r>
        <w:rPr>
          <w:rFonts w:cs="Times New Roman"/>
          <w:b/>
          <w:sz w:val="28"/>
          <w:lang w:val="en-GB"/>
        </w:rPr>
        <w:t xml:space="preserve">IV  </w:t>
      </w:r>
      <w:r w:rsidR="00DE18F2" w:rsidRPr="00437D0A">
        <w:rPr>
          <w:rFonts w:cs="Times New Roman"/>
          <w:b/>
          <w:sz w:val="28"/>
        </w:rPr>
        <w:t>УСЛО</w:t>
      </w:r>
      <w:r w:rsidR="00D61E15" w:rsidRPr="00437D0A">
        <w:rPr>
          <w:rFonts w:cs="Times New Roman"/>
          <w:b/>
          <w:sz w:val="28"/>
        </w:rPr>
        <w:t>ВИ ЗА УЧЕШЋЕ У ПОСТУПКУ ЈАВНЕ НАБАВКЕ</w:t>
      </w:r>
    </w:p>
    <w:p w:rsidR="0029750F" w:rsidRPr="005925F3" w:rsidRDefault="00D61E15" w:rsidP="0029750F">
      <w:pPr>
        <w:tabs>
          <w:tab w:val="left" w:pos="284"/>
        </w:tabs>
        <w:jc w:val="center"/>
        <w:rPr>
          <w:rFonts w:cs="Times New Roman"/>
          <w:b/>
          <w:sz w:val="28"/>
        </w:rPr>
      </w:pPr>
      <w:r w:rsidRPr="005925F3">
        <w:rPr>
          <w:rFonts w:cs="Times New Roman"/>
          <w:b/>
          <w:sz w:val="28"/>
        </w:rPr>
        <w:t xml:space="preserve">ИЗ ЧЛ. 75. И 76. ЗАКОНА И УПУТСТВО КАКО СЕ </w:t>
      </w:r>
    </w:p>
    <w:p w:rsidR="00D61E15" w:rsidRPr="005925F3" w:rsidRDefault="00D61E15" w:rsidP="0029750F">
      <w:pPr>
        <w:tabs>
          <w:tab w:val="left" w:pos="284"/>
        </w:tabs>
        <w:jc w:val="center"/>
        <w:rPr>
          <w:rFonts w:cs="Times New Roman"/>
          <w:b/>
          <w:sz w:val="28"/>
        </w:rPr>
      </w:pPr>
      <w:r w:rsidRPr="005925F3">
        <w:rPr>
          <w:rFonts w:cs="Times New Roman"/>
          <w:b/>
          <w:sz w:val="28"/>
        </w:rPr>
        <w:t>ДОКАЗУЈЕ ИСПУЊЕНОСТ ТИХ УСЛОВА</w:t>
      </w:r>
    </w:p>
    <w:p w:rsidR="00D61E15" w:rsidRPr="007B7AE5" w:rsidRDefault="00D61E15" w:rsidP="00D61E15">
      <w:pPr>
        <w:tabs>
          <w:tab w:val="left" w:pos="3315"/>
        </w:tabs>
        <w:rPr>
          <w:rFonts w:cs="Times New Roman"/>
        </w:rPr>
      </w:pPr>
    </w:p>
    <w:p w:rsidR="0037570E" w:rsidRPr="007B7AE5" w:rsidRDefault="0037570E" w:rsidP="00D61E15">
      <w:pPr>
        <w:tabs>
          <w:tab w:val="left" w:pos="3315"/>
        </w:tabs>
        <w:rPr>
          <w:rFonts w:cs="Times New Roman"/>
        </w:rPr>
      </w:pPr>
    </w:p>
    <w:p w:rsidR="0037570E" w:rsidRPr="007B7AE5" w:rsidRDefault="004E5663" w:rsidP="004E5663">
      <w:pPr>
        <w:tabs>
          <w:tab w:val="left" w:pos="0"/>
        </w:tabs>
        <w:jc w:val="both"/>
        <w:rPr>
          <w:rFonts w:cs="Times New Roman"/>
        </w:rPr>
      </w:pPr>
      <w:r w:rsidRPr="007B7AE5">
        <w:rPr>
          <w:rFonts w:cs="Times New Roman"/>
        </w:rPr>
        <w:t xml:space="preserve">Право на учешће у поступку предметне јавне набавке има понуђач који испуњава </w:t>
      </w:r>
      <w:r w:rsidRPr="00C7329F">
        <w:rPr>
          <w:rFonts w:cs="Times New Roman"/>
          <w:b/>
        </w:rPr>
        <w:t>обавезне услове</w:t>
      </w:r>
      <w:r w:rsidRPr="007B7AE5">
        <w:rPr>
          <w:rFonts w:cs="Times New Roman"/>
        </w:rPr>
        <w:t xml:space="preserve"> за учешће у поступку јавне на</w:t>
      </w:r>
      <w:r w:rsidR="00B258F5" w:rsidRPr="007B7AE5">
        <w:rPr>
          <w:rFonts w:cs="Times New Roman"/>
        </w:rPr>
        <w:t>бавке дефинисане чл. 75. Закона</w:t>
      </w:r>
      <w:r w:rsidRPr="007B7AE5">
        <w:rPr>
          <w:rFonts w:cs="Times New Roman"/>
        </w:rPr>
        <w:t>, и то:</w:t>
      </w:r>
    </w:p>
    <w:p w:rsidR="004E5663" w:rsidRPr="007B7AE5" w:rsidRDefault="004E5663" w:rsidP="004E5663">
      <w:pPr>
        <w:tabs>
          <w:tab w:val="left" w:pos="0"/>
        </w:tabs>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4E5663" w:rsidRPr="007B7AE5" w:rsidRDefault="004E5663" w:rsidP="004E5663">
      <w:pPr>
        <w:pStyle w:val="Standard"/>
        <w:ind w:left="720"/>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5663" w:rsidRPr="007B7AE5" w:rsidRDefault="004E5663" w:rsidP="004E5663">
      <w:pPr>
        <w:pStyle w:val="Standard"/>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E5663" w:rsidRPr="007B7AE5" w:rsidRDefault="004E5663" w:rsidP="000C64A1">
      <w:pPr>
        <w:pStyle w:val="Standard"/>
        <w:numPr>
          <w:ilvl w:val="0"/>
          <w:numId w:val="4"/>
        </w:numPr>
        <w:jc w:val="both"/>
        <w:rPr>
          <w:rFonts w:cs="Times New Roman"/>
        </w:rPr>
      </w:pPr>
      <w:r w:rsidRPr="007B7AE5">
        <w:rPr>
          <w:rFonts w:cs="Times New Roman"/>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4E5663" w:rsidRPr="007B7AE5" w:rsidRDefault="004E5663" w:rsidP="004E5663">
      <w:pPr>
        <w:tabs>
          <w:tab w:val="left" w:pos="0"/>
        </w:tabs>
        <w:jc w:val="both"/>
        <w:rPr>
          <w:rFonts w:cs="Times New Roman"/>
        </w:rPr>
      </w:pPr>
    </w:p>
    <w:p w:rsidR="00102B0D" w:rsidRPr="0030408D" w:rsidRDefault="00102B0D" w:rsidP="00102B0D">
      <w:pPr>
        <w:tabs>
          <w:tab w:val="left" w:pos="3315"/>
        </w:tabs>
        <w:jc w:val="both"/>
        <w:rPr>
          <w:rFonts w:cs="Times New Roman"/>
        </w:rPr>
      </w:pPr>
      <w:r w:rsidRPr="007B7AE5">
        <w:rPr>
          <w:rFonts w:cs="Times New Roman"/>
        </w:rPr>
        <w:t xml:space="preserve">При састављању понуде понуђач је дужан да </w:t>
      </w:r>
      <w:r w:rsidRPr="007B7AE5">
        <w:rPr>
          <w:rFonts w:cs="Times New Roman"/>
          <w:b/>
        </w:rPr>
        <w:t>изричито</w:t>
      </w:r>
      <w:r w:rsidRPr="007B7AE5">
        <w:rPr>
          <w:rFonts w:cs="Times New Roman"/>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w:t>
      </w:r>
      <w:r>
        <w:rPr>
          <w:rFonts w:cs="Times New Roman"/>
        </w:rPr>
        <w:t xml:space="preserve"> нема забрану обављања делатности која је на снази у време подношења понуде.</w:t>
      </w:r>
    </w:p>
    <w:p w:rsidR="0037570E" w:rsidRPr="007B7AE5" w:rsidRDefault="0037570E" w:rsidP="00D61E15">
      <w:pPr>
        <w:tabs>
          <w:tab w:val="left" w:pos="3315"/>
        </w:tabs>
        <w:rPr>
          <w:rFonts w:cs="Times New Roman"/>
        </w:rPr>
      </w:pPr>
    </w:p>
    <w:p w:rsidR="0037570E" w:rsidRPr="007B7AE5" w:rsidRDefault="003068C3" w:rsidP="003068C3">
      <w:pPr>
        <w:tabs>
          <w:tab w:val="left" w:pos="3315"/>
        </w:tabs>
        <w:jc w:val="both"/>
        <w:rPr>
          <w:rFonts w:cs="Times New Roman"/>
        </w:rPr>
      </w:pPr>
      <w:r w:rsidRPr="007B7AE5">
        <w:rPr>
          <w:rFonts w:cs="Times New Roman"/>
          <w:u w:val="single"/>
        </w:rPr>
        <w:t>У случају подношења понуде са подизвођачем</w:t>
      </w:r>
      <w:r w:rsidR="00B258F5" w:rsidRPr="007B7AE5">
        <w:rPr>
          <w:rFonts w:cs="Times New Roman"/>
        </w:rPr>
        <w:t>, у складу са чланом 80. Закона</w:t>
      </w:r>
      <w:r w:rsidRPr="007B7AE5">
        <w:rPr>
          <w:rFonts w:cs="Times New Roman"/>
        </w:rPr>
        <w:t>, подизвођач мора да испуњава горе наведене услове, за део набавке који ће понуђач извршити преко подизвођача.</w:t>
      </w:r>
    </w:p>
    <w:p w:rsidR="0037570E" w:rsidRPr="007B7AE5" w:rsidRDefault="0037570E" w:rsidP="00D61E15">
      <w:pPr>
        <w:tabs>
          <w:tab w:val="left" w:pos="3315"/>
        </w:tabs>
        <w:rPr>
          <w:rFonts w:cs="Times New Roman"/>
        </w:rPr>
      </w:pPr>
    </w:p>
    <w:p w:rsidR="0037570E" w:rsidRPr="007B7AE5" w:rsidRDefault="003068C3" w:rsidP="008B6C1A">
      <w:pPr>
        <w:tabs>
          <w:tab w:val="left" w:pos="3315"/>
        </w:tabs>
        <w:jc w:val="both"/>
        <w:rPr>
          <w:rFonts w:cs="Times New Roman"/>
        </w:rPr>
      </w:pPr>
      <w:r w:rsidRPr="007B7AE5">
        <w:rPr>
          <w:rFonts w:cs="Times New Roman"/>
          <w:u w:val="single"/>
        </w:rPr>
        <w:t>Уколико понуду подноси група понуђача</w:t>
      </w:r>
      <w:r w:rsidRPr="007B7AE5">
        <w:rPr>
          <w:rFonts w:cs="Times New Roman"/>
        </w:rPr>
        <w:t>, сваки понуђач из групе понуђача мора да испуни обавезне услове (дефинисане горе наведеним тач</w:t>
      </w:r>
      <w:r w:rsidR="001D20D0" w:rsidRPr="007B7AE5">
        <w:rPr>
          <w:rFonts w:cs="Times New Roman"/>
        </w:rPr>
        <w:t xml:space="preserve">кама 1. до </w:t>
      </w:r>
      <w:r w:rsidR="00102B0D">
        <w:rPr>
          <w:rFonts w:cs="Times New Roman"/>
        </w:rPr>
        <w:t>3</w:t>
      </w:r>
      <w:r w:rsidR="001D20D0" w:rsidRPr="007B7AE5">
        <w:rPr>
          <w:rFonts w:cs="Times New Roman"/>
        </w:rPr>
        <w:t>.</w:t>
      </w:r>
      <w:r w:rsidRPr="007B7AE5">
        <w:rPr>
          <w:rFonts w:cs="Times New Roman"/>
        </w:rPr>
        <w:t>, док додатне услове (ако их је наручилац дефинисао) испуњавају заједно</w:t>
      </w:r>
      <w:r w:rsidR="008B6C1A" w:rsidRPr="007B7AE5">
        <w:rPr>
          <w:rFonts w:cs="Times New Roman"/>
        </w:rPr>
        <w:t xml:space="preserve">. Услов дефинисан тачком </w:t>
      </w:r>
      <w:r w:rsidR="00102B0D">
        <w:rPr>
          <w:rFonts w:cs="Times New Roman"/>
        </w:rPr>
        <w:t>4</w:t>
      </w:r>
      <w:r w:rsidR="008B6C1A" w:rsidRPr="007B7AE5">
        <w:rPr>
          <w:rFonts w:cs="Times New Roman"/>
        </w:rPr>
        <w:t>. мора да испуни понуђач из групе понуђача којем је поверено извршење дела набавке за који је неопходна испуњеност тог услова.</w:t>
      </w:r>
    </w:p>
    <w:p w:rsidR="00F3578D" w:rsidRPr="007B7AE5" w:rsidRDefault="00F3578D" w:rsidP="008B6C1A">
      <w:pPr>
        <w:tabs>
          <w:tab w:val="left" w:pos="3315"/>
        </w:tabs>
        <w:jc w:val="both"/>
        <w:rPr>
          <w:rFonts w:cs="Times New Roman"/>
        </w:rPr>
      </w:pPr>
    </w:p>
    <w:p w:rsidR="000C6BD4" w:rsidRDefault="00695F3B" w:rsidP="008B6C1A">
      <w:pPr>
        <w:tabs>
          <w:tab w:val="left" w:pos="3315"/>
        </w:tabs>
        <w:jc w:val="both"/>
        <w:rPr>
          <w:rFonts w:cs="Times New Roman"/>
          <w:lang w:val="sr-Cyrl-CS"/>
        </w:rPr>
      </w:pPr>
      <w:r w:rsidRPr="007B7AE5">
        <w:rPr>
          <w:rFonts w:cs="Times New Roman"/>
          <w:b/>
        </w:rPr>
        <w:t>Испуњеност обавезних и додатних услова</w:t>
      </w:r>
      <w:r w:rsidRPr="007B7AE5">
        <w:rPr>
          <w:rFonts w:cs="Times New Roman"/>
        </w:rPr>
        <w:t xml:space="preserve"> за учешће у поступку предметне јавне набавке, у складу са чл. 77. став 4. Закона, понуђач доказује достављањем изјаве (образац изјаве дат је у </w:t>
      </w:r>
      <w:r w:rsidR="00D9183F">
        <w:rPr>
          <w:rFonts w:cs="Times New Roman"/>
          <w:b/>
        </w:rPr>
        <w:t>поглављу VI</w:t>
      </w:r>
      <w:r w:rsidRPr="007B7AE5">
        <w:rPr>
          <w:rFonts w:cs="Times New Roman"/>
        </w:rPr>
        <w:t>)</w:t>
      </w:r>
      <w:r w:rsidR="0059264D" w:rsidRPr="007B7AE5">
        <w:rPr>
          <w:rFonts w:cs="Times New Roman"/>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1D20D0" w:rsidRPr="007B7AE5">
        <w:rPr>
          <w:rFonts w:cs="Times New Roman"/>
        </w:rPr>
        <w:t xml:space="preserve"> (горе наведене тачке </w:t>
      </w:r>
      <w:r w:rsidR="001D20D0" w:rsidRPr="00906110">
        <w:rPr>
          <w:rFonts w:cs="Times New Roman"/>
          <w:b/>
        </w:rPr>
        <w:t xml:space="preserve">1. до </w:t>
      </w:r>
      <w:r w:rsidR="00102B0D">
        <w:rPr>
          <w:rFonts w:cs="Times New Roman"/>
          <w:b/>
        </w:rPr>
        <w:t>3</w:t>
      </w:r>
      <w:r w:rsidR="001D20D0" w:rsidRPr="00906110">
        <w:rPr>
          <w:rFonts w:cs="Times New Roman"/>
          <w:b/>
        </w:rPr>
        <w:t>.</w:t>
      </w:r>
      <w:r w:rsidR="001D20D0" w:rsidRPr="007B7AE5">
        <w:rPr>
          <w:rFonts w:cs="Times New Roman"/>
        </w:rPr>
        <w:t xml:space="preserve">), осим услова под тачком </w:t>
      </w:r>
      <w:r w:rsidR="00102B0D">
        <w:rPr>
          <w:rFonts w:cs="Times New Roman"/>
        </w:rPr>
        <w:t>4</w:t>
      </w:r>
      <w:r w:rsidR="001D20D0" w:rsidRPr="007B7AE5">
        <w:rPr>
          <w:rFonts w:cs="Times New Roman"/>
        </w:rPr>
        <w:t xml:space="preserve">. који испуњава достављањем </w:t>
      </w:r>
      <w:r w:rsidR="001D20D0" w:rsidRPr="007B7AE5">
        <w:rPr>
          <w:rFonts w:cs="Times New Roman"/>
          <w:b/>
        </w:rPr>
        <w:t>важеће дозволе</w:t>
      </w:r>
      <w:r w:rsidR="001D20D0" w:rsidRPr="007B7AE5">
        <w:rPr>
          <w:rFonts w:cs="Times New Roman"/>
        </w:rPr>
        <w:t xml:space="preserve"> надлежног органа за обављање делатности која је предмет јавне набавке у виду </w:t>
      </w:r>
      <w:r w:rsidR="001D20D0" w:rsidRPr="007B7AE5">
        <w:rPr>
          <w:rFonts w:cs="Times New Roman"/>
          <w:b/>
        </w:rPr>
        <w:t>неоверене копије</w:t>
      </w:r>
      <w:r w:rsidR="001D20D0" w:rsidRPr="007B7AE5">
        <w:rPr>
          <w:rFonts w:cs="Times New Roman"/>
        </w:rPr>
        <w:t>.</w:t>
      </w:r>
    </w:p>
    <w:p w:rsidR="00A95FD1" w:rsidRDefault="00A95FD1" w:rsidP="008B6C1A">
      <w:pPr>
        <w:tabs>
          <w:tab w:val="left" w:pos="3315"/>
        </w:tabs>
        <w:jc w:val="both"/>
        <w:rPr>
          <w:rFonts w:cs="Times New Roman"/>
          <w:lang w:val="sr-Cyrl-CS"/>
        </w:rPr>
      </w:pPr>
    </w:p>
    <w:p w:rsidR="00A95FD1" w:rsidRDefault="00A95FD1" w:rsidP="008B6C1A">
      <w:pPr>
        <w:tabs>
          <w:tab w:val="left" w:pos="3315"/>
        </w:tabs>
        <w:jc w:val="both"/>
        <w:rPr>
          <w:rFonts w:cs="Times New Roman"/>
          <w:lang w:val="en-GB"/>
        </w:rPr>
      </w:pPr>
    </w:p>
    <w:p w:rsidR="00A7205D" w:rsidRPr="00A7205D" w:rsidRDefault="00A7205D" w:rsidP="008B6C1A">
      <w:pPr>
        <w:tabs>
          <w:tab w:val="left" w:pos="3315"/>
        </w:tabs>
        <w:jc w:val="both"/>
        <w:rPr>
          <w:rFonts w:cs="Times New Roman"/>
          <w:lang w:val="en-GB"/>
        </w:rPr>
      </w:pPr>
    </w:p>
    <w:p w:rsidR="00A95FD1" w:rsidRDefault="00A95FD1" w:rsidP="008B6C1A">
      <w:pPr>
        <w:tabs>
          <w:tab w:val="left" w:pos="3315"/>
        </w:tabs>
        <w:jc w:val="both"/>
        <w:rPr>
          <w:rFonts w:cs="Times New Roman"/>
        </w:rPr>
      </w:pPr>
    </w:p>
    <w:p w:rsidR="00585825" w:rsidRPr="00585825" w:rsidRDefault="00585825" w:rsidP="008B6C1A">
      <w:pPr>
        <w:tabs>
          <w:tab w:val="left" w:pos="3315"/>
        </w:tabs>
        <w:jc w:val="both"/>
        <w:rPr>
          <w:rFonts w:cs="Times New Roman"/>
        </w:rPr>
      </w:pPr>
    </w:p>
    <w:p w:rsidR="00102B0D" w:rsidRDefault="00102B0D" w:rsidP="008B6C1A">
      <w:pPr>
        <w:tabs>
          <w:tab w:val="left" w:pos="3315"/>
        </w:tabs>
        <w:jc w:val="both"/>
        <w:rPr>
          <w:rFonts w:cs="Times New Roman"/>
          <w:lang w:val="en-GB"/>
        </w:rPr>
      </w:pPr>
    </w:p>
    <w:p w:rsidR="00102B0D" w:rsidRDefault="00102B0D" w:rsidP="008B6C1A">
      <w:pPr>
        <w:tabs>
          <w:tab w:val="left" w:pos="3315"/>
        </w:tabs>
        <w:jc w:val="both"/>
        <w:rPr>
          <w:rFonts w:cs="Times New Roman"/>
          <w:lang w:val="en-GB"/>
        </w:rPr>
      </w:pPr>
    </w:p>
    <w:p w:rsidR="00102B0D" w:rsidRPr="00102B0D" w:rsidRDefault="00102B0D" w:rsidP="008B6C1A">
      <w:pPr>
        <w:tabs>
          <w:tab w:val="left" w:pos="3315"/>
        </w:tabs>
        <w:jc w:val="both"/>
        <w:rPr>
          <w:rFonts w:cs="Times New Roman"/>
          <w:lang w:val="en-GB"/>
        </w:rPr>
      </w:pPr>
    </w:p>
    <w:p w:rsidR="0037570E" w:rsidRPr="007B7AE5" w:rsidRDefault="00DC1835" w:rsidP="00DC1835">
      <w:pPr>
        <w:tabs>
          <w:tab w:val="left" w:pos="3315"/>
        </w:tabs>
        <w:jc w:val="both"/>
        <w:rPr>
          <w:rFonts w:cs="Times New Roman"/>
        </w:rPr>
      </w:pPr>
      <w:r w:rsidRPr="007B7AE5">
        <w:rPr>
          <w:rFonts w:cs="Times New Roman"/>
        </w:rPr>
        <w:t>Изјав</w:t>
      </w:r>
      <w:r w:rsidR="007B7AE5" w:rsidRPr="007B7AE5">
        <w:rPr>
          <w:rFonts w:cs="Times New Roman"/>
        </w:rPr>
        <w:t>а</w:t>
      </w:r>
      <w:r w:rsidRPr="007B7AE5">
        <w:rPr>
          <w:rFonts w:cs="Times New Roman"/>
        </w:rPr>
        <w:t xml:space="preserve"> дат</w:t>
      </w:r>
      <w:r w:rsidR="007B7AE5" w:rsidRPr="007B7AE5">
        <w:rPr>
          <w:rFonts w:cs="Times New Roman"/>
        </w:rPr>
        <w:t>а</w:t>
      </w:r>
      <w:r w:rsidRPr="007B7AE5">
        <w:rPr>
          <w:rFonts w:cs="Times New Roman"/>
        </w:rPr>
        <w:t xml:space="preserve"> у </w:t>
      </w:r>
      <w:r w:rsidR="00283AFE">
        <w:rPr>
          <w:rFonts w:cs="Times New Roman"/>
          <w:b/>
        </w:rPr>
        <w:t xml:space="preserve">поглављу </w:t>
      </w:r>
      <w:r w:rsidR="00D9183F">
        <w:rPr>
          <w:rFonts w:cs="Times New Roman"/>
          <w:b/>
        </w:rPr>
        <w:t>VI</w:t>
      </w:r>
      <w:r w:rsidR="004858A0">
        <w:rPr>
          <w:rFonts w:cs="Times New Roman"/>
          <w:b/>
        </w:rPr>
        <w:t xml:space="preserve"> </w:t>
      </w:r>
      <w:r w:rsidRPr="007B7AE5">
        <w:rPr>
          <w:rFonts w:cs="Times New Roman"/>
        </w:rPr>
        <w:t>морају бити потписане од стране овлашћеног лица понуђача и оверене печатом. Уколико Изјав</w:t>
      </w:r>
      <w:r w:rsidR="007B7AE5" w:rsidRPr="007B7AE5">
        <w:rPr>
          <w:rFonts w:cs="Times New Roman"/>
        </w:rPr>
        <w:t>у</w:t>
      </w:r>
      <w:r w:rsidRPr="007B7AE5">
        <w:rPr>
          <w:rFonts w:cs="Times New Roman"/>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D84C7D" w:rsidRDefault="00D84C7D" w:rsidP="007E0750">
      <w:pPr>
        <w:tabs>
          <w:tab w:val="left" w:pos="3315"/>
        </w:tabs>
        <w:jc w:val="both"/>
        <w:rPr>
          <w:rFonts w:cs="Times New Roman"/>
          <w:u w:val="single"/>
        </w:rPr>
      </w:pPr>
    </w:p>
    <w:p w:rsidR="0037570E" w:rsidRPr="007B7AE5" w:rsidRDefault="00010C1F" w:rsidP="007E0750">
      <w:pPr>
        <w:tabs>
          <w:tab w:val="left" w:pos="3315"/>
        </w:tabs>
        <w:jc w:val="both"/>
        <w:rPr>
          <w:rFonts w:cs="Times New Roman"/>
        </w:rPr>
      </w:pPr>
      <w:r w:rsidRPr="007B7AE5">
        <w:rPr>
          <w:rFonts w:cs="Times New Roman"/>
          <w:u w:val="single"/>
        </w:rPr>
        <w:t>Уколико понуду подноси група понуђача</w:t>
      </w:r>
      <w:r w:rsidR="008E7064" w:rsidRPr="007B7AE5">
        <w:rPr>
          <w:rFonts w:cs="Times New Roman"/>
        </w:rPr>
        <w:t>, Изјав</w:t>
      </w:r>
      <w:r w:rsidR="007B7AE5" w:rsidRPr="007B7AE5">
        <w:rPr>
          <w:rFonts w:cs="Times New Roman"/>
        </w:rPr>
        <w:t>а</w:t>
      </w:r>
      <w:r w:rsidR="0090335B" w:rsidRPr="007B7AE5">
        <w:rPr>
          <w:rFonts w:cs="Times New Roman"/>
        </w:rPr>
        <w:t xml:space="preserve"> (</w:t>
      </w:r>
      <w:r w:rsidR="005F1E79">
        <w:rPr>
          <w:rFonts w:cs="Times New Roman"/>
          <w:b/>
        </w:rPr>
        <w:t xml:space="preserve">поглавље </w:t>
      </w:r>
      <w:r w:rsidR="00D9183F">
        <w:rPr>
          <w:rFonts w:cs="Times New Roman"/>
          <w:b/>
        </w:rPr>
        <w:t>VI</w:t>
      </w:r>
      <w:r w:rsidR="0090335B" w:rsidRPr="007B7AE5">
        <w:rPr>
          <w:rFonts w:cs="Times New Roman"/>
        </w:rPr>
        <w:t>)</w:t>
      </w:r>
      <w:r w:rsidR="007B7AE5" w:rsidRPr="007B7AE5">
        <w:rPr>
          <w:rFonts w:cs="Times New Roman"/>
        </w:rPr>
        <w:t xml:space="preserve"> мора бити потписана</w:t>
      </w:r>
      <w:r w:rsidR="007E0750" w:rsidRPr="007B7AE5">
        <w:rPr>
          <w:rFonts w:cs="Times New Roman"/>
        </w:rPr>
        <w:t xml:space="preserve"> од стране овлашћеног лица сваког понуђача из групе понуђача и оверена печатом.</w:t>
      </w:r>
    </w:p>
    <w:p w:rsidR="007E0750" w:rsidRPr="007B7AE5" w:rsidRDefault="007E0750" w:rsidP="007E0750">
      <w:pPr>
        <w:tabs>
          <w:tab w:val="left" w:pos="3315"/>
        </w:tabs>
        <w:jc w:val="both"/>
        <w:rPr>
          <w:rFonts w:cs="Times New Roman"/>
        </w:rPr>
      </w:pPr>
    </w:p>
    <w:p w:rsidR="007E0750" w:rsidRPr="007B7AE5" w:rsidRDefault="007E0750" w:rsidP="007E0750">
      <w:pPr>
        <w:tabs>
          <w:tab w:val="left" w:pos="3315"/>
        </w:tabs>
        <w:jc w:val="both"/>
        <w:rPr>
          <w:rFonts w:cs="Times New Roman"/>
        </w:rPr>
      </w:pPr>
      <w:r w:rsidRPr="007B7AE5">
        <w:rPr>
          <w:rFonts w:cs="Times New Roman"/>
          <w:u w:val="single"/>
        </w:rPr>
        <w:t>Уколико понуђач подноси понуду са подизвођачем</w:t>
      </w:r>
      <w:r w:rsidRPr="007B7AE5">
        <w:rPr>
          <w:rFonts w:cs="Times New Roman"/>
        </w:rPr>
        <w:t xml:space="preserve">, понуђач је дужан да достави Изјаву </w:t>
      </w:r>
      <w:r w:rsidR="007B7AE5" w:rsidRPr="007B7AE5">
        <w:rPr>
          <w:rFonts w:cs="Times New Roman"/>
        </w:rPr>
        <w:t xml:space="preserve">подизвођача </w:t>
      </w:r>
      <w:r w:rsidRPr="007B7AE5">
        <w:rPr>
          <w:rFonts w:cs="Times New Roman"/>
        </w:rPr>
        <w:t>(</w:t>
      </w:r>
      <w:r w:rsidR="005F1E79">
        <w:rPr>
          <w:rFonts w:cs="Times New Roman"/>
          <w:b/>
        </w:rPr>
        <w:t xml:space="preserve">поглавље </w:t>
      </w:r>
      <w:r w:rsidR="00D9183F">
        <w:rPr>
          <w:rFonts w:cs="Times New Roman"/>
          <w:b/>
        </w:rPr>
        <w:t>VI</w:t>
      </w:r>
      <w:r w:rsidRPr="007B7AE5">
        <w:rPr>
          <w:rFonts w:cs="Times New Roman"/>
        </w:rPr>
        <w:t>), потписану од стране овлашћеног лица подизвођача и оверену печатом.</w:t>
      </w:r>
    </w:p>
    <w:p w:rsidR="00A516F1" w:rsidRPr="007B7AE5" w:rsidRDefault="008C6D13" w:rsidP="008C6D13">
      <w:pPr>
        <w:tabs>
          <w:tab w:val="left" w:pos="3315"/>
        </w:tabs>
        <w:jc w:val="both"/>
        <w:rPr>
          <w:rFonts w:cs="Times New Roman"/>
        </w:rPr>
      </w:pPr>
      <w:r w:rsidRPr="007B7AE5">
        <w:rPr>
          <w:rFonts w:cs="Times New Roman"/>
        </w:rPr>
        <w:t xml:space="preserve">Наручилац </w:t>
      </w:r>
      <w:r w:rsidRPr="007B7AE5">
        <w:rPr>
          <w:rFonts w:cs="Times New Roman"/>
          <w:b/>
        </w:rPr>
        <w:t>може</w:t>
      </w:r>
      <w:r w:rsidRPr="007B7AE5">
        <w:rPr>
          <w:rFonts w:cs="Times New Roman"/>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C6D13" w:rsidRPr="007B7AE5" w:rsidRDefault="008C6D13" w:rsidP="008C6D13">
      <w:pPr>
        <w:tabs>
          <w:tab w:val="left" w:pos="3315"/>
        </w:tabs>
        <w:jc w:val="both"/>
        <w:rPr>
          <w:rFonts w:cs="Times New Roman"/>
        </w:rPr>
      </w:pPr>
    </w:p>
    <w:p w:rsidR="008C6D13" w:rsidRPr="007B7AE5" w:rsidRDefault="001F1F3E" w:rsidP="008C6D13">
      <w:pPr>
        <w:tabs>
          <w:tab w:val="left" w:pos="3315"/>
        </w:tabs>
        <w:jc w:val="both"/>
        <w:rPr>
          <w:rFonts w:cs="Times New Roman"/>
        </w:rPr>
      </w:pPr>
      <w:r w:rsidRPr="007B7AE5">
        <w:rPr>
          <w:rFonts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90A97" w:rsidRPr="007B7AE5" w:rsidRDefault="00190A97" w:rsidP="008C6D13">
      <w:pPr>
        <w:tabs>
          <w:tab w:val="left" w:pos="3315"/>
        </w:tabs>
        <w:jc w:val="both"/>
        <w:rPr>
          <w:rFonts w:cs="Times New Roman"/>
        </w:rPr>
      </w:pPr>
    </w:p>
    <w:p w:rsidR="00190A97" w:rsidRPr="007B7AE5" w:rsidRDefault="00190A97" w:rsidP="008C6D13">
      <w:pPr>
        <w:tabs>
          <w:tab w:val="left" w:pos="3315"/>
        </w:tabs>
        <w:jc w:val="both"/>
        <w:rPr>
          <w:rFonts w:cs="Times New Roman"/>
        </w:rPr>
      </w:pPr>
      <w:r w:rsidRPr="007B7AE5">
        <w:rPr>
          <w:rFonts w:cs="Times New Roman"/>
        </w:rPr>
        <w:t>Понуђач није дужан да доставља на увид доказе који су јавно доступни на интернет страницама надлежних органа.</w:t>
      </w:r>
    </w:p>
    <w:p w:rsidR="00190A97" w:rsidRPr="007B7AE5" w:rsidRDefault="00190A97" w:rsidP="008C6D13">
      <w:pPr>
        <w:tabs>
          <w:tab w:val="left" w:pos="3315"/>
        </w:tabs>
        <w:jc w:val="both"/>
        <w:rPr>
          <w:rFonts w:cs="Times New Roman"/>
        </w:rPr>
      </w:pPr>
    </w:p>
    <w:p w:rsidR="0080697D" w:rsidRDefault="00190A97" w:rsidP="006F4B56">
      <w:pPr>
        <w:tabs>
          <w:tab w:val="left" w:pos="3315"/>
        </w:tabs>
        <w:jc w:val="both"/>
        <w:rPr>
          <w:rFonts w:cs="Times New Roman"/>
        </w:rPr>
      </w:pPr>
      <w:r w:rsidRPr="007B7AE5">
        <w:rPr>
          <w:rFonts w:cs="Times New Roman"/>
          <w:b/>
        </w:rPr>
        <w:t>Понуђач је дужан да без одлагања писмено обавести наручиоца</w:t>
      </w:r>
      <w:r w:rsidRPr="007B7AE5">
        <w:rPr>
          <w:rFonts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2B11CA" w:rsidRDefault="002B11CA"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7205D" w:rsidRDefault="00A7205D" w:rsidP="006F4B56">
      <w:pPr>
        <w:tabs>
          <w:tab w:val="left" w:pos="3315"/>
        </w:tabs>
        <w:jc w:val="both"/>
        <w:rPr>
          <w:rFonts w:cs="Times New Roman"/>
        </w:rPr>
      </w:pP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A256DD" w:rsidRDefault="00A256DD" w:rsidP="006F4B56">
      <w:pPr>
        <w:tabs>
          <w:tab w:val="left" w:pos="3315"/>
        </w:tabs>
        <w:jc w:val="both"/>
        <w:rPr>
          <w:rFonts w:cs="Times New Roman"/>
        </w:rPr>
      </w:pPr>
    </w:p>
    <w:p w:rsidR="00CA339C" w:rsidRPr="00311D5F" w:rsidRDefault="00311D5F" w:rsidP="00311D5F">
      <w:pPr>
        <w:tabs>
          <w:tab w:val="left" w:pos="284"/>
        </w:tabs>
        <w:ind w:left="360"/>
        <w:jc w:val="center"/>
        <w:rPr>
          <w:rFonts w:cs="Times New Roman"/>
          <w:b/>
          <w:sz w:val="28"/>
        </w:rPr>
      </w:pPr>
      <w:r>
        <w:rPr>
          <w:rFonts w:cs="Times New Roman"/>
          <w:b/>
          <w:sz w:val="28"/>
        </w:rPr>
        <w:t xml:space="preserve">V     </w:t>
      </w:r>
      <w:r w:rsidR="00C23AC9" w:rsidRPr="00311D5F">
        <w:rPr>
          <w:rFonts w:cs="Times New Roman"/>
          <w:b/>
          <w:sz w:val="28"/>
        </w:rPr>
        <w:t>УПУТСТВО ПОНУЂАЧИМА КАКО ДА САЧИНЕ ПОНУДУ</w:t>
      </w:r>
    </w:p>
    <w:p w:rsidR="0082257B" w:rsidRDefault="0082257B"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Pr="001930A2" w:rsidRDefault="001930A2" w:rsidP="00C23AC9">
      <w:pPr>
        <w:tabs>
          <w:tab w:val="left" w:pos="3315"/>
        </w:tabs>
        <w:jc w:val="center"/>
        <w:rPr>
          <w:rFonts w:cs="Times New Roman"/>
          <w:b/>
        </w:rPr>
      </w:pPr>
    </w:p>
    <w:p w:rsidR="0082257B" w:rsidRPr="007B7AE5" w:rsidRDefault="0082257B" w:rsidP="000C64A1">
      <w:pPr>
        <w:pStyle w:val="ListParagraph"/>
        <w:numPr>
          <w:ilvl w:val="0"/>
          <w:numId w:val="2"/>
        </w:numPr>
        <w:tabs>
          <w:tab w:val="left" w:pos="3315"/>
        </w:tabs>
        <w:ind w:left="284" w:hanging="284"/>
        <w:rPr>
          <w:rFonts w:cs="Times New Roman"/>
          <w:b/>
        </w:rPr>
      </w:pPr>
      <w:r w:rsidRPr="007B7AE5">
        <w:rPr>
          <w:rFonts w:cs="Times New Roman"/>
          <w:b/>
        </w:rPr>
        <w:t>Подаци о језику на којем понуда мора да буде састављена</w:t>
      </w:r>
    </w:p>
    <w:p w:rsidR="00B63AA6" w:rsidRPr="007B7AE5" w:rsidRDefault="00B63AA6" w:rsidP="0082257B">
      <w:pPr>
        <w:tabs>
          <w:tab w:val="left" w:pos="3315"/>
        </w:tabs>
        <w:rPr>
          <w:rFonts w:cs="Times New Roman"/>
          <w:b/>
        </w:rPr>
      </w:pPr>
    </w:p>
    <w:p w:rsidR="0082257B" w:rsidRPr="007B7AE5" w:rsidRDefault="0082257B" w:rsidP="00B63AA6">
      <w:pPr>
        <w:tabs>
          <w:tab w:val="left" w:pos="0"/>
        </w:tabs>
        <w:rPr>
          <w:rFonts w:cs="Times New Roman"/>
        </w:rPr>
      </w:pPr>
      <w:r w:rsidRPr="007B7AE5">
        <w:rPr>
          <w:rFonts w:cs="Times New Roman"/>
        </w:rPr>
        <w:t>Понуда мора бити састављена на српском језику.</w:t>
      </w:r>
    </w:p>
    <w:p w:rsidR="0082257B" w:rsidRDefault="0082257B" w:rsidP="0082257B">
      <w:pPr>
        <w:tabs>
          <w:tab w:val="left" w:pos="3315"/>
        </w:tabs>
        <w:rPr>
          <w:rFonts w:cs="Times New Roman"/>
        </w:rPr>
      </w:pPr>
    </w:p>
    <w:p w:rsidR="00B63AA6" w:rsidRPr="007B7AE5" w:rsidRDefault="00B63AA6" w:rsidP="0082257B">
      <w:pPr>
        <w:tabs>
          <w:tab w:val="left" w:pos="3315"/>
        </w:tabs>
        <w:rPr>
          <w:rFonts w:cs="Times New Roman"/>
        </w:rPr>
      </w:pPr>
    </w:p>
    <w:p w:rsidR="00B63AA6" w:rsidRPr="00B63AA6" w:rsidRDefault="00B63AA6" w:rsidP="000C64A1">
      <w:pPr>
        <w:pStyle w:val="ListParagraph"/>
        <w:numPr>
          <w:ilvl w:val="0"/>
          <w:numId w:val="2"/>
        </w:numPr>
        <w:tabs>
          <w:tab w:val="left" w:pos="3315"/>
        </w:tabs>
        <w:ind w:left="284" w:hanging="284"/>
        <w:rPr>
          <w:rFonts w:cs="Times New Roman"/>
          <w:b/>
        </w:rPr>
      </w:pPr>
      <w:r>
        <w:rPr>
          <w:rFonts w:cs="Times New Roman"/>
          <w:b/>
        </w:rPr>
        <w:t>Начин на који понуда мора да буде сачињена</w:t>
      </w:r>
    </w:p>
    <w:p w:rsidR="00B63AA6" w:rsidRPr="00B63AA6" w:rsidRDefault="00B63AA6" w:rsidP="00B63AA6">
      <w:pPr>
        <w:pStyle w:val="ListParagraph"/>
        <w:tabs>
          <w:tab w:val="left" w:pos="3315"/>
        </w:tabs>
        <w:ind w:left="284"/>
        <w:rPr>
          <w:rFonts w:cs="Times New Roman"/>
        </w:rPr>
      </w:pPr>
    </w:p>
    <w:p w:rsidR="00B63AA6" w:rsidRDefault="00B63AA6" w:rsidP="00B63AA6">
      <w:pPr>
        <w:pStyle w:val="ListParagraph"/>
        <w:tabs>
          <w:tab w:val="left" w:pos="3315"/>
        </w:tabs>
        <w:ind w:left="0"/>
        <w:jc w:val="both"/>
        <w:rPr>
          <w:rFonts w:cs="Times New Roman"/>
        </w:rPr>
      </w:pPr>
      <w:r>
        <w:rPr>
          <w:rFonts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63AA6" w:rsidRDefault="00B63AA6" w:rsidP="00B63AA6">
      <w:pPr>
        <w:pStyle w:val="ListParagraph"/>
        <w:tabs>
          <w:tab w:val="left" w:pos="3315"/>
        </w:tabs>
        <w:ind w:left="0"/>
        <w:jc w:val="both"/>
        <w:rPr>
          <w:rFonts w:cs="Times New Roman"/>
        </w:rPr>
      </w:pPr>
    </w:p>
    <w:p w:rsidR="00B63AA6" w:rsidRPr="00B63AA6" w:rsidRDefault="00B63AA6" w:rsidP="00B63AA6">
      <w:pPr>
        <w:pStyle w:val="ListParagraph"/>
        <w:tabs>
          <w:tab w:val="left" w:pos="3315"/>
        </w:tabs>
        <w:ind w:left="0"/>
        <w:jc w:val="both"/>
        <w:rPr>
          <w:rFonts w:cs="Times New Roman"/>
        </w:rPr>
      </w:pPr>
      <w:r>
        <w:rPr>
          <w:rFonts w:cs="Times New Roman"/>
        </w:rPr>
        <w:t>На полеђини коверте или на кутији навести назив и адресу понуђача.</w:t>
      </w:r>
    </w:p>
    <w:p w:rsidR="00B63AA6" w:rsidRDefault="00B63AA6" w:rsidP="00B63AA6">
      <w:pPr>
        <w:tabs>
          <w:tab w:val="left" w:pos="3315"/>
        </w:tabs>
        <w:rPr>
          <w:rFonts w:cs="Times New Roman"/>
        </w:rPr>
      </w:pPr>
    </w:p>
    <w:p w:rsidR="00B63AA6" w:rsidRDefault="00B63AA6" w:rsidP="00B63AA6">
      <w:pPr>
        <w:tabs>
          <w:tab w:val="left" w:pos="3315"/>
        </w:tabs>
        <w:rPr>
          <w:rFonts w:cs="Times New Roman"/>
        </w:rPr>
      </w:pPr>
      <w:r w:rsidRPr="00B63AA6">
        <w:rPr>
          <w:rFonts w:cs="Times New Roman"/>
          <w:u w:val="single"/>
        </w:rPr>
        <w:t>У случају да понуду подноси група понуђача</w:t>
      </w:r>
      <w:r>
        <w:rPr>
          <w:rFonts w:cs="Times New Roman"/>
        </w:rPr>
        <w:t>, на коверти је потребно назначити да се ради о групи понуђача и навести називе и адресу свих учесника у заједничкој понуди.</w:t>
      </w:r>
    </w:p>
    <w:p w:rsidR="004465A8" w:rsidRDefault="004465A8" w:rsidP="00B63AA6">
      <w:pPr>
        <w:tabs>
          <w:tab w:val="left" w:pos="3315"/>
        </w:tabs>
        <w:rPr>
          <w:rFonts w:cs="Times New Roman"/>
        </w:rPr>
      </w:pPr>
    </w:p>
    <w:p w:rsidR="004465A8" w:rsidRPr="00A256DD" w:rsidRDefault="004465A8" w:rsidP="00A7205D">
      <w:pPr>
        <w:jc w:val="both"/>
        <w:rPr>
          <w:rFonts w:cs="Times New Roman"/>
        </w:rPr>
      </w:pPr>
      <w:r w:rsidRPr="00A256DD">
        <w:rPr>
          <w:rFonts w:cs="Times New Roman"/>
        </w:rPr>
        <w:t xml:space="preserve">Понуду доставити на адресу: </w:t>
      </w:r>
      <w:r w:rsidR="00AE5E85" w:rsidRPr="00A256DD">
        <w:rPr>
          <w:rFonts w:cs="Times New Roman"/>
          <w:u w:val="single"/>
        </w:rPr>
        <w:t>Ј</w:t>
      </w:r>
      <w:r w:rsidR="00A256DD" w:rsidRPr="00A256DD">
        <w:rPr>
          <w:rFonts w:cs="Times New Roman"/>
          <w:u w:val="single"/>
        </w:rPr>
        <w:t>К</w:t>
      </w:r>
      <w:r w:rsidR="00690AA4" w:rsidRPr="00A256DD">
        <w:rPr>
          <w:rFonts w:cs="Times New Roman"/>
          <w:u w:val="single"/>
        </w:rPr>
        <w:t xml:space="preserve">П </w:t>
      </w:r>
      <w:r w:rsidR="00A256DD" w:rsidRPr="00A256DD">
        <w:rPr>
          <w:rFonts w:cs="Times New Roman"/>
          <w:u w:val="single"/>
        </w:rPr>
        <w:t>Путеви Рашка</w:t>
      </w:r>
      <w:r w:rsidRPr="00A256DD">
        <w:rPr>
          <w:rFonts w:cs="Times New Roman"/>
          <w:u w:val="single"/>
        </w:rPr>
        <w:t xml:space="preserve">, </w:t>
      </w:r>
      <w:r w:rsidR="00AE5E85" w:rsidRPr="00A256DD">
        <w:rPr>
          <w:rFonts w:cs="Times New Roman"/>
          <w:u w:val="single"/>
        </w:rPr>
        <w:t>Немањина 1/2</w:t>
      </w:r>
      <w:r w:rsidRPr="00A256DD">
        <w:rPr>
          <w:rFonts w:cs="Times New Roman"/>
        </w:rPr>
        <w:t>, са назнаком: „</w:t>
      </w:r>
      <w:r w:rsidRPr="00A256DD">
        <w:rPr>
          <w:rFonts w:cs="Times New Roman"/>
          <w:b/>
        </w:rPr>
        <w:t xml:space="preserve">Понуда за јавну набавку </w:t>
      </w:r>
      <w:r w:rsidR="009F75B0" w:rsidRPr="00A256DD">
        <w:rPr>
          <w:rFonts w:cs="Times New Roman"/>
          <w:b/>
        </w:rPr>
        <w:t>радов</w:t>
      </w:r>
      <w:r w:rsidR="006B0AC9" w:rsidRPr="00A256DD">
        <w:rPr>
          <w:rFonts w:cs="Times New Roman"/>
          <w:b/>
          <w:lang w:val="sr-Cyrl-CS"/>
        </w:rPr>
        <w:t>а</w:t>
      </w:r>
      <w:r w:rsidR="009F75B0" w:rsidRPr="00A256DD">
        <w:rPr>
          <w:rFonts w:cs="Times New Roman"/>
          <w:b/>
          <w:lang w:val="sr-Cyrl-CS"/>
        </w:rPr>
        <w:t xml:space="preserve"> </w:t>
      </w:r>
      <w:r w:rsidR="00B519B9" w:rsidRPr="00A256DD">
        <w:rPr>
          <w:rFonts w:cs="Times New Roman"/>
          <w:b/>
        </w:rPr>
        <w:t>–</w:t>
      </w:r>
      <w:r w:rsidR="00A7205D" w:rsidRPr="00A7205D">
        <w:rPr>
          <w:rFonts w:cs="Times New Roman"/>
          <w:lang w:val="sr-Cyrl-CS"/>
        </w:rPr>
        <w:t xml:space="preserve"> </w:t>
      </w:r>
      <w:r w:rsidR="00585825" w:rsidRPr="00585825">
        <w:rPr>
          <w:rFonts w:cs="Times New Roman"/>
          <w:b/>
          <w:lang w:val="sr-Cyrl-CS"/>
        </w:rPr>
        <w:t>Изградња</w:t>
      </w:r>
      <w:r w:rsidR="00A7205D" w:rsidRPr="00A7205D">
        <w:rPr>
          <w:rFonts w:cs="Times New Roman"/>
          <w:b/>
          <w:lang w:val="sr-Cyrl-CS"/>
        </w:rPr>
        <w:t xml:space="preserve"> потпорн</w:t>
      </w:r>
      <w:r w:rsidR="005479CF">
        <w:rPr>
          <w:rFonts w:cs="Times New Roman"/>
          <w:b/>
          <w:lang w:val="sr-Cyrl-CS"/>
        </w:rPr>
        <w:t>их</w:t>
      </w:r>
      <w:r w:rsidR="00A7205D" w:rsidRPr="00A7205D">
        <w:rPr>
          <w:rFonts w:cs="Times New Roman"/>
          <w:b/>
          <w:lang w:val="sr-Cyrl-CS"/>
        </w:rPr>
        <w:t xml:space="preserve"> зид</w:t>
      </w:r>
      <w:r w:rsidR="005479CF">
        <w:rPr>
          <w:rFonts w:cs="Times New Roman"/>
          <w:b/>
          <w:lang w:val="sr-Cyrl-CS"/>
        </w:rPr>
        <w:t>ова</w:t>
      </w:r>
      <w:r w:rsidR="00A7205D" w:rsidRPr="00A7205D">
        <w:rPr>
          <w:rFonts w:cs="Times New Roman"/>
          <w:b/>
          <w:lang w:val="sr-Cyrl-CS"/>
        </w:rPr>
        <w:t xml:space="preserve"> </w:t>
      </w:r>
      <w:r w:rsidR="00585825">
        <w:rPr>
          <w:rFonts w:cs="Times New Roman"/>
          <w:b/>
          <w:lang w:val="sr-Cyrl-CS"/>
        </w:rPr>
        <w:t>у</w:t>
      </w:r>
      <w:r w:rsidR="005479CF">
        <w:rPr>
          <w:rFonts w:cs="Times New Roman"/>
          <w:b/>
          <w:lang w:val="sr-Cyrl-CS"/>
        </w:rPr>
        <w:t>насељу</w:t>
      </w:r>
      <w:r w:rsidR="00585825">
        <w:rPr>
          <w:rFonts w:cs="Times New Roman"/>
          <w:b/>
          <w:lang w:val="sr-Cyrl-CS"/>
        </w:rPr>
        <w:t xml:space="preserve"> </w:t>
      </w:r>
      <w:r w:rsidR="005479CF">
        <w:rPr>
          <w:rFonts w:cs="Times New Roman"/>
          <w:b/>
          <w:lang w:val="sr-Cyrl-CS"/>
        </w:rPr>
        <w:t xml:space="preserve">Сочаници, </w:t>
      </w:r>
      <w:r w:rsidR="00585825">
        <w:rPr>
          <w:rFonts w:cs="Times New Roman"/>
          <w:b/>
          <w:lang w:val="sr-Cyrl-CS"/>
        </w:rPr>
        <w:t xml:space="preserve">МЗ </w:t>
      </w:r>
      <w:r w:rsidR="005479CF">
        <w:rPr>
          <w:rFonts w:cs="Times New Roman"/>
          <w:b/>
          <w:lang w:val="sr-Cyrl-CS"/>
        </w:rPr>
        <w:t>Рвати</w:t>
      </w:r>
      <w:r w:rsidR="00A7205D">
        <w:rPr>
          <w:rFonts w:cs="Times New Roman"/>
          <w:b/>
          <w:lang w:val="en-GB"/>
        </w:rPr>
        <w:t>,</w:t>
      </w:r>
      <w:r w:rsidR="00A7205D" w:rsidRPr="00A7205D">
        <w:rPr>
          <w:rFonts w:cs="Times New Roman"/>
          <w:b/>
        </w:rPr>
        <w:t xml:space="preserve"> </w:t>
      </w:r>
      <w:r w:rsidR="00A7205D" w:rsidRPr="004465A8">
        <w:rPr>
          <w:rFonts w:cs="Times New Roman"/>
          <w:b/>
        </w:rPr>
        <w:t>ЈН бр</w:t>
      </w:r>
      <w:r w:rsidR="00A7205D">
        <w:rPr>
          <w:rFonts w:cs="Times New Roman"/>
          <w:b/>
        </w:rPr>
        <w:t>.1</w:t>
      </w:r>
      <w:r w:rsidR="005479CF">
        <w:rPr>
          <w:rFonts w:cs="Times New Roman"/>
          <w:b/>
        </w:rPr>
        <w:t>2</w:t>
      </w:r>
      <w:r w:rsidR="00A7205D" w:rsidRPr="004465A8">
        <w:rPr>
          <w:rFonts w:cs="Times New Roman"/>
          <w:b/>
        </w:rPr>
        <w:t>/</w:t>
      </w:r>
      <w:r w:rsidR="00A7205D">
        <w:rPr>
          <w:rFonts w:cs="Times New Roman"/>
          <w:b/>
        </w:rPr>
        <w:t>20</w:t>
      </w:r>
      <w:r w:rsidR="00585825">
        <w:rPr>
          <w:rFonts w:cs="Times New Roman"/>
          <w:b/>
        </w:rPr>
        <w:t>20</w:t>
      </w:r>
      <w:r w:rsidR="00A7205D" w:rsidRPr="004465A8">
        <w:rPr>
          <w:rFonts w:cs="Times New Roman"/>
          <w:b/>
        </w:rPr>
        <w:t xml:space="preserve"> – НЕ ОТВАРАТИ</w:t>
      </w:r>
      <w:r w:rsidR="00A7205D">
        <w:rPr>
          <w:rFonts w:cs="Times New Roman"/>
        </w:rPr>
        <w:t>“</w:t>
      </w:r>
      <w:r w:rsidRPr="00A256DD">
        <w:rPr>
          <w:rFonts w:cs="Times New Roman"/>
        </w:rPr>
        <w:t xml:space="preserve">. Понуда се сматра благовременом уколико је примљена од стране наручиоца до </w:t>
      </w:r>
      <w:r w:rsidR="00A7205D">
        <w:rPr>
          <w:rFonts w:cs="Times New Roman"/>
        </w:rPr>
        <w:t>2</w:t>
      </w:r>
      <w:r w:rsidR="00585825">
        <w:rPr>
          <w:rFonts w:cs="Times New Roman"/>
        </w:rPr>
        <w:t>5</w:t>
      </w:r>
      <w:r w:rsidR="007644EA" w:rsidRPr="00A256DD">
        <w:rPr>
          <w:rFonts w:cs="Times New Roman"/>
          <w:lang w:val="sr-Cyrl-CS"/>
        </w:rPr>
        <w:t>.</w:t>
      </w:r>
      <w:r w:rsidR="00A256DD">
        <w:rPr>
          <w:rFonts w:cs="Times New Roman"/>
          <w:lang w:val="sr-Cyrl-CS"/>
        </w:rPr>
        <w:t>0</w:t>
      </w:r>
      <w:r w:rsidR="00585825">
        <w:rPr>
          <w:rFonts w:cs="Times New Roman"/>
          <w:lang w:val="sr-Cyrl-CS"/>
        </w:rPr>
        <w:t>5</w:t>
      </w:r>
      <w:r w:rsidR="00B519B9" w:rsidRPr="00A256DD">
        <w:rPr>
          <w:rFonts w:cs="Times New Roman"/>
        </w:rPr>
        <w:t>.20</w:t>
      </w:r>
      <w:r w:rsidR="00585825">
        <w:rPr>
          <w:rFonts w:cs="Times New Roman"/>
        </w:rPr>
        <w:t>20</w:t>
      </w:r>
      <w:r w:rsidR="00B519B9" w:rsidRPr="00A256DD">
        <w:rPr>
          <w:rFonts w:cs="Times New Roman"/>
        </w:rPr>
        <w:t>. године</w:t>
      </w:r>
      <w:r w:rsidRPr="00A256DD">
        <w:rPr>
          <w:rFonts w:cs="Times New Roman"/>
        </w:rPr>
        <w:t xml:space="preserve"> до </w:t>
      </w:r>
      <w:r w:rsidR="00B519B9" w:rsidRPr="00A256DD">
        <w:rPr>
          <w:rFonts w:cs="Times New Roman"/>
        </w:rPr>
        <w:t>12:</w:t>
      </w:r>
      <w:r w:rsidR="005479CF">
        <w:rPr>
          <w:rFonts w:cs="Times New Roman"/>
        </w:rPr>
        <w:t>3</w:t>
      </w:r>
      <w:r w:rsidR="00B519B9" w:rsidRPr="00A256DD">
        <w:rPr>
          <w:rFonts w:cs="Times New Roman"/>
        </w:rPr>
        <w:t>0</w:t>
      </w:r>
      <w:r w:rsidRPr="00A256DD">
        <w:rPr>
          <w:rFonts w:cs="Times New Roman"/>
        </w:rPr>
        <w:t xml:space="preserve"> часова.</w:t>
      </w:r>
    </w:p>
    <w:p w:rsidR="00665FF0" w:rsidRDefault="00665FF0" w:rsidP="00A530F2">
      <w:pPr>
        <w:jc w:val="both"/>
        <w:rPr>
          <w:rFonts w:cs="Times New Roman"/>
          <w:lang w:val="sr-Cyrl-CS"/>
        </w:rPr>
      </w:pPr>
    </w:p>
    <w:p w:rsidR="00DA5F04" w:rsidRPr="00DA5F04" w:rsidRDefault="00DA5F04" w:rsidP="00102B0D">
      <w:pPr>
        <w:jc w:val="both"/>
        <w:rPr>
          <w:rFonts w:cs="Times New Roman"/>
          <w:lang w:val="sr-Cyrl-CS"/>
        </w:rPr>
      </w:pPr>
      <w:r w:rsidRPr="00102B0D">
        <w:rPr>
          <w:rFonts w:cs="Times New Roman"/>
          <w:b/>
          <w:lang w:val="sr-Cyrl-CS"/>
        </w:rPr>
        <w:t xml:space="preserve">Отварање понуда обавиће се дана </w:t>
      </w:r>
      <w:r w:rsidR="00A7205D">
        <w:rPr>
          <w:rFonts w:cs="Times New Roman"/>
          <w:b/>
          <w:lang w:val="en-GB"/>
        </w:rPr>
        <w:t>2</w:t>
      </w:r>
      <w:r w:rsidR="00585825">
        <w:rPr>
          <w:rFonts w:cs="Times New Roman"/>
          <w:b/>
        </w:rPr>
        <w:t>5</w:t>
      </w:r>
      <w:r w:rsidRPr="00102B0D">
        <w:rPr>
          <w:rFonts w:cs="Times New Roman"/>
          <w:b/>
          <w:lang w:val="sr-Cyrl-CS"/>
        </w:rPr>
        <w:t>.</w:t>
      </w:r>
      <w:r w:rsidR="00A256DD">
        <w:rPr>
          <w:rFonts w:cs="Times New Roman"/>
          <w:b/>
          <w:lang w:val="sr-Cyrl-CS"/>
        </w:rPr>
        <w:t>0</w:t>
      </w:r>
      <w:r w:rsidR="00585825">
        <w:rPr>
          <w:rFonts w:cs="Times New Roman"/>
          <w:b/>
          <w:lang w:val="sr-Cyrl-CS"/>
        </w:rPr>
        <w:t>5</w:t>
      </w:r>
      <w:r w:rsidRPr="00102B0D">
        <w:rPr>
          <w:rFonts w:cs="Times New Roman"/>
          <w:b/>
          <w:lang w:val="sr-Cyrl-CS"/>
        </w:rPr>
        <w:t>.20</w:t>
      </w:r>
      <w:r w:rsidR="00585825">
        <w:rPr>
          <w:rFonts w:cs="Times New Roman"/>
          <w:b/>
          <w:lang w:val="sr-Cyrl-CS"/>
        </w:rPr>
        <w:t>20</w:t>
      </w:r>
      <w:r w:rsidRPr="00102B0D">
        <w:rPr>
          <w:rFonts w:cs="Times New Roman"/>
          <w:b/>
          <w:lang w:val="sr-Cyrl-CS"/>
        </w:rPr>
        <w:t>.године са почетком у 12.</w:t>
      </w:r>
      <w:r w:rsidR="005479CF">
        <w:rPr>
          <w:rFonts w:cs="Times New Roman"/>
          <w:b/>
          <w:lang w:val="sr-Cyrl-CS"/>
        </w:rPr>
        <w:t>4</w:t>
      </w:r>
      <w:r w:rsidRPr="00102B0D">
        <w:rPr>
          <w:rFonts w:cs="Times New Roman"/>
          <w:b/>
          <w:lang w:val="sr-Cyrl-CS"/>
        </w:rPr>
        <w:t>5 часова у просторијама Наручиоца</w:t>
      </w:r>
      <w:r>
        <w:rPr>
          <w:rFonts w:cs="Times New Roman"/>
          <w:lang w:val="sr-Cyrl-CS"/>
        </w:rPr>
        <w:t>.</w:t>
      </w:r>
    </w:p>
    <w:p w:rsidR="00ED7C57" w:rsidRDefault="00ED7C57" w:rsidP="00B63AA6">
      <w:pPr>
        <w:tabs>
          <w:tab w:val="left" w:pos="3315"/>
        </w:tabs>
        <w:rPr>
          <w:rFonts w:cs="Times New Roman"/>
        </w:rPr>
      </w:pPr>
    </w:p>
    <w:p w:rsidR="00ED7C57" w:rsidRDefault="00ED7C57" w:rsidP="00ED7C57">
      <w:pPr>
        <w:tabs>
          <w:tab w:val="left" w:pos="3315"/>
        </w:tabs>
        <w:jc w:val="both"/>
        <w:rPr>
          <w:rFonts w:cs="Times New Roman"/>
        </w:rPr>
      </w:pPr>
      <w:r>
        <w:rPr>
          <w:rFonts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ED7C57">
        <w:rPr>
          <w:rFonts w:cs="Times New Roman"/>
          <w:u w:val="single"/>
        </w:rPr>
        <w:t>сматраће се неблаговременом</w:t>
      </w:r>
      <w:r>
        <w:rPr>
          <w:rFonts w:cs="Times New Roman"/>
        </w:rPr>
        <w:t>.</w:t>
      </w:r>
    </w:p>
    <w:p w:rsidR="0082183B" w:rsidRDefault="0082183B" w:rsidP="00ED7C57">
      <w:pPr>
        <w:tabs>
          <w:tab w:val="left" w:pos="3315"/>
        </w:tabs>
        <w:jc w:val="both"/>
        <w:rPr>
          <w:rFonts w:cs="Times New Roman"/>
        </w:rPr>
      </w:pPr>
    </w:p>
    <w:p w:rsidR="0082183B" w:rsidRPr="00353CB8" w:rsidRDefault="0082183B" w:rsidP="00ED7C57">
      <w:pPr>
        <w:tabs>
          <w:tab w:val="left" w:pos="3315"/>
        </w:tabs>
        <w:jc w:val="both"/>
        <w:rPr>
          <w:rFonts w:cs="Times New Roman"/>
          <w:b/>
          <w:u w:val="single"/>
        </w:rPr>
      </w:pPr>
      <w:r w:rsidRPr="00353CB8">
        <w:rPr>
          <w:rFonts w:cs="Times New Roman"/>
          <w:b/>
          <w:u w:val="single"/>
        </w:rPr>
        <w:t>Понуда мора да садржи:</w:t>
      </w:r>
    </w:p>
    <w:p w:rsidR="00361E53" w:rsidRPr="00361E53" w:rsidRDefault="00361E53" w:rsidP="00ED7C57">
      <w:pPr>
        <w:tabs>
          <w:tab w:val="left" w:pos="3315"/>
        </w:tabs>
        <w:jc w:val="both"/>
        <w:rPr>
          <w:rFonts w:cs="Times New Roman"/>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 xml:space="preserve">Попуњен, потписан и печатом оверен образац изјаве о испуњавању обавезних и допунских услова дефинисаних чл. 75. и </w:t>
      </w:r>
      <w:r w:rsidR="00936205">
        <w:rPr>
          <w:rFonts w:cs="Times New Roman"/>
        </w:rPr>
        <w:t>76. Закона</w:t>
      </w:r>
      <w:r w:rsidRPr="009F7D46">
        <w:rPr>
          <w:rFonts w:cs="Times New Roman"/>
        </w:rPr>
        <w:t>;</w:t>
      </w:r>
    </w:p>
    <w:p w:rsidR="00511172" w:rsidRPr="00B20889" w:rsidRDefault="00511172" w:rsidP="00511172">
      <w:pPr>
        <w:pStyle w:val="ListParagraph"/>
        <w:tabs>
          <w:tab w:val="left" w:pos="709"/>
        </w:tabs>
        <w:ind w:left="709"/>
        <w:jc w:val="both"/>
        <w:rPr>
          <w:rFonts w:cs="Times New Roman"/>
          <w:b/>
          <w:sz w:val="10"/>
        </w:rPr>
      </w:pPr>
    </w:p>
    <w:p w:rsidR="00511172" w:rsidRPr="00B20889" w:rsidRDefault="00511172" w:rsidP="000C64A1">
      <w:pPr>
        <w:pStyle w:val="ListParagraph"/>
        <w:numPr>
          <w:ilvl w:val="2"/>
          <w:numId w:val="2"/>
        </w:numPr>
        <w:tabs>
          <w:tab w:val="left" w:pos="0"/>
        </w:tabs>
        <w:ind w:left="0" w:firstLine="284"/>
        <w:jc w:val="both"/>
        <w:rPr>
          <w:rFonts w:cs="Times New Roman"/>
          <w:b/>
        </w:rPr>
      </w:pPr>
      <w:r w:rsidRPr="009F7D46">
        <w:rPr>
          <w:rFonts w:cs="Times New Roman"/>
        </w:rPr>
        <w:t>Попуњен, потписан и печато</w:t>
      </w:r>
      <w:r w:rsidR="00936205">
        <w:rPr>
          <w:rFonts w:cs="Times New Roman"/>
        </w:rPr>
        <w:t xml:space="preserve">м оверен образац понуде </w:t>
      </w:r>
      <w:r w:rsidRPr="009F7D46">
        <w:rPr>
          <w:rFonts w:cs="Times New Roman"/>
        </w:rPr>
        <w:t>;</w:t>
      </w:r>
    </w:p>
    <w:p w:rsidR="00511172" w:rsidRPr="00B20889" w:rsidRDefault="00511172" w:rsidP="00511172">
      <w:pPr>
        <w:tabs>
          <w:tab w:val="left" w:pos="0"/>
        </w:tabs>
        <w:jc w:val="both"/>
        <w:rPr>
          <w:rFonts w:cs="Times New Roman"/>
          <w:b/>
          <w:sz w:val="10"/>
        </w:rPr>
      </w:pPr>
    </w:p>
    <w:p w:rsidR="00E27C95" w:rsidRPr="00F44047"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w:t>
      </w:r>
      <w:r w:rsidR="00936205">
        <w:rPr>
          <w:rFonts w:cs="Times New Roman"/>
        </w:rPr>
        <w:t xml:space="preserve">атом оверен модел уговора </w:t>
      </w:r>
      <w:r w:rsidRPr="009F7D46">
        <w:rPr>
          <w:rFonts w:cs="Times New Roman"/>
        </w:rPr>
        <w:t>;</w:t>
      </w:r>
    </w:p>
    <w:p w:rsidR="00511172" w:rsidRPr="00B20889" w:rsidRDefault="00511172" w:rsidP="00511172">
      <w:pPr>
        <w:tabs>
          <w:tab w:val="left" w:pos="709"/>
        </w:tabs>
        <w:jc w:val="both"/>
        <w:rPr>
          <w:rFonts w:cs="Times New Roman"/>
          <w:b/>
          <w:sz w:val="10"/>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w:t>
      </w:r>
      <w:r w:rsidR="00936205">
        <w:rPr>
          <w:rFonts w:cs="Times New Roman"/>
        </w:rPr>
        <w:t xml:space="preserve">ве о независној понуди </w:t>
      </w:r>
      <w:r w:rsidRPr="009F7D46">
        <w:rPr>
          <w:rFonts w:cs="Times New Roman"/>
        </w:rPr>
        <w:t>;</w:t>
      </w:r>
    </w:p>
    <w:p w:rsidR="006D3E29" w:rsidRPr="005161A2" w:rsidRDefault="006D3E29" w:rsidP="0082257B">
      <w:pPr>
        <w:pStyle w:val="ListParagraph"/>
        <w:tabs>
          <w:tab w:val="left" w:pos="0"/>
        </w:tabs>
        <w:ind w:left="0"/>
        <w:jc w:val="both"/>
        <w:rPr>
          <w:rFonts w:cs="Times New Roman"/>
          <w:sz w:val="20"/>
        </w:rPr>
      </w:pPr>
    </w:p>
    <w:p w:rsidR="005161A2" w:rsidRPr="005161A2" w:rsidRDefault="005161A2" w:rsidP="0082257B">
      <w:pPr>
        <w:pStyle w:val="ListParagraph"/>
        <w:tabs>
          <w:tab w:val="left" w:pos="0"/>
        </w:tabs>
        <w:ind w:left="0"/>
        <w:jc w:val="both"/>
        <w:rPr>
          <w:rFonts w:cs="Times New Roman"/>
          <w:sz w:val="20"/>
        </w:rPr>
      </w:pPr>
    </w:p>
    <w:p w:rsidR="00F352AC" w:rsidRPr="007B7AE5" w:rsidRDefault="006D3E29" w:rsidP="000C64A1">
      <w:pPr>
        <w:pStyle w:val="ListParagraph"/>
        <w:numPr>
          <w:ilvl w:val="0"/>
          <w:numId w:val="2"/>
        </w:numPr>
        <w:tabs>
          <w:tab w:val="left" w:pos="0"/>
        </w:tabs>
        <w:ind w:left="284" w:hanging="284"/>
        <w:jc w:val="both"/>
        <w:rPr>
          <w:rFonts w:cs="Times New Roman"/>
          <w:b/>
        </w:rPr>
      </w:pPr>
      <w:r>
        <w:rPr>
          <w:rFonts w:cs="Times New Roman"/>
          <w:b/>
        </w:rPr>
        <w:t>П</w:t>
      </w:r>
      <w:r w:rsidR="00007486">
        <w:rPr>
          <w:rFonts w:cs="Times New Roman"/>
          <w:b/>
          <w:lang w:val="sr-Cyrl-CS"/>
        </w:rPr>
        <w:t>о</w:t>
      </w:r>
      <w:r>
        <w:rPr>
          <w:rFonts w:cs="Times New Roman"/>
          <w:b/>
        </w:rPr>
        <w:t>нуда са варијантама</w:t>
      </w:r>
    </w:p>
    <w:p w:rsidR="00F352AC" w:rsidRPr="007B7AE5" w:rsidRDefault="00F352AC" w:rsidP="00F352AC">
      <w:pPr>
        <w:tabs>
          <w:tab w:val="left" w:pos="0"/>
        </w:tabs>
        <w:jc w:val="both"/>
        <w:rPr>
          <w:rFonts w:cs="Times New Roman"/>
        </w:rPr>
      </w:pPr>
    </w:p>
    <w:p w:rsidR="00F352AC" w:rsidRDefault="006D3E29" w:rsidP="00F352AC">
      <w:pPr>
        <w:tabs>
          <w:tab w:val="left" w:pos="0"/>
        </w:tabs>
        <w:jc w:val="both"/>
        <w:rPr>
          <w:rFonts w:cs="Times New Roman"/>
        </w:rPr>
      </w:pPr>
      <w:r>
        <w:rPr>
          <w:rFonts w:cs="Times New Roman"/>
        </w:rPr>
        <w:t>Подношење п</w:t>
      </w:r>
      <w:r w:rsidR="00690AA4">
        <w:rPr>
          <w:rFonts w:cs="Times New Roman"/>
        </w:rPr>
        <w:t>онуде са варијантама није дозво</w:t>
      </w:r>
      <w:r w:rsidR="00690AA4">
        <w:rPr>
          <w:rFonts w:cs="Times New Roman"/>
          <w:lang w:val="sr-Cyrl-CS"/>
        </w:rPr>
        <w:t>љ</w:t>
      </w:r>
      <w:r>
        <w:rPr>
          <w:rFonts w:cs="Times New Roman"/>
        </w:rPr>
        <w:t>ено.</w:t>
      </w:r>
    </w:p>
    <w:p w:rsidR="00C21D51" w:rsidRDefault="00C21D51" w:rsidP="00F352AC">
      <w:pPr>
        <w:tabs>
          <w:tab w:val="left" w:pos="0"/>
        </w:tabs>
        <w:jc w:val="both"/>
        <w:rPr>
          <w:rFonts w:cs="Times New Roman"/>
          <w:sz w:val="20"/>
        </w:rPr>
      </w:pPr>
    </w:p>
    <w:p w:rsidR="00F44047" w:rsidRDefault="00F44047" w:rsidP="00F352AC">
      <w:pPr>
        <w:tabs>
          <w:tab w:val="left" w:pos="0"/>
        </w:tabs>
        <w:jc w:val="both"/>
        <w:rPr>
          <w:rFonts w:cs="Times New Roman"/>
          <w:sz w:val="20"/>
          <w:lang w:val="sr-Cyrl-CS"/>
        </w:rPr>
      </w:pPr>
    </w:p>
    <w:p w:rsidR="006F4B56" w:rsidRDefault="006F4B56" w:rsidP="00F352AC">
      <w:pPr>
        <w:tabs>
          <w:tab w:val="left" w:pos="0"/>
        </w:tabs>
        <w:jc w:val="both"/>
        <w:rPr>
          <w:rFonts w:cs="Times New Roman"/>
          <w:sz w:val="20"/>
          <w:lang w:val="sr-Cyrl-CS"/>
        </w:rPr>
      </w:pPr>
    </w:p>
    <w:p w:rsidR="006F4B56" w:rsidRDefault="006F4B56" w:rsidP="00F352AC">
      <w:pPr>
        <w:tabs>
          <w:tab w:val="left" w:pos="0"/>
        </w:tabs>
        <w:jc w:val="both"/>
        <w:rPr>
          <w:rFonts w:cs="Times New Roman"/>
          <w:sz w:val="20"/>
          <w:lang w:val="sr-Cyrl-CS"/>
        </w:rPr>
      </w:pPr>
    </w:p>
    <w:p w:rsidR="006F4B56" w:rsidRPr="006F4B56" w:rsidRDefault="006F4B56" w:rsidP="00F352AC">
      <w:pPr>
        <w:tabs>
          <w:tab w:val="left" w:pos="0"/>
        </w:tabs>
        <w:jc w:val="both"/>
        <w:rPr>
          <w:rFonts w:cs="Times New Roman"/>
          <w:sz w:val="20"/>
          <w:lang w:val="sr-Cyrl-CS"/>
        </w:rPr>
      </w:pPr>
    </w:p>
    <w:p w:rsidR="00774901" w:rsidRPr="007B7AE5" w:rsidRDefault="009A084F" w:rsidP="000C64A1">
      <w:pPr>
        <w:pStyle w:val="Standard"/>
        <w:numPr>
          <w:ilvl w:val="0"/>
          <w:numId w:val="2"/>
        </w:numPr>
        <w:tabs>
          <w:tab w:val="left" w:pos="284"/>
        </w:tabs>
        <w:autoSpaceDE w:val="0"/>
        <w:ind w:left="284" w:hanging="284"/>
        <w:jc w:val="both"/>
        <w:rPr>
          <w:rFonts w:eastAsia="Arial" w:cs="Times New Roman"/>
          <w:b/>
        </w:rPr>
      </w:pPr>
      <w:r>
        <w:rPr>
          <w:rFonts w:eastAsia="Arial" w:cs="Times New Roman"/>
          <w:b/>
        </w:rPr>
        <w:t>Начин измене, допуне и опозива понуде</w:t>
      </w:r>
    </w:p>
    <w:p w:rsidR="00774901" w:rsidRPr="007B7AE5" w:rsidRDefault="00774901" w:rsidP="00774901">
      <w:pPr>
        <w:pStyle w:val="Standard"/>
        <w:autoSpaceDE w:val="0"/>
        <w:ind w:left="1776"/>
        <w:jc w:val="both"/>
        <w:rPr>
          <w:rFonts w:eastAsia="Arial" w:cs="Times New Roman"/>
          <w:b/>
        </w:rPr>
      </w:pPr>
    </w:p>
    <w:p w:rsidR="00774901" w:rsidRDefault="00C21D51" w:rsidP="00774901">
      <w:pPr>
        <w:pStyle w:val="Standard"/>
        <w:autoSpaceDE w:val="0"/>
        <w:jc w:val="both"/>
        <w:rPr>
          <w:rFonts w:eastAsia="Arial" w:cs="Times New Roman"/>
        </w:rPr>
      </w:pPr>
      <w:r>
        <w:rPr>
          <w:rFonts w:eastAsia="Arial"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Понуђач је дужан да јасно назначи који део понуде мења односно која документа накнадно доставља.</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Измену, допуну или опозив понуде треба доставити на адресу:</w:t>
      </w:r>
      <w:r w:rsidR="00CC4604">
        <w:rPr>
          <w:rFonts w:eastAsia="Arial" w:cs="Times New Roman"/>
        </w:rPr>
        <w:t xml:space="preserve"> </w:t>
      </w:r>
      <w:r w:rsidR="00AE5E85">
        <w:rPr>
          <w:rFonts w:eastAsia="Arial" w:cs="Times New Roman"/>
        </w:rPr>
        <w:t>Немањина</w:t>
      </w:r>
      <w:r w:rsidR="00690AA4">
        <w:rPr>
          <w:rFonts w:eastAsia="Arial" w:cs="Times New Roman"/>
          <w:lang w:val="sr-Cyrl-CS"/>
        </w:rPr>
        <w:t xml:space="preserve"> 1/2</w:t>
      </w:r>
      <w:r w:rsidR="00CC4604">
        <w:rPr>
          <w:rFonts w:eastAsia="Arial" w:cs="Times New Roman"/>
        </w:rPr>
        <w:t>, Рашка</w:t>
      </w:r>
      <w:r>
        <w:rPr>
          <w:rFonts w:eastAsia="Arial" w:cs="Times New Roman"/>
        </w:rPr>
        <w:t>, са назнаком:</w:t>
      </w:r>
    </w:p>
    <w:p w:rsidR="00C21D51" w:rsidRPr="00A256DD" w:rsidRDefault="00C21D51" w:rsidP="007217B5">
      <w:pPr>
        <w:pStyle w:val="ListParagraph"/>
        <w:ind w:left="284"/>
        <w:jc w:val="both"/>
        <w:rPr>
          <w:rFonts w:eastAsia="Arial" w:cs="Times New Roman"/>
        </w:rPr>
      </w:pPr>
      <w:r w:rsidRPr="00A256DD">
        <w:rPr>
          <w:rFonts w:eastAsia="Arial" w:cs="Times New Roman"/>
        </w:rPr>
        <w:t>„</w:t>
      </w:r>
      <w:r w:rsidRPr="00A256DD">
        <w:rPr>
          <w:rFonts w:eastAsia="Arial" w:cs="Times New Roman"/>
          <w:b/>
        </w:rPr>
        <w:t xml:space="preserve">Измена понуда за јавну набавку </w:t>
      </w:r>
      <w:r w:rsidR="00B23157" w:rsidRPr="00A256DD">
        <w:rPr>
          <w:rFonts w:eastAsia="Arial" w:cs="Times New Roman"/>
          <w:b/>
        </w:rPr>
        <w:t>радова</w:t>
      </w:r>
      <w:r w:rsidR="001930A2" w:rsidRPr="00A256DD">
        <w:rPr>
          <w:rFonts w:eastAsia="Arial" w:cs="Times New Roman"/>
          <w:b/>
        </w:rPr>
        <w:t xml:space="preserve"> </w:t>
      </w:r>
      <w:r w:rsidR="005161A2" w:rsidRPr="00A256DD">
        <w:rPr>
          <w:rFonts w:eastAsia="Arial" w:cs="Times New Roman"/>
          <w:b/>
        </w:rPr>
        <w:t>–</w:t>
      </w:r>
      <w:r w:rsidR="007217B5" w:rsidRPr="007217B5">
        <w:rPr>
          <w:rFonts w:cs="Times New Roman"/>
          <w:b/>
          <w:lang w:val="sr-Cyrl-CS"/>
        </w:rPr>
        <w:t xml:space="preserve"> </w:t>
      </w:r>
      <w:r w:rsidR="007217B5" w:rsidRPr="00585825">
        <w:rPr>
          <w:rFonts w:cs="Times New Roman"/>
          <w:b/>
          <w:lang w:val="sr-Cyrl-CS"/>
        </w:rPr>
        <w:t>Изградња</w:t>
      </w:r>
      <w:r w:rsidR="007217B5" w:rsidRPr="00A7205D">
        <w:rPr>
          <w:rFonts w:cs="Times New Roman"/>
          <w:b/>
          <w:lang w:val="sr-Cyrl-CS"/>
        </w:rPr>
        <w:t xml:space="preserve"> потпорн</w:t>
      </w:r>
      <w:r w:rsidR="005479CF">
        <w:rPr>
          <w:rFonts w:cs="Times New Roman"/>
          <w:b/>
          <w:lang w:val="sr-Cyrl-CS"/>
        </w:rPr>
        <w:t xml:space="preserve">их </w:t>
      </w:r>
      <w:r w:rsidR="007217B5" w:rsidRPr="00A7205D">
        <w:rPr>
          <w:rFonts w:cs="Times New Roman"/>
          <w:b/>
          <w:lang w:val="sr-Cyrl-CS"/>
        </w:rPr>
        <w:t>зид</w:t>
      </w:r>
      <w:r w:rsidR="005479CF">
        <w:rPr>
          <w:rFonts w:cs="Times New Roman"/>
          <w:b/>
          <w:lang w:val="sr-Cyrl-CS"/>
        </w:rPr>
        <w:t>ова</w:t>
      </w:r>
      <w:r w:rsidR="007217B5" w:rsidRPr="00A7205D">
        <w:rPr>
          <w:rFonts w:cs="Times New Roman"/>
          <w:b/>
          <w:lang w:val="sr-Cyrl-CS"/>
        </w:rPr>
        <w:t xml:space="preserve"> </w:t>
      </w:r>
      <w:r w:rsidR="007217B5">
        <w:rPr>
          <w:rFonts w:cs="Times New Roman"/>
          <w:b/>
          <w:lang w:val="sr-Cyrl-CS"/>
        </w:rPr>
        <w:t>у</w:t>
      </w:r>
      <w:r w:rsidR="005479CF">
        <w:rPr>
          <w:rFonts w:cs="Times New Roman"/>
          <w:b/>
          <w:lang w:val="sr-Cyrl-CS"/>
        </w:rPr>
        <w:t xml:space="preserve"> насељу</w:t>
      </w:r>
      <w:r w:rsidR="007217B5">
        <w:rPr>
          <w:rFonts w:cs="Times New Roman"/>
          <w:b/>
          <w:lang w:val="sr-Cyrl-CS"/>
        </w:rPr>
        <w:t xml:space="preserve"> </w:t>
      </w:r>
      <w:r w:rsidR="005479CF">
        <w:rPr>
          <w:rFonts w:cs="Times New Roman"/>
          <w:b/>
          <w:lang w:val="sr-Cyrl-CS"/>
        </w:rPr>
        <w:t xml:space="preserve">Сочаници, </w:t>
      </w:r>
      <w:r w:rsidR="007217B5">
        <w:rPr>
          <w:rFonts w:cs="Times New Roman"/>
          <w:b/>
          <w:lang w:val="sr-Cyrl-CS"/>
        </w:rPr>
        <w:t xml:space="preserve">МЗ </w:t>
      </w:r>
      <w:r w:rsidR="005479CF">
        <w:rPr>
          <w:rFonts w:cs="Times New Roman"/>
          <w:b/>
          <w:lang w:val="sr-Cyrl-CS"/>
        </w:rPr>
        <w:t>Рвати</w:t>
      </w:r>
      <w:r w:rsidR="00172A64" w:rsidRPr="00D82F5B">
        <w:rPr>
          <w:rFonts w:cs="Times New Roman"/>
          <w:color w:val="auto"/>
          <w:lang w:val="sr-Cyrl-CS"/>
        </w:rPr>
        <w:t xml:space="preserve"> -</w:t>
      </w:r>
      <w:r w:rsidR="00172A64" w:rsidRPr="000437E5">
        <w:rPr>
          <w:rFonts w:cs="Times New Roman"/>
          <w:b/>
          <w:color w:val="auto"/>
          <w:sz w:val="32"/>
        </w:rPr>
        <w:t xml:space="preserve"> </w:t>
      </w:r>
      <w:r w:rsidR="00145E0D" w:rsidRPr="00A256DD">
        <w:rPr>
          <w:rFonts w:eastAsia="Arial" w:cs="Times New Roman"/>
          <w:b/>
        </w:rPr>
        <w:t>ЈН бр.</w:t>
      </w:r>
      <w:r w:rsidR="00A256DD">
        <w:rPr>
          <w:rFonts w:eastAsia="Arial" w:cs="Times New Roman"/>
          <w:b/>
        </w:rPr>
        <w:t>1</w:t>
      </w:r>
      <w:r w:rsidR="005479CF">
        <w:rPr>
          <w:rFonts w:eastAsia="Arial" w:cs="Times New Roman"/>
          <w:b/>
        </w:rPr>
        <w:t>2</w:t>
      </w:r>
      <w:r w:rsidR="00145E0D" w:rsidRPr="00A256DD">
        <w:rPr>
          <w:rFonts w:eastAsia="Arial" w:cs="Times New Roman"/>
          <w:b/>
        </w:rPr>
        <w:t>/</w:t>
      </w:r>
      <w:r w:rsidR="00426763" w:rsidRPr="00A256DD">
        <w:rPr>
          <w:rFonts w:eastAsia="Arial" w:cs="Times New Roman"/>
          <w:b/>
        </w:rPr>
        <w:t>20</w:t>
      </w:r>
      <w:r w:rsidR="007217B5">
        <w:rPr>
          <w:rFonts w:eastAsia="Arial" w:cs="Times New Roman"/>
          <w:b/>
        </w:rPr>
        <w:t>20</w:t>
      </w:r>
      <w:r w:rsidR="00145E0D" w:rsidRPr="00A256DD">
        <w:rPr>
          <w:rFonts w:eastAsia="Arial" w:cs="Times New Roman"/>
          <w:b/>
        </w:rPr>
        <w:t xml:space="preserve"> – НЕ ОТВАРАТИ</w:t>
      </w:r>
      <w:r w:rsidR="00145E0D" w:rsidRPr="00A256DD">
        <w:rPr>
          <w:rFonts w:eastAsia="Arial" w:cs="Times New Roman"/>
        </w:rPr>
        <w:t>“ или</w:t>
      </w:r>
    </w:p>
    <w:p w:rsidR="00145E0D" w:rsidRPr="007217B5" w:rsidRDefault="00145E0D" w:rsidP="007217B5">
      <w:pPr>
        <w:ind w:left="360"/>
        <w:jc w:val="both"/>
        <w:rPr>
          <w:rFonts w:eastAsia="Arial" w:cs="Times New Roman"/>
        </w:rPr>
      </w:pPr>
      <w:r w:rsidRPr="007217B5">
        <w:rPr>
          <w:rFonts w:eastAsia="Arial" w:cs="Times New Roman"/>
        </w:rPr>
        <w:t>„</w:t>
      </w:r>
      <w:r w:rsidRPr="007217B5">
        <w:rPr>
          <w:rFonts w:eastAsia="Arial" w:cs="Times New Roman"/>
          <w:b/>
        </w:rPr>
        <w:t xml:space="preserve">Допуна понуде за јавну набавку </w:t>
      </w:r>
      <w:r w:rsidR="00B23157" w:rsidRPr="007217B5">
        <w:rPr>
          <w:rFonts w:eastAsia="Arial" w:cs="Times New Roman"/>
          <w:b/>
        </w:rPr>
        <w:t>радов</w:t>
      </w:r>
      <w:r w:rsidR="006B0AC9" w:rsidRPr="007217B5">
        <w:rPr>
          <w:rFonts w:eastAsia="Arial" w:cs="Times New Roman"/>
          <w:b/>
          <w:lang w:val="sr-Cyrl-CS"/>
        </w:rPr>
        <w:t>а</w:t>
      </w:r>
      <w:r w:rsidR="005161A2" w:rsidRPr="007217B5">
        <w:rPr>
          <w:rFonts w:eastAsia="Arial" w:cs="Times New Roman"/>
          <w:b/>
        </w:rPr>
        <w:t xml:space="preserve"> –</w:t>
      </w:r>
      <w:r w:rsidR="00172A64" w:rsidRPr="007217B5">
        <w:rPr>
          <w:rFonts w:cs="Times New Roman"/>
          <w:color w:val="auto"/>
          <w:lang w:val="sr-Cyrl-CS"/>
        </w:rPr>
        <w:t xml:space="preserve"> </w:t>
      </w:r>
      <w:r w:rsidR="007217B5" w:rsidRPr="00585825">
        <w:rPr>
          <w:rFonts w:cs="Times New Roman"/>
          <w:b/>
          <w:lang w:val="sr-Cyrl-CS"/>
        </w:rPr>
        <w:t>Изградња</w:t>
      </w:r>
      <w:r w:rsidR="007217B5" w:rsidRPr="00A7205D">
        <w:rPr>
          <w:rFonts w:cs="Times New Roman"/>
          <w:b/>
          <w:lang w:val="sr-Cyrl-CS"/>
        </w:rPr>
        <w:t xml:space="preserve"> потпорн</w:t>
      </w:r>
      <w:r w:rsidR="005479CF">
        <w:rPr>
          <w:rFonts w:cs="Times New Roman"/>
          <w:b/>
          <w:lang w:val="sr-Cyrl-CS"/>
        </w:rPr>
        <w:t>их</w:t>
      </w:r>
      <w:r w:rsidR="007217B5" w:rsidRPr="00A7205D">
        <w:rPr>
          <w:rFonts w:cs="Times New Roman"/>
          <w:b/>
          <w:lang w:val="sr-Cyrl-CS"/>
        </w:rPr>
        <w:t xml:space="preserve"> зид</w:t>
      </w:r>
      <w:r w:rsidR="005479CF">
        <w:rPr>
          <w:rFonts w:cs="Times New Roman"/>
          <w:b/>
          <w:lang w:val="sr-Cyrl-CS"/>
        </w:rPr>
        <w:t>ова</w:t>
      </w:r>
      <w:r w:rsidR="007217B5" w:rsidRPr="00A7205D">
        <w:rPr>
          <w:rFonts w:cs="Times New Roman"/>
          <w:b/>
          <w:lang w:val="sr-Cyrl-CS"/>
        </w:rPr>
        <w:t xml:space="preserve"> </w:t>
      </w:r>
      <w:r w:rsidR="007217B5">
        <w:rPr>
          <w:rFonts w:cs="Times New Roman"/>
          <w:b/>
          <w:lang w:val="sr-Cyrl-CS"/>
        </w:rPr>
        <w:t xml:space="preserve">у </w:t>
      </w:r>
      <w:r w:rsidR="005479CF">
        <w:rPr>
          <w:rFonts w:cs="Times New Roman"/>
          <w:b/>
          <w:lang w:val="sr-Cyrl-CS"/>
        </w:rPr>
        <w:t xml:space="preserve">насељу Сочаници, </w:t>
      </w:r>
      <w:r w:rsidR="007217B5">
        <w:rPr>
          <w:rFonts w:cs="Times New Roman"/>
          <w:b/>
          <w:lang w:val="sr-Cyrl-CS"/>
        </w:rPr>
        <w:t xml:space="preserve">МЗ </w:t>
      </w:r>
      <w:r w:rsidR="005479CF">
        <w:rPr>
          <w:rFonts w:cs="Times New Roman"/>
          <w:b/>
          <w:lang w:val="sr-Cyrl-CS"/>
        </w:rPr>
        <w:t>Рвати</w:t>
      </w:r>
      <w:r w:rsidR="00172A64" w:rsidRPr="007217B5">
        <w:rPr>
          <w:rFonts w:cs="Times New Roman"/>
          <w:color w:val="auto"/>
          <w:lang w:val="sr-Cyrl-CS"/>
        </w:rPr>
        <w:t xml:space="preserve"> -</w:t>
      </w:r>
      <w:r w:rsidR="00A530F2" w:rsidRPr="007217B5">
        <w:rPr>
          <w:b/>
        </w:rPr>
        <w:t xml:space="preserve"> </w:t>
      </w:r>
      <w:r w:rsidR="00A530F2" w:rsidRPr="007217B5">
        <w:rPr>
          <w:rFonts w:cs="Times New Roman"/>
          <w:b/>
        </w:rPr>
        <w:t xml:space="preserve"> </w:t>
      </w:r>
      <w:r w:rsidR="00A530F2" w:rsidRPr="007217B5">
        <w:rPr>
          <w:rFonts w:eastAsia="Arial" w:cs="Times New Roman"/>
          <w:b/>
        </w:rPr>
        <w:t>ЈН бр</w:t>
      </w:r>
      <w:r w:rsidR="005161A2" w:rsidRPr="007217B5">
        <w:rPr>
          <w:rFonts w:eastAsia="Arial" w:cs="Times New Roman"/>
          <w:b/>
        </w:rPr>
        <w:t>.</w:t>
      </w:r>
      <w:r w:rsidR="00A256DD" w:rsidRPr="007217B5">
        <w:rPr>
          <w:rFonts w:eastAsia="Arial" w:cs="Times New Roman"/>
          <w:b/>
        </w:rPr>
        <w:t>1</w:t>
      </w:r>
      <w:r w:rsidR="005479CF">
        <w:rPr>
          <w:rFonts w:eastAsia="Arial" w:cs="Times New Roman"/>
          <w:b/>
        </w:rPr>
        <w:t>2</w:t>
      </w:r>
      <w:r w:rsidR="005161A2" w:rsidRPr="007217B5">
        <w:rPr>
          <w:rFonts w:eastAsia="Arial" w:cs="Times New Roman"/>
          <w:b/>
        </w:rPr>
        <w:t>/</w:t>
      </w:r>
      <w:r w:rsidR="00426763" w:rsidRPr="007217B5">
        <w:rPr>
          <w:rFonts w:eastAsia="Arial" w:cs="Times New Roman"/>
          <w:b/>
        </w:rPr>
        <w:t>20</w:t>
      </w:r>
      <w:r w:rsidR="007217B5">
        <w:rPr>
          <w:rFonts w:eastAsia="Arial" w:cs="Times New Roman"/>
          <w:b/>
        </w:rPr>
        <w:t>20</w:t>
      </w:r>
      <w:r w:rsidR="005161A2" w:rsidRPr="007217B5">
        <w:rPr>
          <w:rFonts w:eastAsia="Arial" w:cs="Times New Roman"/>
          <w:b/>
        </w:rPr>
        <w:t>– НЕ ОТВАРАТИ</w:t>
      </w:r>
      <w:r w:rsidRPr="007217B5">
        <w:rPr>
          <w:rFonts w:eastAsia="Arial" w:cs="Times New Roman"/>
        </w:rPr>
        <w:t>“ или</w:t>
      </w:r>
    </w:p>
    <w:p w:rsidR="00A530F2" w:rsidRPr="007217B5" w:rsidRDefault="00145E0D" w:rsidP="007217B5">
      <w:pPr>
        <w:ind w:left="360"/>
        <w:jc w:val="both"/>
        <w:rPr>
          <w:rFonts w:eastAsia="Arial" w:cs="Times New Roman"/>
          <w:lang w:val="sr-Cyrl-CS"/>
        </w:rPr>
      </w:pPr>
      <w:r w:rsidRPr="007217B5">
        <w:rPr>
          <w:rFonts w:eastAsia="Arial" w:cs="Times New Roman"/>
        </w:rPr>
        <w:t>„</w:t>
      </w:r>
      <w:r w:rsidRPr="007217B5">
        <w:rPr>
          <w:rFonts w:eastAsia="Arial" w:cs="Times New Roman"/>
          <w:b/>
        </w:rPr>
        <w:t xml:space="preserve">Опозив понуде за јавну набавку </w:t>
      </w:r>
      <w:r w:rsidR="00B23157" w:rsidRPr="007217B5">
        <w:rPr>
          <w:rFonts w:eastAsia="Arial" w:cs="Times New Roman"/>
          <w:b/>
        </w:rPr>
        <w:t>радов</w:t>
      </w:r>
      <w:r w:rsidR="006B0AC9" w:rsidRPr="007217B5">
        <w:rPr>
          <w:rFonts w:eastAsia="Arial" w:cs="Times New Roman"/>
          <w:b/>
          <w:lang w:val="sr-Cyrl-CS"/>
        </w:rPr>
        <w:t>а</w:t>
      </w:r>
      <w:r w:rsidR="005161A2" w:rsidRPr="007217B5">
        <w:rPr>
          <w:rFonts w:eastAsia="Arial" w:cs="Times New Roman"/>
          <w:b/>
        </w:rPr>
        <w:t xml:space="preserve"> –</w:t>
      </w:r>
      <w:r w:rsidR="00A530F2" w:rsidRPr="007217B5">
        <w:rPr>
          <w:b/>
        </w:rPr>
        <w:t>-</w:t>
      </w:r>
      <w:r w:rsidR="00A530F2" w:rsidRPr="007217B5">
        <w:rPr>
          <w:b/>
          <w:lang w:val="sr-Cyrl-CS"/>
        </w:rPr>
        <w:t xml:space="preserve"> </w:t>
      </w:r>
      <w:r w:rsidR="007217B5" w:rsidRPr="00585825">
        <w:rPr>
          <w:rFonts w:cs="Times New Roman"/>
          <w:b/>
          <w:lang w:val="sr-Cyrl-CS"/>
        </w:rPr>
        <w:t>Изградња</w:t>
      </w:r>
      <w:r w:rsidR="007217B5" w:rsidRPr="00A7205D">
        <w:rPr>
          <w:rFonts w:cs="Times New Roman"/>
          <w:b/>
          <w:lang w:val="sr-Cyrl-CS"/>
        </w:rPr>
        <w:t xml:space="preserve"> потпорн</w:t>
      </w:r>
      <w:r w:rsidR="005479CF">
        <w:rPr>
          <w:rFonts w:cs="Times New Roman"/>
          <w:b/>
          <w:lang w:val="sr-Cyrl-CS"/>
        </w:rPr>
        <w:t>их</w:t>
      </w:r>
      <w:r w:rsidR="007217B5" w:rsidRPr="00A7205D">
        <w:rPr>
          <w:rFonts w:cs="Times New Roman"/>
          <w:b/>
          <w:lang w:val="sr-Cyrl-CS"/>
        </w:rPr>
        <w:t xml:space="preserve"> зид</w:t>
      </w:r>
      <w:r w:rsidR="005479CF">
        <w:rPr>
          <w:rFonts w:cs="Times New Roman"/>
          <w:b/>
          <w:lang w:val="sr-Cyrl-CS"/>
        </w:rPr>
        <w:t>ова</w:t>
      </w:r>
      <w:r w:rsidR="007217B5" w:rsidRPr="00A7205D">
        <w:rPr>
          <w:rFonts w:cs="Times New Roman"/>
          <w:b/>
          <w:lang w:val="sr-Cyrl-CS"/>
        </w:rPr>
        <w:t xml:space="preserve"> </w:t>
      </w:r>
      <w:r w:rsidR="007217B5">
        <w:rPr>
          <w:rFonts w:cs="Times New Roman"/>
          <w:b/>
          <w:lang w:val="sr-Cyrl-CS"/>
        </w:rPr>
        <w:t>у</w:t>
      </w:r>
      <w:r w:rsidR="005479CF">
        <w:rPr>
          <w:rFonts w:cs="Times New Roman"/>
          <w:b/>
          <w:lang w:val="sr-Cyrl-CS"/>
        </w:rPr>
        <w:t xml:space="preserve"> насељу Сочаници,</w:t>
      </w:r>
      <w:r w:rsidR="007217B5">
        <w:rPr>
          <w:rFonts w:cs="Times New Roman"/>
          <w:b/>
          <w:lang w:val="sr-Cyrl-CS"/>
        </w:rPr>
        <w:t xml:space="preserve"> МЗ </w:t>
      </w:r>
      <w:r w:rsidR="005479CF">
        <w:rPr>
          <w:rFonts w:cs="Times New Roman"/>
          <w:b/>
          <w:lang w:val="sr-Cyrl-CS"/>
        </w:rPr>
        <w:t>Рвати</w:t>
      </w:r>
      <w:r w:rsidR="009D3DC2" w:rsidRPr="007217B5">
        <w:rPr>
          <w:b/>
        </w:rPr>
        <w:t>,</w:t>
      </w:r>
      <w:r w:rsidR="00A47A26" w:rsidRPr="007217B5">
        <w:rPr>
          <w:rFonts w:cs="Times New Roman"/>
          <w:b/>
          <w:lang w:val="sr-Cyrl-CS"/>
        </w:rPr>
        <w:t xml:space="preserve"> </w:t>
      </w:r>
      <w:r w:rsidR="00A47A26" w:rsidRPr="007217B5">
        <w:rPr>
          <w:rFonts w:cs="Times New Roman"/>
          <w:b/>
          <w:bCs/>
        </w:rPr>
        <w:t xml:space="preserve"> </w:t>
      </w:r>
      <w:r w:rsidR="005161A2" w:rsidRPr="007217B5">
        <w:rPr>
          <w:rFonts w:eastAsia="Arial" w:cs="Times New Roman"/>
          <w:b/>
        </w:rPr>
        <w:t>ЈН бр.</w:t>
      </w:r>
      <w:r w:rsidR="00A256DD" w:rsidRPr="007217B5">
        <w:rPr>
          <w:rFonts w:eastAsia="Arial" w:cs="Times New Roman"/>
          <w:b/>
        </w:rPr>
        <w:t>1</w:t>
      </w:r>
      <w:r w:rsidR="005479CF">
        <w:rPr>
          <w:rFonts w:eastAsia="Arial" w:cs="Times New Roman"/>
          <w:b/>
        </w:rPr>
        <w:t>2</w:t>
      </w:r>
      <w:r w:rsidR="005161A2" w:rsidRPr="007217B5">
        <w:rPr>
          <w:rFonts w:eastAsia="Arial" w:cs="Times New Roman"/>
          <w:b/>
        </w:rPr>
        <w:t>/</w:t>
      </w:r>
      <w:r w:rsidR="00426763" w:rsidRPr="007217B5">
        <w:rPr>
          <w:rFonts w:eastAsia="Arial" w:cs="Times New Roman"/>
          <w:b/>
        </w:rPr>
        <w:t>20</w:t>
      </w:r>
      <w:r w:rsidR="007217B5">
        <w:rPr>
          <w:rFonts w:eastAsia="Arial" w:cs="Times New Roman"/>
          <w:b/>
        </w:rPr>
        <w:t>20</w:t>
      </w:r>
      <w:r w:rsidR="005161A2" w:rsidRPr="007217B5">
        <w:rPr>
          <w:rFonts w:eastAsia="Arial" w:cs="Times New Roman"/>
          <w:b/>
        </w:rPr>
        <w:t xml:space="preserve"> – НЕ ОТВАРАТИ</w:t>
      </w:r>
      <w:r w:rsidRPr="007217B5">
        <w:rPr>
          <w:rFonts w:eastAsia="Arial" w:cs="Times New Roman"/>
        </w:rPr>
        <w:t>“</w:t>
      </w:r>
    </w:p>
    <w:p w:rsidR="00145E0D" w:rsidRDefault="00145E0D" w:rsidP="00A530F2">
      <w:pPr>
        <w:jc w:val="both"/>
        <w:rPr>
          <w:rFonts w:eastAsia="Arial" w:cs="Times New Roman"/>
        </w:rPr>
      </w:pPr>
      <w:r>
        <w:rPr>
          <w:rFonts w:eastAsia="Arial" w:cs="Times New Roman"/>
        </w:rPr>
        <w:t xml:space="preserve"> или</w:t>
      </w:r>
    </w:p>
    <w:p w:rsidR="00145E0D" w:rsidRPr="007217B5" w:rsidRDefault="00145E0D" w:rsidP="007217B5">
      <w:pPr>
        <w:ind w:left="360"/>
        <w:jc w:val="both"/>
        <w:rPr>
          <w:rFonts w:eastAsia="Arial" w:cs="Times New Roman"/>
        </w:rPr>
      </w:pPr>
      <w:r w:rsidRPr="007217B5">
        <w:rPr>
          <w:rFonts w:eastAsia="Arial" w:cs="Times New Roman"/>
        </w:rPr>
        <w:t>„</w:t>
      </w:r>
      <w:r w:rsidRPr="007217B5">
        <w:rPr>
          <w:rFonts w:eastAsia="Arial" w:cs="Times New Roman"/>
          <w:b/>
        </w:rPr>
        <w:t xml:space="preserve">Измена и допуна понуде за јавну набавку </w:t>
      </w:r>
      <w:r w:rsidR="00B23157" w:rsidRPr="007217B5">
        <w:rPr>
          <w:rFonts w:eastAsia="Arial" w:cs="Times New Roman"/>
          <w:b/>
        </w:rPr>
        <w:t>радова</w:t>
      </w:r>
      <w:r w:rsidR="005161A2" w:rsidRPr="007217B5">
        <w:rPr>
          <w:rFonts w:eastAsia="Arial" w:cs="Times New Roman"/>
          <w:b/>
        </w:rPr>
        <w:t xml:space="preserve"> –</w:t>
      </w:r>
      <w:r w:rsidR="00A256DD" w:rsidRPr="007217B5">
        <w:rPr>
          <w:rFonts w:cs="Times New Roman"/>
          <w:color w:val="auto"/>
          <w:lang w:val="sr-Cyrl-CS"/>
        </w:rPr>
        <w:t xml:space="preserve"> </w:t>
      </w:r>
      <w:r w:rsidR="007217B5" w:rsidRPr="00585825">
        <w:rPr>
          <w:rFonts w:cs="Times New Roman"/>
          <w:b/>
          <w:lang w:val="sr-Cyrl-CS"/>
        </w:rPr>
        <w:t>Изградња</w:t>
      </w:r>
      <w:r w:rsidR="007217B5" w:rsidRPr="00A7205D">
        <w:rPr>
          <w:rFonts w:cs="Times New Roman"/>
          <w:b/>
          <w:lang w:val="sr-Cyrl-CS"/>
        </w:rPr>
        <w:t xml:space="preserve"> потпорн</w:t>
      </w:r>
      <w:r w:rsidR="005479CF">
        <w:rPr>
          <w:rFonts w:cs="Times New Roman"/>
          <w:b/>
          <w:lang w:val="sr-Cyrl-CS"/>
        </w:rPr>
        <w:t>их</w:t>
      </w:r>
      <w:r w:rsidR="007217B5" w:rsidRPr="00A7205D">
        <w:rPr>
          <w:rFonts w:cs="Times New Roman"/>
          <w:b/>
          <w:lang w:val="sr-Cyrl-CS"/>
        </w:rPr>
        <w:t xml:space="preserve"> зид</w:t>
      </w:r>
      <w:r w:rsidR="005479CF">
        <w:rPr>
          <w:rFonts w:cs="Times New Roman"/>
          <w:b/>
          <w:lang w:val="sr-Cyrl-CS"/>
        </w:rPr>
        <w:t>ова</w:t>
      </w:r>
      <w:r w:rsidR="007217B5" w:rsidRPr="00A7205D">
        <w:rPr>
          <w:rFonts w:cs="Times New Roman"/>
          <w:b/>
          <w:lang w:val="sr-Cyrl-CS"/>
        </w:rPr>
        <w:t xml:space="preserve"> </w:t>
      </w:r>
      <w:r w:rsidR="007217B5">
        <w:rPr>
          <w:rFonts w:cs="Times New Roman"/>
          <w:b/>
          <w:lang w:val="sr-Cyrl-CS"/>
        </w:rPr>
        <w:t xml:space="preserve">у </w:t>
      </w:r>
      <w:r w:rsidR="005479CF">
        <w:rPr>
          <w:rFonts w:cs="Times New Roman"/>
          <w:b/>
          <w:lang w:val="sr-Cyrl-CS"/>
        </w:rPr>
        <w:t xml:space="preserve">насељу Сочаници, </w:t>
      </w:r>
      <w:r w:rsidR="007217B5">
        <w:rPr>
          <w:rFonts w:cs="Times New Roman"/>
          <w:b/>
          <w:lang w:val="sr-Cyrl-CS"/>
        </w:rPr>
        <w:t xml:space="preserve">МЗ </w:t>
      </w:r>
      <w:r w:rsidR="005479CF">
        <w:rPr>
          <w:rFonts w:cs="Times New Roman"/>
          <w:b/>
          <w:lang w:val="sr-Cyrl-CS"/>
        </w:rPr>
        <w:t>Рвати</w:t>
      </w:r>
      <w:r w:rsidR="00710052" w:rsidRPr="007217B5">
        <w:rPr>
          <w:rFonts w:cs="Times New Roman"/>
          <w:color w:val="auto"/>
          <w:lang w:val="sr-Cyrl-CS"/>
        </w:rPr>
        <w:t xml:space="preserve"> </w:t>
      </w:r>
      <w:r w:rsidR="00172A64" w:rsidRPr="007217B5">
        <w:rPr>
          <w:rFonts w:cs="Times New Roman"/>
          <w:color w:val="auto"/>
          <w:lang w:val="sr-Cyrl-CS"/>
        </w:rPr>
        <w:t>-</w:t>
      </w:r>
      <w:r w:rsidR="009D3DC2" w:rsidRPr="007217B5">
        <w:rPr>
          <w:rFonts w:cs="Times New Roman"/>
          <w:b/>
          <w:lang w:val="en-GB"/>
        </w:rPr>
        <w:t>,</w:t>
      </w:r>
      <w:r w:rsidR="00A530F2" w:rsidRPr="007217B5">
        <w:rPr>
          <w:rFonts w:eastAsia="Arial" w:cs="Times New Roman"/>
          <w:b/>
        </w:rPr>
        <w:t xml:space="preserve"> ЈН</w:t>
      </w:r>
      <w:r w:rsidR="009D3DC2" w:rsidRPr="007217B5">
        <w:rPr>
          <w:b/>
        </w:rPr>
        <w:t xml:space="preserve"> </w:t>
      </w:r>
      <w:r w:rsidR="00102B0D" w:rsidRPr="007217B5">
        <w:rPr>
          <w:rFonts w:eastAsia="Arial" w:cs="Times New Roman"/>
          <w:b/>
        </w:rPr>
        <w:t>б</w:t>
      </w:r>
      <w:r w:rsidR="005161A2" w:rsidRPr="007217B5">
        <w:rPr>
          <w:rFonts w:eastAsia="Arial" w:cs="Times New Roman"/>
          <w:b/>
        </w:rPr>
        <w:t>р.</w:t>
      </w:r>
      <w:r w:rsidR="00007486" w:rsidRPr="007217B5">
        <w:rPr>
          <w:rFonts w:eastAsia="Arial" w:cs="Times New Roman"/>
          <w:b/>
          <w:lang w:val="sr-Cyrl-CS"/>
        </w:rPr>
        <w:t xml:space="preserve"> </w:t>
      </w:r>
      <w:r w:rsidR="00A256DD" w:rsidRPr="007217B5">
        <w:rPr>
          <w:rFonts w:eastAsia="Arial" w:cs="Times New Roman"/>
          <w:b/>
          <w:lang w:val="sr-Cyrl-CS"/>
        </w:rPr>
        <w:t>1</w:t>
      </w:r>
      <w:r w:rsidR="005479CF">
        <w:rPr>
          <w:rFonts w:eastAsia="Arial" w:cs="Times New Roman"/>
          <w:b/>
          <w:lang w:val="sr-Cyrl-CS"/>
        </w:rPr>
        <w:t>2</w:t>
      </w:r>
      <w:r w:rsidR="005161A2" w:rsidRPr="007217B5">
        <w:rPr>
          <w:rFonts w:eastAsia="Arial" w:cs="Times New Roman"/>
          <w:b/>
        </w:rPr>
        <w:t>/</w:t>
      </w:r>
      <w:r w:rsidR="00426763" w:rsidRPr="007217B5">
        <w:rPr>
          <w:rFonts w:eastAsia="Arial" w:cs="Times New Roman"/>
          <w:b/>
        </w:rPr>
        <w:t>20</w:t>
      </w:r>
      <w:r w:rsidR="007217B5">
        <w:rPr>
          <w:rFonts w:eastAsia="Arial" w:cs="Times New Roman"/>
          <w:b/>
        </w:rPr>
        <w:t>20</w:t>
      </w:r>
      <w:r w:rsidR="005161A2" w:rsidRPr="007217B5">
        <w:rPr>
          <w:rFonts w:eastAsia="Arial" w:cs="Times New Roman"/>
          <w:b/>
        </w:rPr>
        <w:t xml:space="preserve"> – НЕ ОТВАРАТИ</w:t>
      </w:r>
      <w:r w:rsidRPr="007217B5">
        <w:rPr>
          <w:rFonts w:eastAsia="Arial" w:cs="Times New Roman"/>
        </w:rPr>
        <w:t>“.</w:t>
      </w:r>
    </w:p>
    <w:p w:rsidR="00C21D51" w:rsidRDefault="00C21D51"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1E34" w:rsidRDefault="007C1E34" w:rsidP="00774901">
      <w:pPr>
        <w:pStyle w:val="Standard"/>
        <w:autoSpaceDE w:val="0"/>
        <w:jc w:val="both"/>
        <w:rPr>
          <w:rFonts w:eastAsia="Arial" w:cs="Times New Roman"/>
        </w:rPr>
      </w:pPr>
    </w:p>
    <w:p w:rsidR="007C1E34" w:rsidRPr="00C21D51" w:rsidRDefault="007C1E34" w:rsidP="00774901">
      <w:pPr>
        <w:pStyle w:val="Standard"/>
        <w:autoSpaceDE w:val="0"/>
        <w:jc w:val="both"/>
        <w:rPr>
          <w:rFonts w:eastAsia="Arial" w:cs="Times New Roman"/>
        </w:rPr>
      </w:pPr>
      <w:r>
        <w:rPr>
          <w:rFonts w:eastAsia="Arial" w:cs="Times New Roman"/>
        </w:rPr>
        <w:t xml:space="preserve">По истеку рока за подношење понуда понуђач </w:t>
      </w:r>
      <w:r w:rsidRPr="005B38F0">
        <w:rPr>
          <w:rFonts w:eastAsia="Arial" w:cs="Times New Roman"/>
          <w:b/>
          <w:u w:val="single"/>
        </w:rPr>
        <w:t>не може</w:t>
      </w:r>
      <w:r>
        <w:rPr>
          <w:rFonts w:eastAsia="Arial" w:cs="Times New Roman"/>
        </w:rPr>
        <w:t xml:space="preserve"> да повуче нити да мења своју понуду.</w:t>
      </w:r>
    </w:p>
    <w:p w:rsidR="00774901" w:rsidRPr="00343A8F" w:rsidRDefault="00774901" w:rsidP="00774901">
      <w:pPr>
        <w:pStyle w:val="Standard"/>
        <w:autoSpaceDE w:val="0"/>
        <w:jc w:val="both"/>
        <w:rPr>
          <w:rFonts w:eastAsia="Arial" w:cs="Times New Roman"/>
          <w:sz w:val="20"/>
        </w:rPr>
      </w:pPr>
    </w:p>
    <w:p w:rsidR="00774901" w:rsidRPr="007B7AE5" w:rsidRDefault="00A5755C" w:rsidP="000C64A1">
      <w:pPr>
        <w:pStyle w:val="Standard"/>
        <w:numPr>
          <w:ilvl w:val="0"/>
          <w:numId w:val="2"/>
        </w:numPr>
        <w:autoSpaceDE w:val="0"/>
        <w:ind w:left="284" w:hanging="284"/>
        <w:jc w:val="both"/>
        <w:rPr>
          <w:rFonts w:eastAsia="Arial" w:cs="Times New Roman"/>
          <w:b/>
        </w:rPr>
      </w:pPr>
      <w:r>
        <w:rPr>
          <w:rFonts w:eastAsia="Arial" w:cs="Times New Roman"/>
          <w:b/>
        </w:rPr>
        <w:t>Учествовање у заједничкој понуди или као подизвођач</w:t>
      </w:r>
    </w:p>
    <w:p w:rsidR="00774901" w:rsidRPr="00343A8F" w:rsidRDefault="00774901" w:rsidP="00774901">
      <w:pPr>
        <w:pStyle w:val="Standard"/>
        <w:autoSpaceDE w:val="0"/>
        <w:jc w:val="both"/>
        <w:rPr>
          <w:rFonts w:eastAsia="Arial" w:cs="Times New Roman"/>
          <w:sz w:val="20"/>
        </w:rPr>
      </w:pPr>
    </w:p>
    <w:p w:rsidR="00774901" w:rsidRDefault="00A5755C" w:rsidP="00A5755C">
      <w:pPr>
        <w:pStyle w:val="Standard"/>
        <w:autoSpaceDE w:val="0"/>
        <w:rPr>
          <w:rFonts w:eastAsia="Arial" w:cs="Times New Roman"/>
        </w:rPr>
      </w:pPr>
      <w:r>
        <w:rPr>
          <w:rFonts w:eastAsia="Arial" w:cs="Times New Roman"/>
        </w:rPr>
        <w:t>Понуђач може да поднесе само једну понуду.</w:t>
      </w:r>
    </w:p>
    <w:p w:rsidR="002611AC" w:rsidRPr="00343A8F" w:rsidRDefault="002611AC" w:rsidP="00A5755C">
      <w:pPr>
        <w:pStyle w:val="Standard"/>
        <w:autoSpaceDE w:val="0"/>
        <w:rPr>
          <w:rFonts w:eastAsia="Arial" w:cs="Times New Roman"/>
          <w:sz w:val="20"/>
        </w:rPr>
      </w:pPr>
    </w:p>
    <w:p w:rsidR="002611AC" w:rsidRDefault="002611AC" w:rsidP="001E7275">
      <w:pPr>
        <w:pStyle w:val="Standard"/>
        <w:autoSpaceDE w:val="0"/>
        <w:jc w:val="both"/>
        <w:rPr>
          <w:rFonts w:eastAsia="Arial" w:cs="Times New Roman"/>
        </w:rPr>
      </w:pPr>
      <w:r>
        <w:rPr>
          <w:rFonts w:eastAsia="Arial"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5ED5" w:rsidRPr="00343A8F" w:rsidRDefault="00DA5ED5" w:rsidP="00A5755C">
      <w:pPr>
        <w:pStyle w:val="Standard"/>
        <w:autoSpaceDE w:val="0"/>
        <w:rPr>
          <w:rFonts w:eastAsia="Arial" w:cs="Times New Roman"/>
          <w:sz w:val="20"/>
        </w:rPr>
      </w:pPr>
    </w:p>
    <w:p w:rsidR="00774901" w:rsidRPr="00343A8F" w:rsidRDefault="00DA5ED5" w:rsidP="00971330">
      <w:pPr>
        <w:pStyle w:val="Standard"/>
        <w:autoSpaceDE w:val="0"/>
        <w:jc w:val="both"/>
        <w:rPr>
          <w:rFonts w:eastAsia="Arial" w:cs="Times New Roman"/>
          <w:sz w:val="20"/>
        </w:rPr>
      </w:pPr>
      <w:r>
        <w:rPr>
          <w:rFonts w:eastAsia="Arial" w:cs="Times New Roman"/>
        </w:rPr>
        <w:t xml:space="preserve">У Обрасцу понуде </w:t>
      </w:r>
      <w:r w:rsidR="001E7275">
        <w:rPr>
          <w:rFonts w:eastAsia="Arial" w:cs="Times New Roman"/>
        </w:rPr>
        <w:t>(</w:t>
      </w:r>
      <w:r w:rsidR="001E7275" w:rsidRPr="001E7275">
        <w:rPr>
          <w:rFonts w:eastAsia="Arial" w:cs="Times New Roman"/>
          <w:b/>
        </w:rPr>
        <w:t xml:space="preserve">поглавље </w:t>
      </w:r>
      <w:r w:rsidR="00E6066A">
        <w:rPr>
          <w:rFonts w:cs="Times New Roman"/>
          <w:b/>
        </w:rPr>
        <w:t>VII</w:t>
      </w:r>
      <w:r w:rsidR="001E7275">
        <w:rPr>
          <w:rFonts w:eastAsia="Arial"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26F3" w:rsidRPr="00343A8F" w:rsidRDefault="009626F3" w:rsidP="009626F3">
      <w:pPr>
        <w:tabs>
          <w:tab w:val="left" w:pos="0"/>
        </w:tabs>
        <w:jc w:val="both"/>
        <w:rPr>
          <w:rFonts w:cs="Times New Roman"/>
          <w:sz w:val="20"/>
        </w:rPr>
      </w:pPr>
    </w:p>
    <w:p w:rsidR="009626F3" w:rsidRPr="007B7AE5" w:rsidRDefault="001E7275" w:rsidP="000C64A1">
      <w:pPr>
        <w:pStyle w:val="Standard"/>
        <w:numPr>
          <w:ilvl w:val="0"/>
          <w:numId w:val="2"/>
        </w:numPr>
        <w:autoSpaceDE w:val="0"/>
        <w:ind w:left="284" w:hanging="284"/>
        <w:rPr>
          <w:rFonts w:eastAsia="Arial" w:cs="Times New Roman"/>
          <w:b/>
          <w:bCs/>
        </w:rPr>
      </w:pPr>
      <w:r>
        <w:rPr>
          <w:rFonts w:eastAsia="Arial" w:cs="Times New Roman"/>
          <w:b/>
          <w:bCs/>
        </w:rPr>
        <w:t>Понуда са подизвођачем</w:t>
      </w:r>
    </w:p>
    <w:p w:rsidR="009626F3" w:rsidRPr="007B7AE5" w:rsidRDefault="009626F3" w:rsidP="009626F3">
      <w:pPr>
        <w:pStyle w:val="Standard"/>
        <w:autoSpaceDE w:val="0"/>
        <w:ind w:left="360"/>
        <w:jc w:val="both"/>
        <w:rPr>
          <w:rFonts w:eastAsia="Arial" w:cs="Times New Roman"/>
          <w:b/>
          <w:bCs/>
        </w:rPr>
      </w:pPr>
    </w:p>
    <w:p w:rsidR="009626F3" w:rsidRDefault="004418AB" w:rsidP="009626F3">
      <w:pPr>
        <w:pStyle w:val="Standard"/>
        <w:autoSpaceDE w:val="0"/>
        <w:jc w:val="both"/>
        <w:rPr>
          <w:rFonts w:eastAsia="Arial" w:cs="Times New Roman"/>
        </w:rPr>
      </w:pPr>
      <w:r>
        <w:rPr>
          <w:rFonts w:eastAsia="Arial" w:cs="Times New Roman"/>
        </w:rPr>
        <w:t>Уколико понуђач подноси понуду са подизвођачем дужан је да у Обрасцу понуде (</w:t>
      </w:r>
      <w:r w:rsidRPr="001E7275">
        <w:rPr>
          <w:rFonts w:eastAsia="Arial" w:cs="Times New Roman"/>
          <w:b/>
        </w:rPr>
        <w:t xml:space="preserve">поглавље </w:t>
      </w:r>
      <w:r w:rsidR="00E6066A">
        <w:rPr>
          <w:rFonts w:eastAsia="Arial" w:cs="Times New Roman"/>
          <w:b/>
        </w:rPr>
        <w:t>VII</w:t>
      </w:r>
      <w:r>
        <w:rPr>
          <w:rFonts w:eastAsia="Arial" w:cs="Times New Roman"/>
        </w:rPr>
        <w:t>) наведе да понуду подноси са подизвођачем, проценат укупне вредности набавке који ће поверити подизвођачу, а који не може бити већи од 50%, као и д</w:t>
      </w:r>
      <w:r w:rsidR="00731246">
        <w:rPr>
          <w:rFonts w:eastAsia="Arial" w:cs="Times New Roman"/>
        </w:rPr>
        <w:t>ео предмета набавке који ће се извршити преко подизвођача.</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Понуђач у Обрасцу понуде наводи назив и седиште подизвођача, уколико ће делимично извршење набавке поверити подизвођачу.</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lang w:val="sr-Cyrl-CS"/>
        </w:rPr>
      </w:pPr>
      <w:r>
        <w:rPr>
          <w:rFonts w:eastAsia="Arial"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1246" w:rsidRDefault="00731246" w:rsidP="009626F3">
      <w:pPr>
        <w:pStyle w:val="Standard"/>
        <w:autoSpaceDE w:val="0"/>
        <w:jc w:val="both"/>
        <w:rPr>
          <w:rFonts w:eastAsia="Arial" w:cs="Times New Roman"/>
        </w:rPr>
      </w:pPr>
    </w:p>
    <w:p w:rsidR="00731246" w:rsidRDefault="00731246" w:rsidP="009626F3">
      <w:pPr>
        <w:pStyle w:val="Standard"/>
        <w:autoSpaceDE w:val="0"/>
        <w:jc w:val="both"/>
        <w:rPr>
          <w:rFonts w:eastAsia="Arial" w:cs="Times New Roman"/>
        </w:rPr>
      </w:pPr>
      <w:r>
        <w:rPr>
          <w:rFonts w:eastAsia="Arial" w:cs="Times New Roman"/>
        </w:rPr>
        <w:t xml:space="preserve">Понуђач је дужан да за подизвођаче достави доказе о испуњености услова који су наведени  у </w:t>
      </w:r>
      <w:r w:rsidRPr="00731246">
        <w:rPr>
          <w:rFonts w:eastAsia="Arial" w:cs="Times New Roman"/>
          <w:b/>
        </w:rPr>
        <w:t xml:space="preserve">поглављу </w:t>
      </w:r>
      <w:r w:rsidR="00E6066A">
        <w:rPr>
          <w:rFonts w:eastAsia="Arial" w:cs="Times New Roman"/>
          <w:b/>
        </w:rPr>
        <w:t>IV</w:t>
      </w:r>
      <w:r>
        <w:rPr>
          <w:rFonts w:eastAsia="Arial" w:cs="Times New Roman"/>
        </w:rPr>
        <w:t xml:space="preserve"> конкурсне документације, у складу са упутством како се доказује испуњеност услова.</w:t>
      </w:r>
    </w:p>
    <w:p w:rsidR="00A47A26" w:rsidRPr="00A47A26" w:rsidRDefault="00A47A26" w:rsidP="009626F3">
      <w:pPr>
        <w:pStyle w:val="Standard"/>
        <w:autoSpaceDE w:val="0"/>
        <w:jc w:val="both"/>
        <w:rPr>
          <w:rFonts w:eastAsia="Arial" w:cs="Times New Roman"/>
        </w:rPr>
      </w:pPr>
    </w:p>
    <w:p w:rsidR="009D0A2E" w:rsidRDefault="009D0A2E" w:rsidP="009626F3">
      <w:pPr>
        <w:pStyle w:val="Standard"/>
        <w:autoSpaceDE w:val="0"/>
        <w:jc w:val="both"/>
        <w:rPr>
          <w:rFonts w:eastAsia="Arial" w:cs="Times New Roman"/>
        </w:rPr>
      </w:pPr>
      <w:r>
        <w:rPr>
          <w:rFonts w:eastAsia="Arial" w:cs="Times New Roman"/>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9D0A2E" w:rsidRDefault="009D0A2E" w:rsidP="009626F3">
      <w:pPr>
        <w:pStyle w:val="Standard"/>
        <w:autoSpaceDE w:val="0"/>
        <w:jc w:val="both"/>
        <w:rPr>
          <w:rFonts w:eastAsia="Arial" w:cs="Times New Roman"/>
        </w:rPr>
      </w:pPr>
    </w:p>
    <w:p w:rsidR="009D0A2E" w:rsidRDefault="009D0A2E" w:rsidP="009626F3">
      <w:pPr>
        <w:pStyle w:val="Standard"/>
        <w:autoSpaceDE w:val="0"/>
        <w:jc w:val="both"/>
        <w:rPr>
          <w:rFonts w:eastAsia="Arial" w:cs="Times New Roman"/>
        </w:rPr>
      </w:pPr>
      <w:r>
        <w:rPr>
          <w:rFonts w:eastAsia="Arial" w:cs="Times New Roman"/>
        </w:rPr>
        <w:t>Понуђач је дужан да наручиоцу, на његов захтев, омогући приступ код подизвођача, ради утврђивања испуњености тражених услова.</w:t>
      </w:r>
    </w:p>
    <w:p w:rsidR="003E447A" w:rsidRDefault="003E447A" w:rsidP="009626F3">
      <w:pPr>
        <w:pStyle w:val="Standard"/>
        <w:autoSpaceDE w:val="0"/>
        <w:jc w:val="both"/>
        <w:rPr>
          <w:rFonts w:eastAsia="Arial" w:cs="Times New Roman"/>
        </w:rPr>
      </w:pPr>
    </w:p>
    <w:p w:rsidR="00411272" w:rsidRPr="00315D91" w:rsidRDefault="00315D91" w:rsidP="000C64A1">
      <w:pPr>
        <w:pStyle w:val="Standard"/>
        <w:numPr>
          <w:ilvl w:val="0"/>
          <w:numId w:val="2"/>
        </w:numPr>
        <w:autoSpaceDE w:val="0"/>
        <w:ind w:left="284" w:hanging="284"/>
        <w:rPr>
          <w:rFonts w:cs="Times New Roman"/>
        </w:rPr>
      </w:pPr>
      <w:r>
        <w:rPr>
          <w:rFonts w:eastAsia="Arial" w:cs="Times New Roman"/>
          <w:b/>
          <w:bCs/>
        </w:rPr>
        <w:t>Заједничка понуда</w:t>
      </w:r>
    </w:p>
    <w:p w:rsidR="00411272" w:rsidRPr="007B7AE5" w:rsidRDefault="00411272" w:rsidP="00411272">
      <w:pPr>
        <w:pStyle w:val="Standard"/>
        <w:autoSpaceDE w:val="0"/>
        <w:ind w:left="708" w:firstLine="708"/>
        <w:jc w:val="both"/>
        <w:rPr>
          <w:rFonts w:eastAsia="Arial" w:cs="Times New Roman"/>
          <w:b/>
          <w:bCs/>
        </w:rPr>
      </w:pPr>
    </w:p>
    <w:p w:rsidR="00202760" w:rsidRDefault="003B07F2" w:rsidP="00411272">
      <w:pPr>
        <w:tabs>
          <w:tab w:val="left" w:pos="0"/>
        </w:tabs>
        <w:jc w:val="both"/>
        <w:rPr>
          <w:rFonts w:eastAsia="Arial" w:cs="Times New Roman"/>
        </w:rPr>
      </w:pPr>
      <w:r>
        <w:rPr>
          <w:rFonts w:eastAsia="Arial" w:cs="Times New Roman"/>
        </w:rPr>
        <w:t>Понуду може поднети група понуђача.</w:t>
      </w:r>
    </w:p>
    <w:p w:rsidR="003B07F2" w:rsidRDefault="003B07F2" w:rsidP="00411272">
      <w:pPr>
        <w:tabs>
          <w:tab w:val="left" w:pos="0"/>
        </w:tabs>
        <w:jc w:val="both"/>
        <w:rPr>
          <w:rFonts w:eastAsia="Arial" w:cs="Times New Roman"/>
        </w:rPr>
      </w:pPr>
    </w:p>
    <w:p w:rsidR="00D210E7" w:rsidRDefault="003B07F2" w:rsidP="00D210E7">
      <w:pPr>
        <w:tabs>
          <w:tab w:val="left" w:pos="0"/>
        </w:tabs>
        <w:jc w:val="both"/>
        <w:rPr>
          <w:rFonts w:eastAsia="Arial" w:cs="Times New Roman"/>
        </w:rPr>
      </w:pPr>
      <w:r>
        <w:rPr>
          <w:rFonts w:eastAsia="Arial" w:cs="Times New Roman"/>
        </w:rPr>
        <w:t xml:space="preserve">Уколико понуду подноси група понуђача, саставни део заједничке понуде </w:t>
      </w:r>
      <w:r w:rsidR="00F23D66">
        <w:rPr>
          <w:rFonts w:eastAsia="Arial" w:cs="Times New Roman"/>
        </w:rPr>
        <w:t>је</w:t>
      </w:r>
      <w:r>
        <w:rPr>
          <w:rFonts w:eastAsia="Arial" w:cs="Times New Roman"/>
        </w:rPr>
        <w:t xml:space="preserve"> </w:t>
      </w:r>
      <w:r w:rsidRPr="003B07F2">
        <w:rPr>
          <w:rFonts w:eastAsia="Arial" w:cs="Times New Roman"/>
          <w:b/>
        </w:rPr>
        <w:t>споразум</w:t>
      </w:r>
      <w:r>
        <w:rPr>
          <w:rFonts w:eastAsia="Arial"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ст. 4. Закона и то податке о:</w:t>
      </w:r>
    </w:p>
    <w:p w:rsidR="00102B0D" w:rsidRDefault="00102B0D" w:rsidP="00D210E7">
      <w:pPr>
        <w:tabs>
          <w:tab w:val="left" w:pos="0"/>
        </w:tabs>
        <w:jc w:val="both"/>
        <w:rPr>
          <w:rFonts w:eastAsia="Arial" w:cs="Times New Roman"/>
        </w:rPr>
      </w:pPr>
    </w:p>
    <w:p w:rsidR="00102B0D" w:rsidRPr="004023EB" w:rsidRDefault="00102B0D" w:rsidP="00102B0D">
      <w:pPr>
        <w:pStyle w:val="ListParagraph"/>
        <w:numPr>
          <w:ilvl w:val="0"/>
          <w:numId w:val="10"/>
        </w:numPr>
        <w:tabs>
          <w:tab w:val="left" w:pos="0"/>
        </w:tabs>
        <w:jc w:val="both"/>
        <w:rPr>
          <w:rFonts w:eastAsia="Arial" w:cs="Times New Roman"/>
        </w:rPr>
      </w:pPr>
      <w:r>
        <w:rPr>
          <w:rFonts w:eastAsia="Arial" w:cs="Times New Roman"/>
        </w:rPr>
        <w:t>члану групе који ће бити носилац посла, односно који ће поднети понуду и који ће заступати групу понуђача пред наручиоцем,</w:t>
      </w:r>
    </w:p>
    <w:p w:rsidR="00102B0D" w:rsidRPr="0030408D" w:rsidRDefault="00102B0D" w:rsidP="00102B0D">
      <w:pPr>
        <w:pStyle w:val="ListParagraph"/>
        <w:numPr>
          <w:ilvl w:val="0"/>
          <w:numId w:val="10"/>
        </w:numPr>
        <w:tabs>
          <w:tab w:val="left" w:pos="0"/>
        </w:tabs>
        <w:jc w:val="both"/>
        <w:rPr>
          <w:rFonts w:eastAsia="Arial" w:cs="Times New Roman"/>
        </w:rPr>
      </w:pPr>
      <w:r w:rsidRPr="0030408D">
        <w:rPr>
          <w:rFonts w:eastAsia="Arial" w:cs="Times New Roman"/>
        </w:rPr>
        <w:t>опис послова сваког од  понуђача из групе понуђача у извршењу уговора.</w:t>
      </w:r>
    </w:p>
    <w:p w:rsidR="00102B0D" w:rsidRPr="00102B0D" w:rsidRDefault="00102B0D"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 xml:space="preserve">Група понуђача је дужна да достави све доказе о испуњености услова који су наведени у </w:t>
      </w:r>
      <w:r w:rsidRPr="00D210E7">
        <w:rPr>
          <w:rFonts w:eastAsia="Arial" w:cs="Times New Roman"/>
          <w:b/>
        </w:rPr>
        <w:t xml:space="preserve">поглављу </w:t>
      </w:r>
      <w:r w:rsidR="00E6066A">
        <w:rPr>
          <w:rFonts w:eastAsia="Arial" w:cs="Times New Roman"/>
          <w:b/>
        </w:rPr>
        <w:t>IV</w:t>
      </w:r>
      <w:r w:rsidRPr="00D210E7">
        <w:rPr>
          <w:rFonts w:eastAsia="Arial" w:cs="Times New Roman"/>
        </w:rPr>
        <w:t xml:space="preserve"> конкурсне документације</w:t>
      </w:r>
      <w:r>
        <w:rPr>
          <w:rFonts w:eastAsia="Arial" w:cs="Times New Roman"/>
        </w:rPr>
        <w:t>, у складу са упутством како се доказује испуњеност услова.</w:t>
      </w:r>
    </w:p>
    <w:p w:rsidR="00D210E7" w:rsidRDefault="00D210E7"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Понуђачи из групе понуђача одговарају неограничено солидарно према наручиоцу.</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Задруга може поднети понуду самостално, у своје име, а за рачун задругара или заједничку понуду у име задругара.</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
    <w:p w:rsidR="00E7428A" w:rsidRDefault="00E7428A" w:rsidP="00D210E7">
      <w:pPr>
        <w:tabs>
          <w:tab w:val="left" w:pos="0"/>
        </w:tabs>
        <w:jc w:val="both"/>
        <w:rPr>
          <w:rFonts w:eastAsia="Arial" w:cs="Times New Roman"/>
        </w:rPr>
      </w:pPr>
    </w:p>
    <w:p w:rsidR="00E7428A" w:rsidRPr="00D210E7" w:rsidRDefault="00E7428A" w:rsidP="00D210E7">
      <w:pPr>
        <w:tabs>
          <w:tab w:val="left" w:pos="0"/>
        </w:tabs>
        <w:jc w:val="both"/>
        <w:rPr>
          <w:rFonts w:eastAsia="Arial" w:cs="Times New Roman"/>
        </w:rPr>
      </w:pPr>
      <w:r>
        <w:rPr>
          <w:rFonts w:eastAsia="Arial"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5D91" w:rsidRPr="00B653FF" w:rsidRDefault="00315D91" w:rsidP="00411272">
      <w:pPr>
        <w:tabs>
          <w:tab w:val="left" w:pos="0"/>
        </w:tabs>
        <w:jc w:val="both"/>
        <w:rPr>
          <w:rFonts w:eastAsia="Arial" w:cs="Times New Roman"/>
          <w:sz w:val="16"/>
        </w:rPr>
      </w:pPr>
    </w:p>
    <w:p w:rsidR="00315D91" w:rsidRPr="00B653FF" w:rsidRDefault="00315D91" w:rsidP="00411272">
      <w:pPr>
        <w:tabs>
          <w:tab w:val="left" w:pos="0"/>
        </w:tabs>
        <w:jc w:val="both"/>
        <w:rPr>
          <w:rFonts w:eastAsia="Arial" w:cs="Times New Roman"/>
          <w:sz w:val="16"/>
        </w:rPr>
      </w:pPr>
    </w:p>
    <w:p w:rsidR="0079278E" w:rsidRPr="00E01D72" w:rsidRDefault="00EF6388" w:rsidP="000C64A1">
      <w:pPr>
        <w:pStyle w:val="ListParagraph"/>
        <w:numPr>
          <w:ilvl w:val="0"/>
          <w:numId w:val="2"/>
        </w:numPr>
        <w:tabs>
          <w:tab w:val="left" w:pos="284"/>
        </w:tabs>
        <w:ind w:left="284" w:hanging="284"/>
        <w:jc w:val="both"/>
        <w:rPr>
          <w:rFonts w:eastAsia="Arial" w:cs="Times New Roman"/>
          <w:b/>
          <w:bCs/>
        </w:rPr>
      </w:pPr>
      <w:r w:rsidRPr="00B653FF">
        <w:rPr>
          <w:rFonts w:eastAsia="Arial" w:cs="Times New Roman"/>
          <w:b/>
          <w:bCs/>
        </w:rPr>
        <w:t>Начин и услови плаћања, гарантни рок, као и друге околности од којих зависи прихватљивост понуде</w:t>
      </w:r>
    </w:p>
    <w:p w:rsidR="00E01D72" w:rsidRPr="00B653FF" w:rsidRDefault="00E01D72" w:rsidP="00E01D72">
      <w:pPr>
        <w:pStyle w:val="ListParagraph"/>
        <w:tabs>
          <w:tab w:val="left" w:pos="284"/>
        </w:tabs>
        <w:ind w:left="284"/>
        <w:jc w:val="both"/>
        <w:rPr>
          <w:rFonts w:eastAsia="Arial" w:cs="Times New Roman"/>
          <w:b/>
          <w:bCs/>
        </w:rPr>
      </w:pPr>
    </w:p>
    <w:p w:rsidR="009B7B49" w:rsidRDefault="00DF17CD" w:rsidP="000022B9">
      <w:pPr>
        <w:pStyle w:val="Standard"/>
        <w:autoSpaceDE w:val="0"/>
        <w:ind w:firstLine="284"/>
        <w:jc w:val="both"/>
        <w:rPr>
          <w:rFonts w:eastAsia="Arial" w:cs="Times New Roman"/>
          <w:b/>
          <w:lang w:val="sr-Cyrl-CS"/>
        </w:rPr>
      </w:pPr>
      <w:r>
        <w:rPr>
          <w:rFonts w:eastAsia="Arial" w:cs="Times New Roman"/>
          <w:b/>
          <w:bCs/>
        </w:rPr>
        <w:t>8</w:t>
      </w:r>
      <w:r w:rsidR="00C4277D" w:rsidRPr="00ED1F9D">
        <w:rPr>
          <w:rFonts w:eastAsia="Arial" w:cs="Times New Roman"/>
          <w:b/>
          <w:bCs/>
        </w:rPr>
        <w:t xml:space="preserve">.1. </w:t>
      </w:r>
      <w:r w:rsidR="000022B9" w:rsidRPr="00ED1F9D">
        <w:rPr>
          <w:rFonts w:eastAsia="Arial" w:cs="Times New Roman"/>
          <w:b/>
        </w:rPr>
        <w:t>Захтеви у погледу начина, рока и услова плаћања</w:t>
      </w:r>
    </w:p>
    <w:p w:rsidR="00E01D72" w:rsidRPr="009B7B49" w:rsidRDefault="00E01D72" w:rsidP="000022B9">
      <w:pPr>
        <w:pStyle w:val="Standard"/>
        <w:autoSpaceDE w:val="0"/>
        <w:ind w:firstLine="284"/>
        <w:jc w:val="both"/>
        <w:rPr>
          <w:rFonts w:eastAsia="Arial" w:cs="Times New Roman"/>
          <w:b/>
          <w:lang w:val="sr-Cyrl-CS"/>
        </w:rPr>
      </w:pPr>
    </w:p>
    <w:p w:rsidR="006B0AC9" w:rsidRPr="00CE7911" w:rsidRDefault="006B0AC9" w:rsidP="006B0AC9">
      <w:pPr>
        <w:pStyle w:val="Standard"/>
        <w:autoSpaceDE w:val="0"/>
        <w:ind w:left="709" w:hanging="1"/>
        <w:jc w:val="both"/>
        <w:rPr>
          <w:rFonts w:cs="Times New Roman"/>
          <w:bCs/>
        </w:rPr>
      </w:pPr>
      <w:r w:rsidRPr="00CE7911">
        <w:rPr>
          <w:rFonts w:cs="Times New Roman"/>
          <w:lang w:val="sr-Cyrl-CS"/>
        </w:rPr>
        <w:t>Плаћање вирмански,</w:t>
      </w:r>
      <w:r w:rsidR="00007486">
        <w:rPr>
          <w:rFonts w:cs="Times New Roman"/>
          <w:lang w:val="sr-Cyrl-CS"/>
        </w:rPr>
        <w:t xml:space="preserve"> </w:t>
      </w:r>
      <w:r>
        <w:rPr>
          <w:rFonts w:cs="Times New Roman"/>
          <w:lang w:val="sr-Cyrl-CS"/>
        </w:rPr>
        <w:t xml:space="preserve">по пријему исправне </w:t>
      </w:r>
      <w:r w:rsidR="00054893">
        <w:rPr>
          <w:rFonts w:cs="Times New Roman"/>
          <w:lang w:val="sr-Cyrl-CS"/>
        </w:rPr>
        <w:t>ситуације</w:t>
      </w:r>
      <w:r w:rsidRPr="00CE7911">
        <w:rPr>
          <w:rFonts w:cs="Times New Roman"/>
          <w:lang w:val="sr-Cyrl-CS"/>
        </w:rPr>
        <w:t xml:space="preserve">,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p w:rsidR="006B0AC9" w:rsidRPr="00B06A75" w:rsidRDefault="006B0AC9" w:rsidP="006B0AC9">
      <w:pPr>
        <w:pStyle w:val="Standard"/>
        <w:autoSpaceDE w:val="0"/>
        <w:ind w:left="709" w:hanging="1"/>
        <w:jc w:val="both"/>
        <w:rPr>
          <w:rFonts w:cs="Times New Roman"/>
          <w:bCs/>
        </w:rPr>
      </w:pPr>
      <w:r w:rsidRPr="00B06A75">
        <w:rPr>
          <w:rFonts w:cs="Times New Roman"/>
          <w:bCs/>
        </w:rPr>
        <w:t>Плаћање се врши уплатом на рачун понуђача.</w:t>
      </w:r>
    </w:p>
    <w:p w:rsidR="006B0AC9" w:rsidRDefault="006B0AC9" w:rsidP="006B0AC9">
      <w:pPr>
        <w:pStyle w:val="Standard"/>
        <w:autoSpaceDE w:val="0"/>
        <w:ind w:left="709" w:hanging="1"/>
        <w:jc w:val="both"/>
        <w:rPr>
          <w:rFonts w:cs="Times New Roman"/>
          <w:b/>
          <w:bCs/>
        </w:rPr>
      </w:pPr>
      <w:r w:rsidRPr="008904E2">
        <w:rPr>
          <w:rFonts w:cs="Times New Roman"/>
          <w:bCs/>
        </w:rPr>
        <w:t xml:space="preserve">Понуђачу </w:t>
      </w:r>
      <w:r w:rsidRPr="00F242E8">
        <w:rPr>
          <w:rFonts w:cs="Times New Roman"/>
          <w:bCs/>
          <w:u w:val="single"/>
        </w:rPr>
        <w:t>није дозвољено</w:t>
      </w:r>
      <w:r w:rsidRPr="008904E2">
        <w:rPr>
          <w:rFonts w:cs="Times New Roman"/>
          <w:bCs/>
        </w:rPr>
        <w:t xml:space="preserve"> да захтева аванс.</w:t>
      </w:r>
    </w:p>
    <w:p w:rsidR="009B7B49" w:rsidRDefault="009B7B49" w:rsidP="00A77081">
      <w:pPr>
        <w:pStyle w:val="Bodytext1"/>
        <w:shd w:val="clear" w:color="auto" w:fill="auto"/>
        <w:spacing w:after="0" w:line="245" w:lineRule="exact"/>
        <w:ind w:left="20" w:right="40" w:firstLine="720"/>
        <w:jc w:val="both"/>
        <w:rPr>
          <w:rFonts w:ascii="Times New Roman" w:eastAsia="Calibri" w:hAnsi="Times New Roman"/>
          <w:sz w:val="22"/>
          <w:szCs w:val="22"/>
          <w:lang w:val="sr-Cyrl-CS"/>
        </w:rPr>
      </w:pPr>
    </w:p>
    <w:p w:rsidR="002B11CA" w:rsidRDefault="002B11CA" w:rsidP="00A77081">
      <w:pPr>
        <w:pStyle w:val="Bodytext1"/>
        <w:shd w:val="clear" w:color="auto" w:fill="auto"/>
        <w:spacing w:after="0" w:line="245" w:lineRule="exact"/>
        <w:ind w:left="20" w:right="40" w:firstLine="720"/>
        <w:jc w:val="both"/>
        <w:rPr>
          <w:rFonts w:ascii="Times New Roman" w:eastAsia="Calibri" w:hAnsi="Times New Roman"/>
          <w:sz w:val="22"/>
          <w:szCs w:val="22"/>
          <w:lang w:val="sr-Cyrl-CS"/>
        </w:rPr>
      </w:pPr>
    </w:p>
    <w:p w:rsidR="00C4277D" w:rsidRPr="00A47A26" w:rsidRDefault="00736F10" w:rsidP="00102B0D">
      <w:pPr>
        <w:pStyle w:val="Bodytext1"/>
        <w:shd w:val="clear" w:color="auto" w:fill="auto"/>
        <w:spacing w:after="0" w:line="245" w:lineRule="exact"/>
        <w:ind w:left="20" w:right="40" w:firstLine="720"/>
        <w:jc w:val="both"/>
        <w:rPr>
          <w:rFonts w:ascii="Times New Roman" w:eastAsia="Arial" w:hAnsi="Times New Roman"/>
          <w:b w:val="0"/>
          <w:sz w:val="24"/>
          <w:szCs w:val="24"/>
          <w:lang w:val="sr-Cyrl-CS"/>
        </w:rPr>
      </w:pPr>
      <w:r>
        <w:rPr>
          <w:rFonts w:ascii="Times New Roman" w:eastAsia="Calibri" w:hAnsi="Times New Roman"/>
          <w:sz w:val="22"/>
          <w:szCs w:val="22"/>
          <w:lang w:val="sr-Cyrl-CS"/>
        </w:rPr>
        <w:t xml:space="preserve"> </w:t>
      </w:r>
      <w:r w:rsidR="00DF17CD" w:rsidRPr="00A47A26">
        <w:rPr>
          <w:rFonts w:ascii="Times New Roman" w:eastAsia="Arial" w:hAnsi="Times New Roman"/>
          <w:sz w:val="24"/>
          <w:szCs w:val="24"/>
        </w:rPr>
        <w:t>8</w:t>
      </w:r>
      <w:r w:rsidR="00C4277D" w:rsidRPr="00A47A26">
        <w:rPr>
          <w:rFonts w:ascii="Times New Roman" w:eastAsia="Arial" w:hAnsi="Times New Roman"/>
          <w:sz w:val="24"/>
          <w:szCs w:val="24"/>
        </w:rPr>
        <w:t>.</w:t>
      </w:r>
      <w:r w:rsidR="00DB32F8" w:rsidRPr="00A47A26">
        <w:rPr>
          <w:rFonts w:ascii="Times New Roman" w:eastAsia="Arial" w:hAnsi="Times New Roman"/>
          <w:sz w:val="24"/>
          <w:szCs w:val="24"/>
        </w:rPr>
        <w:t>2</w:t>
      </w:r>
      <w:r w:rsidR="000022B9" w:rsidRPr="00A47A26">
        <w:rPr>
          <w:rFonts w:ascii="Times New Roman" w:eastAsia="Arial" w:hAnsi="Times New Roman"/>
          <w:sz w:val="24"/>
          <w:szCs w:val="24"/>
        </w:rPr>
        <w:t>.</w:t>
      </w:r>
      <w:r w:rsidR="00007486" w:rsidRPr="00A47A26">
        <w:rPr>
          <w:rFonts w:ascii="Times New Roman" w:eastAsia="Arial" w:hAnsi="Times New Roman"/>
          <w:sz w:val="24"/>
          <w:szCs w:val="24"/>
        </w:rPr>
        <w:t>Захтев у погледу рока</w:t>
      </w:r>
      <w:r w:rsidR="00007486" w:rsidRPr="00A47A26">
        <w:rPr>
          <w:rFonts w:ascii="Times New Roman" w:eastAsia="Arial" w:hAnsi="Times New Roman"/>
          <w:sz w:val="24"/>
          <w:szCs w:val="24"/>
          <w:lang w:val="sr-Cyrl-CS"/>
        </w:rPr>
        <w:t xml:space="preserve">, </w:t>
      </w:r>
      <w:r w:rsidR="005C00A0" w:rsidRPr="00A47A26">
        <w:rPr>
          <w:rFonts w:ascii="Times New Roman" w:eastAsia="Arial" w:hAnsi="Times New Roman"/>
          <w:sz w:val="24"/>
          <w:szCs w:val="24"/>
        </w:rPr>
        <w:t xml:space="preserve">места </w:t>
      </w:r>
      <w:r w:rsidR="00CE2F3A" w:rsidRPr="00A47A26">
        <w:rPr>
          <w:rFonts w:ascii="Times New Roman" w:eastAsia="Arial" w:hAnsi="Times New Roman"/>
          <w:sz w:val="24"/>
          <w:szCs w:val="24"/>
          <w:lang w:val="sr-Cyrl-CS"/>
        </w:rPr>
        <w:t>извршења</w:t>
      </w:r>
      <w:r w:rsidR="00EF02C1" w:rsidRPr="00A47A26">
        <w:rPr>
          <w:rFonts w:ascii="Times New Roman" w:eastAsia="Arial" w:hAnsi="Times New Roman"/>
          <w:sz w:val="24"/>
          <w:szCs w:val="24"/>
        </w:rPr>
        <w:t xml:space="preserve"> </w:t>
      </w:r>
      <w:r w:rsidR="00054893" w:rsidRPr="00A47A26">
        <w:rPr>
          <w:rFonts w:ascii="Times New Roman" w:eastAsia="Arial" w:hAnsi="Times New Roman"/>
          <w:sz w:val="24"/>
          <w:szCs w:val="24"/>
          <w:lang w:val="sr-Cyrl-CS"/>
        </w:rPr>
        <w:t>радова</w:t>
      </w:r>
      <w:r w:rsidR="00007486" w:rsidRPr="00A47A26">
        <w:rPr>
          <w:rFonts w:ascii="Times New Roman" w:eastAsia="Arial" w:hAnsi="Times New Roman"/>
          <w:sz w:val="24"/>
          <w:szCs w:val="24"/>
          <w:lang w:val="sr-Cyrl-CS"/>
        </w:rPr>
        <w:t xml:space="preserve"> и гарантног рока</w:t>
      </w:r>
    </w:p>
    <w:p w:rsidR="00C4277D" w:rsidRPr="00DC6864" w:rsidRDefault="00C4277D" w:rsidP="00CE2F3A">
      <w:pPr>
        <w:pStyle w:val="Standard"/>
        <w:autoSpaceDE w:val="0"/>
        <w:ind w:firstLine="284"/>
        <w:jc w:val="both"/>
        <w:rPr>
          <w:rFonts w:eastAsia="Arial" w:cs="Times New Roman"/>
          <w:bCs/>
          <w:lang w:val="sr-Cyrl-CS"/>
        </w:rPr>
      </w:pPr>
    </w:p>
    <w:p w:rsidR="00520B87" w:rsidRPr="009D3DC2" w:rsidRDefault="00D002F6" w:rsidP="00D002F6">
      <w:pPr>
        <w:pStyle w:val="Standard"/>
        <w:autoSpaceDE w:val="0"/>
        <w:ind w:left="709" w:hanging="1"/>
        <w:jc w:val="both"/>
        <w:rPr>
          <w:rFonts w:eastAsia="Arial" w:cs="Times New Roman"/>
          <w:bCs/>
          <w:u w:val="single"/>
        </w:rPr>
      </w:pPr>
      <w:r>
        <w:rPr>
          <w:rFonts w:eastAsia="Arial" w:cs="Times New Roman"/>
          <w:bCs/>
        </w:rPr>
        <w:t xml:space="preserve">Место </w:t>
      </w:r>
      <w:r w:rsidR="00CE2F3A">
        <w:rPr>
          <w:rFonts w:eastAsia="Arial" w:cs="Times New Roman"/>
          <w:bCs/>
          <w:lang w:val="sr-Cyrl-CS"/>
        </w:rPr>
        <w:t>из</w:t>
      </w:r>
      <w:r w:rsidR="00D913FA">
        <w:rPr>
          <w:rFonts w:eastAsia="Arial" w:cs="Times New Roman"/>
          <w:bCs/>
          <w:lang w:val="sr-Cyrl-CS"/>
        </w:rPr>
        <w:t>вођења</w:t>
      </w:r>
      <w:r w:rsidR="00E61B96">
        <w:rPr>
          <w:rFonts w:eastAsia="Arial" w:cs="Times New Roman"/>
          <w:bCs/>
        </w:rPr>
        <w:t>:</w:t>
      </w:r>
      <w:r w:rsidR="00DC6864">
        <w:rPr>
          <w:rFonts w:eastAsia="Arial" w:cs="Times New Roman"/>
          <w:bCs/>
          <w:lang w:val="sr-Cyrl-CS"/>
        </w:rPr>
        <w:t xml:space="preserve"> </w:t>
      </w:r>
      <w:r w:rsidR="00DC6864" w:rsidRPr="00DC6864">
        <w:rPr>
          <w:rFonts w:eastAsia="Arial" w:cs="Times New Roman"/>
          <w:bCs/>
          <w:u w:val="single"/>
          <w:lang w:val="sr-Cyrl-CS"/>
        </w:rPr>
        <w:t xml:space="preserve"> </w:t>
      </w:r>
      <w:r w:rsidR="007217B5">
        <w:rPr>
          <w:rFonts w:eastAsia="Arial" w:cs="Times New Roman"/>
          <w:bCs/>
          <w:u w:val="single"/>
          <w:lang w:val="sr-Cyrl-CS"/>
        </w:rPr>
        <w:t xml:space="preserve">МЗ </w:t>
      </w:r>
      <w:r w:rsidR="005479CF">
        <w:rPr>
          <w:rFonts w:eastAsia="Arial" w:cs="Times New Roman"/>
          <w:bCs/>
          <w:u w:val="single"/>
          <w:lang w:val="sr-Cyrl-CS"/>
        </w:rPr>
        <w:t>Рвати-Сочанци</w:t>
      </w:r>
    </w:p>
    <w:p w:rsidR="00EF3125" w:rsidRPr="004F631C" w:rsidRDefault="004F631C" w:rsidP="00D002F6">
      <w:pPr>
        <w:pStyle w:val="Standard"/>
        <w:autoSpaceDE w:val="0"/>
        <w:ind w:left="709" w:hanging="1"/>
        <w:jc w:val="both"/>
        <w:rPr>
          <w:rFonts w:eastAsia="Arial" w:cs="Times New Roman"/>
          <w:bCs/>
          <w:lang w:val="sr-Cyrl-CS"/>
        </w:rPr>
      </w:pPr>
      <w:r w:rsidRPr="004F631C">
        <w:rPr>
          <w:rFonts w:eastAsia="Arial" w:cs="Times New Roman"/>
          <w:bCs/>
          <w:lang w:val="sr-Cyrl-CS"/>
        </w:rPr>
        <w:t xml:space="preserve">Рок </w:t>
      </w:r>
      <w:r>
        <w:rPr>
          <w:rFonts w:eastAsia="Arial" w:cs="Times New Roman"/>
          <w:bCs/>
          <w:lang w:val="sr-Cyrl-CS"/>
        </w:rPr>
        <w:t>извршења</w:t>
      </w:r>
      <w:r w:rsidRPr="004F631C">
        <w:rPr>
          <w:rFonts w:eastAsia="Arial" w:cs="Times New Roman"/>
          <w:bCs/>
          <w:lang w:val="sr-Cyrl-CS"/>
        </w:rPr>
        <w:t xml:space="preserve"> радова: </w:t>
      </w:r>
      <w:r w:rsidRPr="005F0861">
        <w:rPr>
          <w:rFonts w:eastAsia="Arial" w:cs="Times New Roman"/>
          <w:bCs/>
          <w:u w:val="single"/>
          <w:lang w:val="sr-Cyrl-CS"/>
        </w:rPr>
        <w:t>највише 30 дана</w:t>
      </w:r>
      <w:r w:rsidR="005F0861" w:rsidRPr="005F0861">
        <w:rPr>
          <w:rFonts w:eastAsia="Arial" w:cs="Times New Roman"/>
          <w:bCs/>
          <w:u w:val="single"/>
          <w:lang w:val="sr-Cyrl-CS"/>
        </w:rPr>
        <w:t xml:space="preserve"> од </w:t>
      </w:r>
      <w:r w:rsidR="005F0861" w:rsidRPr="005F0861">
        <w:rPr>
          <w:rFonts w:cs="Times New Roman"/>
          <w:u w:val="single"/>
        </w:rPr>
        <w:t xml:space="preserve"> дана </w:t>
      </w:r>
      <w:r w:rsidR="005F0861" w:rsidRPr="005F0861">
        <w:rPr>
          <w:rFonts w:cs="Times New Roman"/>
          <w:u w:val="single"/>
          <w:lang w:val="sr-Cyrl-CS"/>
        </w:rPr>
        <w:t>закључења уговора и увођења у посао</w:t>
      </w:r>
    </w:p>
    <w:p w:rsidR="00DC6864" w:rsidRDefault="00DC6864" w:rsidP="00D002F6">
      <w:pPr>
        <w:pStyle w:val="Standard"/>
        <w:autoSpaceDE w:val="0"/>
        <w:ind w:left="709" w:hanging="1"/>
        <w:jc w:val="both"/>
        <w:rPr>
          <w:rFonts w:eastAsia="Arial" w:cs="Times New Roman"/>
          <w:bCs/>
          <w:lang w:val="sr-Cyrl-CS"/>
        </w:rPr>
      </w:pPr>
    </w:p>
    <w:p w:rsidR="00356E92" w:rsidRDefault="00356E92" w:rsidP="00D002F6">
      <w:pPr>
        <w:pStyle w:val="Standard"/>
        <w:autoSpaceDE w:val="0"/>
        <w:ind w:left="709" w:hanging="1"/>
        <w:jc w:val="both"/>
        <w:rPr>
          <w:rFonts w:eastAsia="Arial" w:cs="Times New Roman"/>
          <w:bCs/>
          <w:lang w:val="sr-Cyrl-CS"/>
        </w:rPr>
      </w:pPr>
    </w:p>
    <w:p w:rsidR="00356E92" w:rsidRPr="00520B87" w:rsidRDefault="00356E92" w:rsidP="00D002F6">
      <w:pPr>
        <w:pStyle w:val="Standard"/>
        <w:autoSpaceDE w:val="0"/>
        <w:ind w:left="709" w:hanging="1"/>
        <w:jc w:val="both"/>
        <w:rPr>
          <w:rFonts w:eastAsia="Arial" w:cs="Times New Roman"/>
          <w:bCs/>
          <w:lang w:val="sr-Cyrl-CS"/>
        </w:rPr>
      </w:pPr>
    </w:p>
    <w:p w:rsidR="00C4277D" w:rsidRDefault="00DF17CD" w:rsidP="000022B9">
      <w:pPr>
        <w:pStyle w:val="Standard"/>
        <w:autoSpaceDE w:val="0"/>
        <w:ind w:firstLine="284"/>
        <w:jc w:val="both"/>
        <w:rPr>
          <w:rFonts w:eastAsia="Arial" w:cs="Times New Roman"/>
          <w:b/>
          <w:lang w:val="sr-Cyrl-CS"/>
        </w:rPr>
      </w:pPr>
      <w:r>
        <w:rPr>
          <w:rFonts w:eastAsia="Arial" w:cs="Times New Roman"/>
          <w:b/>
          <w:bCs/>
        </w:rPr>
        <w:t>8</w:t>
      </w:r>
      <w:r w:rsidR="00C4277D" w:rsidRPr="00ED1F9D">
        <w:rPr>
          <w:rFonts w:eastAsia="Arial" w:cs="Times New Roman"/>
          <w:b/>
          <w:bCs/>
        </w:rPr>
        <w:t>.</w:t>
      </w:r>
      <w:r w:rsidR="00DB32F8">
        <w:rPr>
          <w:rFonts w:eastAsia="Arial" w:cs="Times New Roman"/>
          <w:b/>
          <w:bCs/>
        </w:rPr>
        <w:t>3</w:t>
      </w:r>
      <w:r w:rsidR="000022B9" w:rsidRPr="00ED1F9D">
        <w:rPr>
          <w:rFonts w:eastAsia="Arial" w:cs="Times New Roman"/>
          <w:b/>
          <w:bCs/>
        </w:rPr>
        <w:t>.</w:t>
      </w:r>
      <w:r w:rsidR="00FF3D53">
        <w:rPr>
          <w:rFonts w:eastAsia="Arial" w:cs="Times New Roman"/>
          <w:b/>
        </w:rPr>
        <w:t>Захтев у погледу рока важења понуде</w:t>
      </w:r>
    </w:p>
    <w:p w:rsidR="009B7B49" w:rsidRPr="009B7B49" w:rsidRDefault="009B7B49" w:rsidP="000022B9">
      <w:pPr>
        <w:pStyle w:val="Standard"/>
        <w:autoSpaceDE w:val="0"/>
        <w:ind w:firstLine="284"/>
        <w:jc w:val="both"/>
        <w:rPr>
          <w:rFonts w:eastAsia="Arial" w:cs="Times New Roman"/>
          <w:b/>
          <w:lang w:val="sr-Cyrl-CS"/>
        </w:rPr>
      </w:pPr>
    </w:p>
    <w:p w:rsidR="00FF3D53" w:rsidRDefault="00FF3D53" w:rsidP="000022B9">
      <w:pPr>
        <w:pStyle w:val="Standard"/>
        <w:autoSpaceDE w:val="0"/>
        <w:ind w:firstLine="284"/>
        <w:jc w:val="both"/>
        <w:rPr>
          <w:rFonts w:eastAsia="Arial" w:cs="Times New Roman"/>
          <w:sz w:val="20"/>
          <w:lang w:val="sr-Cyrl-CS"/>
        </w:rPr>
      </w:pPr>
      <w:r>
        <w:rPr>
          <w:rFonts w:eastAsia="Arial" w:cs="Times New Roman"/>
          <w:b/>
        </w:rPr>
        <w:tab/>
      </w:r>
      <w:r w:rsidRPr="00B83915">
        <w:rPr>
          <w:rFonts w:eastAsia="Arial" w:cs="Times New Roman"/>
        </w:rPr>
        <w:t xml:space="preserve">Рок важења понуде не може бити краћи од </w:t>
      </w:r>
      <w:r w:rsidR="00B83915" w:rsidRPr="00351A58">
        <w:rPr>
          <w:rFonts w:eastAsia="Arial" w:cs="Times New Roman"/>
          <w:u w:val="single"/>
        </w:rPr>
        <w:t>45</w:t>
      </w:r>
      <w:r w:rsidRPr="00351A58">
        <w:rPr>
          <w:rFonts w:eastAsia="Arial" w:cs="Times New Roman"/>
          <w:u w:val="single"/>
        </w:rPr>
        <w:t xml:space="preserve"> дана </w:t>
      </w:r>
      <w:r w:rsidRPr="00B83915">
        <w:rPr>
          <w:rFonts w:eastAsia="Arial" w:cs="Times New Roman"/>
        </w:rPr>
        <w:t>од дана отварања понуда.</w:t>
      </w:r>
    </w:p>
    <w:p w:rsidR="00520B87" w:rsidRPr="00520B87" w:rsidRDefault="00520B87" w:rsidP="000022B9">
      <w:pPr>
        <w:pStyle w:val="Standard"/>
        <w:autoSpaceDE w:val="0"/>
        <w:ind w:firstLine="284"/>
        <w:jc w:val="both"/>
        <w:rPr>
          <w:rFonts w:eastAsia="Arial" w:cs="Times New Roman"/>
          <w:sz w:val="20"/>
          <w:lang w:val="sr-Cyrl-CS"/>
        </w:rPr>
      </w:pPr>
    </w:p>
    <w:p w:rsidR="00FF3D53" w:rsidRDefault="00FF3D53" w:rsidP="00FF3D53">
      <w:pPr>
        <w:pStyle w:val="Standard"/>
        <w:autoSpaceDE w:val="0"/>
        <w:ind w:left="709" w:hanging="425"/>
        <w:jc w:val="both"/>
        <w:rPr>
          <w:rFonts w:eastAsia="Arial" w:cs="Times New Roman"/>
        </w:rPr>
      </w:pPr>
      <w:r>
        <w:rPr>
          <w:rFonts w:eastAsia="Arial" w:cs="Times New Roman"/>
        </w:rPr>
        <w:tab/>
        <w:t>У случају истека рока важења понуде, наручилац је дужан да у писаном облику затражи од понуђача продужење рока важења понуде.</w:t>
      </w:r>
    </w:p>
    <w:p w:rsidR="00FF3D53" w:rsidRDefault="00FF3D53" w:rsidP="000022B9">
      <w:pPr>
        <w:pStyle w:val="Standard"/>
        <w:autoSpaceDE w:val="0"/>
        <w:ind w:firstLine="284"/>
        <w:jc w:val="both"/>
        <w:rPr>
          <w:rFonts w:eastAsia="Arial" w:cs="Times New Roman"/>
        </w:rPr>
      </w:pPr>
    </w:p>
    <w:p w:rsidR="00FF3D53" w:rsidRDefault="00FF3D53" w:rsidP="00FF3D53">
      <w:pPr>
        <w:pStyle w:val="Standard"/>
        <w:autoSpaceDE w:val="0"/>
        <w:ind w:left="709"/>
        <w:jc w:val="both"/>
        <w:rPr>
          <w:rFonts w:eastAsia="Arial" w:cs="Times New Roman"/>
          <w:lang w:val="sr-Cyrl-CS"/>
        </w:rPr>
      </w:pPr>
      <w:r>
        <w:rPr>
          <w:rFonts w:eastAsia="Arial" w:cs="Times New Roman"/>
        </w:rPr>
        <w:t>Понуђач који прихвати захтев за продужење рока важења понуде не може мењати понуду.</w:t>
      </w:r>
    </w:p>
    <w:p w:rsidR="00CE2F3A" w:rsidRPr="00CE2F3A" w:rsidRDefault="00CE2F3A" w:rsidP="00FF3D53">
      <w:pPr>
        <w:pStyle w:val="Standard"/>
        <w:autoSpaceDE w:val="0"/>
        <w:ind w:left="709"/>
        <w:jc w:val="both"/>
        <w:rPr>
          <w:rFonts w:eastAsia="Arial" w:cs="Times New Roman"/>
          <w:lang w:val="sr-Cyrl-CS"/>
        </w:rPr>
      </w:pPr>
    </w:p>
    <w:p w:rsidR="00330308" w:rsidRPr="00CE2F3A" w:rsidRDefault="00330308" w:rsidP="0079278E">
      <w:pPr>
        <w:tabs>
          <w:tab w:val="left" w:pos="284"/>
        </w:tabs>
        <w:ind w:left="284" w:hanging="284"/>
        <w:jc w:val="both"/>
        <w:rPr>
          <w:rFonts w:eastAsia="Arial" w:cs="Times New Roman"/>
          <w:b/>
          <w:bCs/>
        </w:rPr>
      </w:pPr>
    </w:p>
    <w:p w:rsidR="00F95E91" w:rsidRPr="00456DB8" w:rsidRDefault="00F95E91" w:rsidP="0079278E">
      <w:pPr>
        <w:tabs>
          <w:tab w:val="left" w:pos="284"/>
        </w:tabs>
        <w:ind w:left="284" w:hanging="284"/>
        <w:jc w:val="both"/>
        <w:rPr>
          <w:rFonts w:eastAsia="Arial" w:cs="Times New Roman"/>
          <w:b/>
          <w:bCs/>
          <w:sz w:val="20"/>
        </w:rPr>
      </w:pPr>
    </w:p>
    <w:p w:rsidR="00715208" w:rsidRPr="007B7AE5" w:rsidRDefault="00715208" w:rsidP="000C64A1">
      <w:pPr>
        <w:pStyle w:val="Standard"/>
        <w:numPr>
          <w:ilvl w:val="0"/>
          <w:numId w:val="2"/>
        </w:numPr>
        <w:tabs>
          <w:tab w:val="left" w:pos="0"/>
        </w:tabs>
        <w:autoSpaceDE w:val="0"/>
        <w:ind w:left="426" w:hanging="426"/>
        <w:jc w:val="both"/>
        <w:rPr>
          <w:rFonts w:cs="Times New Roman"/>
        </w:rPr>
      </w:pPr>
      <w:r w:rsidRPr="007B7AE5">
        <w:rPr>
          <w:rFonts w:eastAsia="Arial" w:cs="Times New Roman"/>
          <w:b/>
          <w:bCs/>
        </w:rPr>
        <w:t>Валута и начин на који мора да буде наведена и изражена цена у понуди</w:t>
      </w:r>
    </w:p>
    <w:p w:rsidR="00715208" w:rsidRPr="007B7AE5" w:rsidRDefault="00715208" w:rsidP="00715208">
      <w:pPr>
        <w:pStyle w:val="Standard"/>
        <w:autoSpaceDE w:val="0"/>
        <w:ind w:left="708" w:firstLine="708"/>
        <w:jc w:val="both"/>
        <w:rPr>
          <w:rFonts w:eastAsia="Arial" w:cs="Times New Roman"/>
          <w:b/>
          <w:bCs/>
        </w:rPr>
      </w:pPr>
    </w:p>
    <w:p w:rsidR="00715208" w:rsidRDefault="00F07BC9" w:rsidP="00F07BC9">
      <w:pPr>
        <w:pStyle w:val="Standard"/>
        <w:autoSpaceDE w:val="0"/>
        <w:jc w:val="both"/>
        <w:rPr>
          <w:rFonts w:eastAsia="Arial" w:cs="Times New Roman"/>
        </w:rPr>
      </w:pPr>
      <w:r w:rsidRPr="00880968">
        <w:rPr>
          <w:rFonts w:eastAsia="Arial" w:cs="Times New Roman"/>
          <w:b/>
        </w:rPr>
        <w:t>Цена</w:t>
      </w:r>
      <w:r>
        <w:rPr>
          <w:rFonts w:eastAsia="Arial" w:cs="Times New Roman"/>
        </w:rPr>
        <w:t xml:space="preserve"> мора бити исказана у динарима, са и без пореза на додату вредност, </w:t>
      </w:r>
      <w:r w:rsidRPr="009335B4">
        <w:rPr>
          <w:rFonts w:eastAsia="Arial" w:cs="Times New Roman"/>
          <w:b/>
        </w:rPr>
        <w:t>са урачунатим свим</w:t>
      </w:r>
      <w:r>
        <w:rPr>
          <w:rFonts w:eastAsia="Arial" w:cs="Times New Roman"/>
        </w:rPr>
        <w:t xml:space="preserve"> </w:t>
      </w:r>
      <w:r w:rsidRPr="009335B4">
        <w:rPr>
          <w:rFonts w:eastAsia="Arial" w:cs="Times New Roman"/>
          <w:b/>
        </w:rPr>
        <w:t>трошковима</w:t>
      </w:r>
      <w:r>
        <w:rPr>
          <w:rFonts w:eastAsia="Arial" w:cs="Times New Roman"/>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 xml:space="preserve">Цена је </w:t>
      </w:r>
      <w:r w:rsidRPr="003F17E8">
        <w:rPr>
          <w:rFonts w:eastAsia="Arial" w:cs="Times New Roman"/>
          <w:u w:val="single"/>
        </w:rPr>
        <w:t>фиксна</w:t>
      </w:r>
      <w:r>
        <w:rPr>
          <w:rFonts w:eastAsia="Arial" w:cs="Times New Roman"/>
        </w:rPr>
        <w:t xml:space="preserve"> и не може се мењати.</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Ако је у понуди исказана неуобичајено ниска цена, наручилац ће поступити у складу са чланом 92. Закона.</w:t>
      </w:r>
    </w:p>
    <w:p w:rsidR="00F07BC9" w:rsidRDefault="00F07BC9" w:rsidP="00F07BC9">
      <w:pPr>
        <w:pStyle w:val="Standard"/>
        <w:autoSpaceDE w:val="0"/>
        <w:jc w:val="both"/>
        <w:rPr>
          <w:rFonts w:eastAsia="Arial" w:cs="Times New Roman"/>
        </w:rPr>
      </w:pPr>
    </w:p>
    <w:p w:rsidR="00F07BC9" w:rsidRPr="00F07BC9" w:rsidRDefault="00F07BC9" w:rsidP="00F07BC9">
      <w:pPr>
        <w:pStyle w:val="Standard"/>
        <w:autoSpaceDE w:val="0"/>
        <w:jc w:val="both"/>
        <w:rPr>
          <w:rFonts w:cs="Times New Roman"/>
        </w:rPr>
      </w:pPr>
      <w:r>
        <w:rPr>
          <w:rFonts w:eastAsia="Arial" w:cs="Times New Roman"/>
        </w:rPr>
        <w:t>Ако понуђена цена укључује увозну царину и друге дажбине, понуђач је дужан да тај део одвојено искаже у динарима.</w:t>
      </w:r>
    </w:p>
    <w:p w:rsidR="0079278E" w:rsidRPr="008C10E9" w:rsidRDefault="0079278E" w:rsidP="0079278E">
      <w:pPr>
        <w:tabs>
          <w:tab w:val="left" w:pos="284"/>
        </w:tabs>
        <w:ind w:left="284" w:hanging="284"/>
        <w:jc w:val="both"/>
        <w:rPr>
          <w:rFonts w:cs="Times New Roman"/>
          <w:sz w:val="20"/>
        </w:rPr>
      </w:pPr>
    </w:p>
    <w:p w:rsidR="00330308" w:rsidRPr="008C10E9" w:rsidRDefault="00330308" w:rsidP="0079278E">
      <w:pPr>
        <w:tabs>
          <w:tab w:val="left" w:pos="284"/>
        </w:tabs>
        <w:ind w:left="284" w:hanging="284"/>
        <w:jc w:val="both"/>
        <w:rPr>
          <w:rFonts w:cs="Times New Roman"/>
          <w:sz w:val="20"/>
        </w:rPr>
      </w:pPr>
    </w:p>
    <w:p w:rsidR="00715208" w:rsidRPr="00AD2BD6" w:rsidRDefault="00AD2BD6" w:rsidP="000C64A1">
      <w:pPr>
        <w:pStyle w:val="Standard"/>
        <w:numPr>
          <w:ilvl w:val="0"/>
          <w:numId w:val="2"/>
        </w:numPr>
        <w:autoSpaceDE w:val="0"/>
        <w:ind w:left="426" w:hanging="426"/>
        <w:jc w:val="both"/>
        <w:rPr>
          <w:rFonts w:cs="Times New Roman"/>
        </w:rPr>
      </w:pPr>
      <w:r>
        <w:rPr>
          <w:rFonts w:eastAsia="Arial" w:cs="Times New Roman"/>
          <w:b/>
          <w:b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C933B6">
        <w:rPr>
          <w:rFonts w:eastAsia="Arial" w:cs="Times New Roman"/>
          <w:b/>
          <w:bCs/>
        </w:rPr>
        <w:t>запошљавању, условима рада и сл</w:t>
      </w:r>
      <w:r>
        <w:rPr>
          <w:rFonts w:eastAsia="Arial" w:cs="Times New Roman"/>
          <w:b/>
          <w:bCs/>
        </w:rPr>
        <w:t>, а који су везани за извршење уговора о јавној набавци</w:t>
      </w:r>
    </w:p>
    <w:p w:rsidR="00715208" w:rsidRPr="008C10E9" w:rsidRDefault="00715208" w:rsidP="00715208">
      <w:pPr>
        <w:pStyle w:val="Standard"/>
        <w:autoSpaceDE w:val="0"/>
        <w:ind w:left="708" w:firstLine="708"/>
        <w:jc w:val="both"/>
        <w:rPr>
          <w:rFonts w:eastAsia="Arial" w:cs="Times New Roman"/>
          <w:b/>
          <w:bCs/>
          <w:sz w:val="20"/>
        </w:rPr>
      </w:pPr>
    </w:p>
    <w:p w:rsidR="00715208" w:rsidRDefault="000F674D" w:rsidP="000F674D">
      <w:pPr>
        <w:tabs>
          <w:tab w:val="left" w:pos="0"/>
        </w:tabs>
        <w:jc w:val="both"/>
        <w:rPr>
          <w:rFonts w:cs="Times New Roman"/>
        </w:rPr>
      </w:pPr>
      <w:r>
        <w:rPr>
          <w:rFonts w:cs="Times New Roman"/>
        </w:rPr>
        <w:t>Подаци о пореским обавезама се могу добити у Пореској управи, Министарства финансија и привреде.</w:t>
      </w:r>
    </w:p>
    <w:p w:rsidR="000F674D" w:rsidRPr="008C10E9"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674D" w:rsidRPr="00456DB8" w:rsidRDefault="000F674D" w:rsidP="000F674D">
      <w:pPr>
        <w:tabs>
          <w:tab w:val="left" w:pos="0"/>
        </w:tabs>
        <w:jc w:val="both"/>
        <w:rPr>
          <w:rFonts w:cs="Times New Roman"/>
          <w:sz w:val="20"/>
        </w:rPr>
      </w:pPr>
    </w:p>
    <w:p w:rsidR="00CB4C23" w:rsidRPr="00CB4C23" w:rsidRDefault="000F674D" w:rsidP="000F674D">
      <w:pPr>
        <w:tabs>
          <w:tab w:val="left" w:pos="0"/>
        </w:tabs>
        <w:jc w:val="both"/>
        <w:rPr>
          <w:rFonts w:cs="Times New Roman"/>
          <w:lang w:val="sr-Cyrl-CS"/>
        </w:rPr>
      </w:pPr>
      <w:r>
        <w:rPr>
          <w:rFonts w:cs="Times New Roman"/>
        </w:rPr>
        <w:t>Подаци о заштити при запошљавању и условима рада се могу добити у Министарству рада, запошљавања и социјалне политике.</w:t>
      </w:r>
    </w:p>
    <w:p w:rsidR="004D640A" w:rsidRDefault="004D640A" w:rsidP="0038003C">
      <w:pPr>
        <w:pStyle w:val="Standard"/>
        <w:autoSpaceDE w:val="0"/>
        <w:jc w:val="both"/>
        <w:rPr>
          <w:rFonts w:eastAsia="Arial" w:cs="Times New Roman"/>
          <w:sz w:val="20"/>
          <w:lang w:val="sr-Cyrl-CS"/>
        </w:rPr>
      </w:pPr>
    </w:p>
    <w:p w:rsidR="00880968" w:rsidRPr="00CB4C23" w:rsidRDefault="00880968" w:rsidP="0038003C">
      <w:pPr>
        <w:pStyle w:val="Standard"/>
        <w:autoSpaceDE w:val="0"/>
        <w:jc w:val="both"/>
        <w:rPr>
          <w:rFonts w:eastAsia="Arial" w:cs="Times New Roman"/>
          <w:sz w:val="20"/>
          <w:lang w:val="sr-Cyrl-CS"/>
        </w:rPr>
      </w:pPr>
    </w:p>
    <w:p w:rsidR="005052C3" w:rsidRPr="007B7AE5" w:rsidRDefault="00330308" w:rsidP="000C64A1">
      <w:pPr>
        <w:pStyle w:val="Standard"/>
        <w:numPr>
          <w:ilvl w:val="0"/>
          <w:numId w:val="2"/>
        </w:numPr>
        <w:autoSpaceDE w:val="0"/>
        <w:ind w:left="426" w:hanging="426"/>
        <w:jc w:val="both"/>
        <w:rPr>
          <w:rFonts w:eastAsia="Arial" w:cs="Times New Roman"/>
          <w:b/>
          <w:bCs/>
        </w:rPr>
      </w:pPr>
      <w:r>
        <w:rPr>
          <w:rFonts w:eastAsia="Arial" w:cs="Times New Roman"/>
          <w:b/>
          <w:bCs/>
        </w:rPr>
        <w:t>Заштита поверљивости података које наручилац ставља понуђачима на располагање, укључујући и њихове подизвођаче</w:t>
      </w:r>
    </w:p>
    <w:p w:rsidR="00367552" w:rsidRPr="00456DB8" w:rsidRDefault="00367552" w:rsidP="005052C3">
      <w:pPr>
        <w:pStyle w:val="Standard"/>
        <w:autoSpaceDE w:val="0"/>
        <w:ind w:left="426" w:hanging="426"/>
        <w:jc w:val="both"/>
        <w:rPr>
          <w:rFonts w:cs="Times New Roman"/>
          <w:sz w:val="20"/>
        </w:rPr>
      </w:pPr>
    </w:p>
    <w:p w:rsidR="00397227" w:rsidRDefault="00330308" w:rsidP="0038003C">
      <w:pPr>
        <w:pStyle w:val="Standard"/>
        <w:autoSpaceDE w:val="0"/>
        <w:jc w:val="both"/>
        <w:rPr>
          <w:rFonts w:eastAsia="Arial" w:cs="Times New Roman"/>
        </w:rPr>
      </w:pPr>
      <w:r>
        <w:rPr>
          <w:rFonts w:eastAsia="Arial" w:cs="Times New Roman"/>
        </w:rPr>
        <w:t>Предметна набавка не садржи поверљиве информације које наручилац ставља на располагање.</w:t>
      </w:r>
    </w:p>
    <w:p w:rsidR="00AC68EE" w:rsidRDefault="00AC68EE" w:rsidP="0038003C">
      <w:pPr>
        <w:pStyle w:val="Standard"/>
        <w:autoSpaceDE w:val="0"/>
        <w:jc w:val="both"/>
        <w:rPr>
          <w:rFonts w:eastAsia="Arial" w:cs="Times New Roman"/>
        </w:rPr>
      </w:pPr>
    </w:p>
    <w:p w:rsidR="00AC68EE" w:rsidRDefault="00AC68EE" w:rsidP="0038003C">
      <w:pPr>
        <w:pStyle w:val="Standard"/>
        <w:autoSpaceDE w:val="0"/>
        <w:jc w:val="both"/>
        <w:rPr>
          <w:rFonts w:eastAsia="Arial" w:cs="Times New Roman"/>
        </w:rPr>
      </w:pPr>
    </w:p>
    <w:p w:rsidR="00AC68EE" w:rsidRDefault="00AC68EE" w:rsidP="0038003C">
      <w:pPr>
        <w:pStyle w:val="Standard"/>
        <w:autoSpaceDE w:val="0"/>
        <w:jc w:val="both"/>
        <w:rPr>
          <w:rFonts w:eastAsia="Arial" w:cs="Times New Roman"/>
        </w:rPr>
      </w:pPr>
    </w:p>
    <w:p w:rsidR="00AC68EE" w:rsidRDefault="00AC68EE" w:rsidP="0038003C">
      <w:pPr>
        <w:pStyle w:val="Standard"/>
        <w:autoSpaceDE w:val="0"/>
        <w:jc w:val="both"/>
        <w:rPr>
          <w:rFonts w:eastAsia="Arial" w:cs="Times New Roman"/>
        </w:rPr>
      </w:pPr>
    </w:p>
    <w:p w:rsidR="00AC68EE" w:rsidRDefault="00AC68EE" w:rsidP="0038003C">
      <w:pPr>
        <w:pStyle w:val="Standard"/>
        <w:autoSpaceDE w:val="0"/>
        <w:jc w:val="both"/>
        <w:rPr>
          <w:rFonts w:eastAsia="Arial" w:cs="Times New Roman"/>
        </w:rPr>
      </w:pPr>
    </w:p>
    <w:p w:rsidR="006157F2" w:rsidRPr="00330308" w:rsidRDefault="00330308" w:rsidP="000C64A1">
      <w:pPr>
        <w:pStyle w:val="Standard"/>
        <w:numPr>
          <w:ilvl w:val="0"/>
          <w:numId w:val="2"/>
        </w:numPr>
        <w:autoSpaceDE w:val="0"/>
        <w:ind w:left="426" w:hanging="426"/>
        <w:jc w:val="both"/>
        <w:rPr>
          <w:rFonts w:cs="Times New Roman"/>
        </w:rPr>
      </w:pPr>
      <w:r>
        <w:rPr>
          <w:rFonts w:eastAsia="Arial" w:cs="Times New Roman"/>
          <w:b/>
          <w:bCs/>
        </w:rPr>
        <w:lastRenderedPageBreak/>
        <w:t>Додатне информације или појашњења у вези са припремањем понуде</w:t>
      </w:r>
    </w:p>
    <w:p w:rsidR="006157F2" w:rsidRPr="00456DB8" w:rsidRDefault="006157F2" w:rsidP="006157F2">
      <w:pPr>
        <w:pStyle w:val="Standard"/>
        <w:autoSpaceDE w:val="0"/>
        <w:ind w:left="708" w:firstLine="708"/>
        <w:jc w:val="both"/>
        <w:rPr>
          <w:rFonts w:eastAsia="Arial" w:cs="Times New Roman"/>
          <w:b/>
          <w:bCs/>
          <w:sz w:val="20"/>
        </w:rPr>
      </w:pPr>
    </w:p>
    <w:p w:rsidR="00102B0D" w:rsidRDefault="00102B0D" w:rsidP="00102B0D">
      <w:pPr>
        <w:jc w:val="both"/>
        <w:rPr>
          <w:rStyle w:val="Hyperlink"/>
          <w:rFonts w:cs="Times New Roman"/>
          <w:color w:val="auto"/>
          <w:u w:val="none"/>
        </w:rPr>
      </w:pPr>
      <w:r>
        <w:t>Заинтересовано лице може, у писаном облику (путем поште на адресу: Немањина 1/2, електронске поште на е-mail:</w:t>
      </w:r>
      <w:r w:rsidR="00356E92">
        <w:rPr>
          <w:u w:val="single"/>
          <w:lang w:val="en-GB"/>
        </w:rPr>
        <w:t>puteviraska</w:t>
      </w:r>
      <w:r w:rsidRPr="00CC4604">
        <w:rPr>
          <w:u w:val="single"/>
          <w:lang w:val="en-GB"/>
        </w:rPr>
        <w:t>@gmail.com</w:t>
      </w:r>
      <w:r>
        <w:rPr>
          <w:lang w:val="en-GB"/>
        </w:rPr>
        <w:t xml:space="preserve"> </w:t>
      </w:r>
      <w:r>
        <w:rPr>
          <w:rStyle w:val="Hyperlink"/>
          <w:rFonts w:cs="Times New Roman"/>
          <w:color w:val="auto"/>
          <w:u w:val="none"/>
        </w:rPr>
        <w:t>, или факсом на број: 0</w:t>
      </w:r>
      <w:r>
        <w:rPr>
          <w:rStyle w:val="Hyperlink"/>
          <w:rFonts w:cs="Times New Roman"/>
          <w:color w:val="auto"/>
          <w:u w:val="none"/>
          <w:lang w:val="en-GB"/>
        </w:rPr>
        <w:t>36/736-986</w:t>
      </w:r>
      <w:r>
        <w:rPr>
          <w:rStyle w:val="Hyperlink"/>
          <w:rFonts w:cs="Times New Roman"/>
          <w:color w:val="auto"/>
          <w:u w:val="none"/>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102B0D" w:rsidRPr="0030408D" w:rsidRDefault="00102B0D" w:rsidP="00102B0D">
      <w:pPr>
        <w:jc w:val="both"/>
        <w:rPr>
          <w:rStyle w:val="Hyperlink"/>
          <w:rFonts w:cs="Times New Roman"/>
          <w:color w:val="auto"/>
          <w:u w:val="none"/>
        </w:rPr>
      </w:pPr>
    </w:p>
    <w:p w:rsidR="00937D35" w:rsidRDefault="00CD790C" w:rsidP="00937D35">
      <w:pPr>
        <w:jc w:val="both"/>
        <w:rPr>
          <w:rStyle w:val="Hyperlink"/>
          <w:rFonts w:cs="Times New Roman"/>
          <w:color w:val="auto"/>
          <w:u w:val="none"/>
        </w:rPr>
      </w:pPr>
      <w:r>
        <w:rPr>
          <w:rStyle w:val="Hyperlink"/>
          <w:rFonts w:cs="Times New Roman"/>
          <w:color w:val="auto"/>
          <w:u w:val="none"/>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CD790C">
        <w:rPr>
          <w:rStyle w:val="Hyperlink"/>
          <w:rFonts w:cs="Times New Roman"/>
          <w:b/>
          <w:color w:val="auto"/>
          <w:u w:val="none"/>
        </w:rPr>
        <w:t>ЈН бр</w:t>
      </w:r>
      <w:r w:rsidR="005414E3">
        <w:rPr>
          <w:rStyle w:val="Hyperlink"/>
          <w:rFonts w:cs="Times New Roman"/>
          <w:b/>
          <w:color w:val="auto"/>
          <w:u w:val="none"/>
        </w:rPr>
        <w:t>.</w:t>
      </w:r>
      <w:r w:rsidR="00356E92">
        <w:rPr>
          <w:rStyle w:val="Hyperlink"/>
          <w:rFonts w:cs="Times New Roman"/>
          <w:b/>
          <w:color w:val="auto"/>
          <w:u w:val="none"/>
        </w:rPr>
        <w:t>1</w:t>
      </w:r>
      <w:r w:rsidR="005479CF">
        <w:rPr>
          <w:rStyle w:val="Hyperlink"/>
          <w:rFonts w:cs="Times New Roman"/>
          <w:b/>
          <w:color w:val="auto"/>
          <w:u w:val="none"/>
        </w:rPr>
        <w:t>2</w:t>
      </w:r>
      <w:r w:rsidRPr="00CD790C">
        <w:rPr>
          <w:rStyle w:val="Hyperlink"/>
          <w:rFonts w:cs="Times New Roman"/>
          <w:b/>
          <w:color w:val="auto"/>
          <w:u w:val="none"/>
        </w:rPr>
        <w:t>/</w:t>
      </w:r>
      <w:r w:rsidR="00F766B5">
        <w:rPr>
          <w:rStyle w:val="Hyperlink"/>
          <w:rFonts w:cs="Times New Roman"/>
          <w:b/>
          <w:color w:val="auto"/>
          <w:u w:val="none"/>
        </w:rPr>
        <w:t>20</w:t>
      </w:r>
      <w:r w:rsidR="007217B5">
        <w:rPr>
          <w:rStyle w:val="Hyperlink"/>
          <w:rFonts w:cs="Times New Roman"/>
          <w:b/>
          <w:color w:val="auto"/>
          <w:u w:val="none"/>
        </w:rPr>
        <w:t>20</w:t>
      </w:r>
      <w:r>
        <w:rPr>
          <w:rStyle w:val="Hyperlink"/>
          <w:rFonts w:cs="Times New Roman"/>
          <w:color w:val="auto"/>
          <w:u w:val="none"/>
        </w:rPr>
        <w:t>“.</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По истеку рока предвиђеног за подношење понуда наручилац не може да мења нити да до</w:t>
      </w:r>
      <w:r w:rsidR="00720419">
        <w:rPr>
          <w:rStyle w:val="Hyperlink"/>
          <w:rFonts w:cs="Times New Roman"/>
          <w:color w:val="auto"/>
          <w:u w:val="none"/>
        </w:rPr>
        <w:t>пуњује конкурсну документацију.</w:t>
      </w:r>
    </w:p>
    <w:p w:rsidR="00720419" w:rsidRDefault="00720419" w:rsidP="00937D35">
      <w:pPr>
        <w:jc w:val="both"/>
        <w:rPr>
          <w:rStyle w:val="Hyperlink"/>
          <w:rFonts w:cs="Times New Roman"/>
          <w:color w:val="auto"/>
          <w:u w:val="none"/>
        </w:rPr>
      </w:pPr>
    </w:p>
    <w:p w:rsidR="00B20FBE" w:rsidRPr="00B20FBE" w:rsidRDefault="00B20FBE" w:rsidP="00937D35">
      <w:pPr>
        <w:jc w:val="both"/>
        <w:rPr>
          <w:rStyle w:val="Hyperlink"/>
          <w:rFonts w:cs="Times New Roman"/>
          <w:b/>
          <w:color w:val="auto"/>
        </w:rPr>
      </w:pPr>
      <w:r w:rsidRPr="00B20FBE">
        <w:rPr>
          <w:rStyle w:val="Hyperlink"/>
          <w:rFonts w:cs="Times New Roman"/>
          <w:b/>
          <w:color w:val="auto"/>
        </w:rPr>
        <w:t>Тражење додатних информација или појашњења у вези са припремањем понуде телефоном није дозвољено.</w:t>
      </w:r>
    </w:p>
    <w:p w:rsidR="00B20FBE" w:rsidRDefault="00B20FBE" w:rsidP="00937D35">
      <w:pPr>
        <w:jc w:val="both"/>
        <w:rPr>
          <w:rStyle w:val="Hyperlink"/>
          <w:rFonts w:cs="Times New Roman"/>
          <w:color w:val="auto"/>
          <w:u w:val="none"/>
        </w:rPr>
      </w:pPr>
    </w:p>
    <w:p w:rsidR="00811D64" w:rsidRPr="00321811" w:rsidRDefault="00B20FBE" w:rsidP="00E01D72">
      <w:pPr>
        <w:jc w:val="both"/>
        <w:rPr>
          <w:rFonts w:eastAsia="Arial" w:cs="Times New Roman"/>
          <w:sz w:val="20"/>
        </w:rPr>
      </w:pPr>
      <w:r>
        <w:rPr>
          <w:rStyle w:val="Hyperlink"/>
          <w:rFonts w:cs="Times New Roman"/>
          <w:color w:val="auto"/>
          <w:u w:val="none"/>
        </w:rPr>
        <w:t>Комуникација у поступку јавне набавке врши се искључиво на начин одређен чланом 20. Закона.</w:t>
      </w:r>
    </w:p>
    <w:p w:rsidR="008C62DA" w:rsidRPr="00321811" w:rsidRDefault="008C62DA" w:rsidP="006157F2">
      <w:pPr>
        <w:pStyle w:val="Standard"/>
        <w:autoSpaceDE w:val="0"/>
        <w:jc w:val="both"/>
        <w:rPr>
          <w:rFonts w:eastAsia="Arial" w:cs="Times New Roman"/>
          <w:sz w:val="20"/>
        </w:rPr>
      </w:pPr>
    </w:p>
    <w:p w:rsidR="00C655A6" w:rsidRPr="007B7AE5" w:rsidRDefault="00516594" w:rsidP="000C64A1">
      <w:pPr>
        <w:pStyle w:val="Standard"/>
        <w:numPr>
          <w:ilvl w:val="0"/>
          <w:numId w:val="2"/>
        </w:numPr>
        <w:autoSpaceDE w:val="0"/>
        <w:ind w:left="426" w:hanging="426"/>
        <w:jc w:val="both"/>
        <w:rPr>
          <w:rFonts w:cs="Times New Roman"/>
        </w:rPr>
      </w:pPr>
      <w:r>
        <w:rPr>
          <w:rFonts w:eastAsia="Arial" w:cs="Times New Roman"/>
          <w:b/>
          <w:bCs/>
        </w:rPr>
        <w:t>Додатна објашњења од понуђача после отварања понуда и контрола код понуђача односно његовог подизвођача</w:t>
      </w:r>
    </w:p>
    <w:p w:rsidR="00C655A6" w:rsidRPr="007B7AE5" w:rsidRDefault="00C655A6" w:rsidP="00C655A6">
      <w:pPr>
        <w:pStyle w:val="Standard"/>
        <w:autoSpaceDE w:val="0"/>
        <w:ind w:left="708" w:firstLine="708"/>
        <w:jc w:val="both"/>
        <w:rPr>
          <w:rFonts w:eastAsia="Arial" w:cs="Times New Roman"/>
          <w:b/>
          <w:bCs/>
        </w:rPr>
      </w:pPr>
    </w:p>
    <w:p w:rsidR="004B0DCF" w:rsidRDefault="00D26679" w:rsidP="00516594">
      <w:pPr>
        <w:pStyle w:val="Standard"/>
        <w:autoSpaceDE w:val="0"/>
        <w:jc w:val="both"/>
        <w:rPr>
          <w:rFonts w:eastAsia="Arial" w:cs="Times New Roman"/>
        </w:rPr>
      </w:pPr>
      <w:r>
        <w:rPr>
          <w:rFonts w:eastAsia="Arial" w:cs="Times New Roman"/>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w:t>
      </w:r>
      <w:r w:rsidR="004B0DCF">
        <w:rPr>
          <w:rFonts w:eastAsia="Arial" w:cs="Times New Roman"/>
        </w:rPr>
        <w:t xml:space="preserve"> (увид) код понуђача, односно његовог подизвођача (члан 93. Закона).</w:t>
      </w:r>
    </w:p>
    <w:p w:rsidR="004B0DCF" w:rsidRDefault="004B0DCF" w:rsidP="00516594">
      <w:pPr>
        <w:pStyle w:val="Standard"/>
        <w:autoSpaceDE w:val="0"/>
        <w:jc w:val="both"/>
        <w:rPr>
          <w:rFonts w:eastAsia="Arial" w:cs="Times New Roman"/>
        </w:rPr>
      </w:pPr>
      <w:r>
        <w:rPr>
          <w:rFonts w:eastAsia="Arial" w:cs="Times New Roman"/>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 случају разлике између јединичне и укупне цене, меродавна је јединична цена.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Ако се понуђач не сагласи са исправком рачунских грешака, наручилац ће његову понуду одбити као неприхватљиву.</w:t>
      </w:r>
    </w:p>
    <w:p w:rsidR="00F766B5" w:rsidRPr="00F766B5" w:rsidRDefault="00F766B5" w:rsidP="00516594">
      <w:pPr>
        <w:pStyle w:val="Standard"/>
        <w:autoSpaceDE w:val="0"/>
        <w:jc w:val="both"/>
        <w:rPr>
          <w:rFonts w:eastAsia="Arial" w:cs="Times New Roman"/>
        </w:rPr>
      </w:pPr>
    </w:p>
    <w:p w:rsidR="000042EF" w:rsidRPr="000042EF" w:rsidRDefault="000042EF" w:rsidP="006157F2">
      <w:pPr>
        <w:pStyle w:val="Standard"/>
        <w:autoSpaceDE w:val="0"/>
        <w:jc w:val="both"/>
        <w:rPr>
          <w:rFonts w:eastAsia="Arial" w:cs="Times New Roman"/>
        </w:rPr>
      </w:pPr>
    </w:p>
    <w:p w:rsidR="005F4000" w:rsidRPr="00E94CC6" w:rsidRDefault="006603DC" w:rsidP="000C64A1">
      <w:pPr>
        <w:pStyle w:val="Standard"/>
        <w:numPr>
          <w:ilvl w:val="0"/>
          <w:numId w:val="2"/>
        </w:numPr>
        <w:autoSpaceDE w:val="0"/>
        <w:ind w:left="426" w:hanging="426"/>
        <w:jc w:val="both"/>
        <w:rPr>
          <w:rFonts w:cs="Times New Roman"/>
        </w:rPr>
      </w:pPr>
      <w:r w:rsidRPr="00E94CC6">
        <w:rPr>
          <w:rFonts w:eastAsia="Arial" w:cs="Times New Roman"/>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F4000" w:rsidRDefault="005F4000" w:rsidP="005F4000">
      <w:pPr>
        <w:pStyle w:val="Standard"/>
        <w:autoSpaceDE w:val="0"/>
        <w:ind w:left="708" w:firstLine="708"/>
        <w:jc w:val="both"/>
        <w:rPr>
          <w:rFonts w:eastAsia="Arial" w:cs="Times New Roman"/>
          <w:b/>
          <w:bCs/>
        </w:rPr>
      </w:pPr>
    </w:p>
    <w:p w:rsidR="00321811" w:rsidRPr="00321811" w:rsidRDefault="00321811" w:rsidP="005F4000">
      <w:pPr>
        <w:pStyle w:val="Standard"/>
        <w:autoSpaceDE w:val="0"/>
        <w:ind w:left="708" w:firstLine="708"/>
        <w:jc w:val="both"/>
        <w:rPr>
          <w:rFonts w:eastAsia="Arial" w:cs="Times New Roman"/>
          <w:b/>
          <w:bCs/>
        </w:rPr>
      </w:pPr>
    </w:p>
    <w:p w:rsidR="005F4000" w:rsidRDefault="006C6E8A" w:rsidP="00673D91">
      <w:pPr>
        <w:pStyle w:val="Standard"/>
        <w:autoSpaceDE w:val="0"/>
        <w:jc w:val="both"/>
        <w:rPr>
          <w:rFonts w:eastAsia="Arial" w:cs="Times New Roman"/>
        </w:rPr>
      </w:pPr>
      <w:r w:rsidRPr="00691830">
        <w:rPr>
          <w:rFonts w:eastAsia="Arial" w:cs="Times New Roman"/>
        </w:rPr>
        <w:t>Избор најповољније понуде ће се извршити применом критеријума „</w:t>
      </w:r>
      <w:r w:rsidR="00C420F5" w:rsidRPr="00C420F5">
        <w:t xml:space="preserve"> </w:t>
      </w:r>
      <w:r w:rsidR="00C420F5" w:rsidRPr="00C420F5">
        <w:rPr>
          <w:b/>
        </w:rPr>
        <w:t xml:space="preserve">најнижа </w:t>
      </w:r>
      <w:r w:rsidR="00C420F5" w:rsidRPr="00C420F5">
        <w:rPr>
          <w:b/>
          <w:lang w:val="sr-Cyrl-CS"/>
        </w:rPr>
        <w:t>понуђена цена“</w:t>
      </w:r>
      <w:r w:rsidRPr="00691830">
        <w:rPr>
          <w:rFonts w:eastAsia="Arial" w:cs="Times New Roman"/>
        </w:rPr>
        <w:t>.</w:t>
      </w:r>
      <w:r w:rsidR="000F36D0">
        <w:rPr>
          <w:rFonts w:eastAsia="Arial" w:cs="Times New Roman"/>
        </w:rPr>
        <w:t xml:space="preserve"> </w:t>
      </w:r>
    </w:p>
    <w:p w:rsidR="002B11CA" w:rsidRDefault="002B11CA" w:rsidP="00673D91">
      <w:pPr>
        <w:pStyle w:val="Standard"/>
        <w:autoSpaceDE w:val="0"/>
        <w:jc w:val="both"/>
        <w:rPr>
          <w:rFonts w:eastAsia="Arial" w:cs="Times New Roman"/>
        </w:rPr>
      </w:pPr>
    </w:p>
    <w:p w:rsidR="002B11CA" w:rsidRDefault="002B11CA" w:rsidP="00673D91">
      <w:pPr>
        <w:pStyle w:val="Standard"/>
        <w:autoSpaceDE w:val="0"/>
        <w:jc w:val="both"/>
        <w:rPr>
          <w:rFonts w:eastAsia="Arial" w:cs="Times New Roman"/>
        </w:rPr>
      </w:pPr>
    </w:p>
    <w:p w:rsidR="0029370A" w:rsidRPr="007B7AE5" w:rsidRDefault="006C6E8A" w:rsidP="000C64A1">
      <w:pPr>
        <w:pStyle w:val="Standard"/>
        <w:numPr>
          <w:ilvl w:val="0"/>
          <w:numId w:val="2"/>
        </w:numPr>
        <w:autoSpaceDE w:val="0"/>
        <w:ind w:left="426" w:hanging="426"/>
        <w:jc w:val="both"/>
        <w:rPr>
          <w:rFonts w:eastAsia="Arial" w:cs="Times New Roman"/>
          <w:b/>
        </w:rPr>
      </w:pPr>
      <w:r>
        <w:rPr>
          <w:rFonts w:eastAsia="Arial" w:cs="Times New Roman"/>
          <w:b/>
        </w:rPr>
        <w:lastRenderedPageBreak/>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9370A" w:rsidRPr="006E6AF1" w:rsidRDefault="0029370A" w:rsidP="00673D91">
      <w:pPr>
        <w:pStyle w:val="Standard"/>
        <w:autoSpaceDE w:val="0"/>
        <w:jc w:val="both"/>
        <w:rPr>
          <w:rFonts w:eastAsia="Arial" w:cs="Times New Roman"/>
          <w:sz w:val="20"/>
        </w:rPr>
      </w:pPr>
    </w:p>
    <w:p w:rsidR="00332501" w:rsidRPr="00CE2F3A" w:rsidRDefault="00332501" w:rsidP="00557733">
      <w:pPr>
        <w:pStyle w:val="Standard"/>
        <w:jc w:val="center"/>
        <w:rPr>
          <w:rFonts w:cs="Times New Roman"/>
          <w:b/>
          <w:u w:val="single"/>
        </w:rPr>
      </w:pPr>
    </w:p>
    <w:p w:rsidR="00CE2F3A" w:rsidRPr="00CE2F3A" w:rsidRDefault="00CE2F3A" w:rsidP="00CE2F3A">
      <w:pPr>
        <w:jc w:val="both"/>
        <w:rPr>
          <w:rFonts w:cs="Times New Roman"/>
          <w:iCs/>
          <w:color w:val="auto"/>
        </w:rPr>
      </w:pPr>
      <w:r w:rsidRPr="00CE2F3A">
        <w:rPr>
          <w:rFonts w:cs="Times New Roman"/>
          <w:iCs/>
          <w:color w:val="auto"/>
        </w:rPr>
        <w:t>Уколико</w:t>
      </w:r>
      <w:r w:rsidRPr="00CE2F3A">
        <w:rPr>
          <w:rFonts w:eastAsia="Arial" w:cs="Times New Roman"/>
          <w:iCs/>
          <w:color w:val="auto"/>
        </w:rPr>
        <w:t xml:space="preserve"> </w:t>
      </w:r>
      <w:r w:rsidRPr="00CE2F3A">
        <w:rPr>
          <w:rFonts w:cs="Times New Roman"/>
          <w:iCs/>
          <w:color w:val="auto"/>
        </w:rPr>
        <w:t>две</w:t>
      </w:r>
      <w:r w:rsidRPr="00CE2F3A">
        <w:rPr>
          <w:rFonts w:eastAsia="Arial" w:cs="Times New Roman"/>
          <w:iCs/>
          <w:color w:val="auto"/>
        </w:rPr>
        <w:t xml:space="preserve"> </w:t>
      </w:r>
      <w:r w:rsidRPr="00CE2F3A">
        <w:rPr>
          <w:rFonts w:cs="Times New Roman"/>
          <w:iCs/>
          <w:color w:val="auto"/>
        </w:rPr>
        <w:t>или</w:t>
      </w:r>
      <w:r w:rsidRPr="00CE2F3A">
        <w:rPr>
          <w:rFonts w:eastAsia="Arial" w:cs="Times New Roman"/>
          <w:iCs/>
          <w:color w:val="auto"/>
        </w:rPr>
        <w:t xml:space="preserve"> </w:t>
      </w:r>
      <w:r w:rsidRPr="00CE2F3A">
        <w:rPr>
          <w:rFonts w:cs="Times New Roman"/>
          <w:iCs/>
          <w:color w:val="auto"/>
        </w:rPr>
        <w:t>више</w:t>
      </w:r>
      <w:r w:rsidRPr="00CE2F3A">
        <w:rPr>
          <w:rFonts w:eastAsia="Arial" w:cs="Times New Roman"/>
          <w:iCs/>
          <w:color w:val="auto"/>
        </w:rPr>
        <w:t xml:space="preserve"> </w:t>
      </w:r>
      <w:r w:rsidRPr="00CE2F3A">
        <w:rPr>
          <w:rFonts w:cs="Times New Roman"/>
          <w:iCs/>
          <w:color w:val="auto"/>
        </w:rPr>
        <w:t>понуда</w:t>
      </w:r>
      <w:r w:rsidRPr="00CE2F3A">
        <w:rPr>
          <w:rFonts w:eastAsia="Arial" w:cs="Times New Roman"/>
          <w:iCs/>
          <w:color w:val="auto"/>
        </w:rPr>
        <w:t xml:space="preserve"> </w:t>
      </w:r>
      <w:r w:rsidRPr="00CE2F3A">
        <w:rPr>
          <w:rFonts w:cs="Times New Roman"/>
          <w:iCs/>
          <w:color w:val="auto"/>
        </w:rPr>
        <w:t>имају</w:t>
      </w:r>
      <w:r w:rsidRPr="00CE2F3A">
        <w:rPr>
          <w:rFonts w:eastAsia="Arial" w:cs="Times New Roman"/>
          <w:iCs/>
          <w:color w:val="auto"/>
        </w:rPr>
        <w:t xml:space="preserve"> </w:t>
      </w:r>
      <w:r w:rsidRPr="00CE2F3A">
        <w:rPr>
          <w:rFonts w:cs="Times New Roman"/>
          <w:iCs/>
          <w:color w:val="auto"/>
        </w:rPr>
        <w:t>исту</w:t>
      </w:r>
      <w:r w:rsidRPr="00CE2F3A">
        <w:rPr>
          <w:rFonts w:eastAsia="Arial" w:cs="Times New Roman"/>
          <w:iCs/>
          <w:color w:val="auto"/>
        </w:rPr>
        <w:t xml:space="preserve"> </w:t>
      </w:r>
      <w:r w:rsidRPr="00CE2F3A">
        <w:rPr>
          <w:rFonts w:cs="Times New Roman"/>
          <w:iCs/>
          <w:color w:val="auto"/>
        </w:rPr>
        <w:t>најнижу</w:t>
      </w:r>
      <w:r w:rsidRPr="00CE2F3A">
        <w:rPr>
          <w:rFonts w:eastAsia="Arial" w:cs="Times New Roman"/>
          <w:iCs/>
          <w:color w:val="auto"/>
        </w:rPr>
        <w:t xml:space="preserve"> </w:t>
      </w:r>
      <w:r w:rsidRPr="00CE2F3A">
        <w:rPr>
          <w:rFonts w:cs="Times New Roman"/>
          <w:iCs/>
          <w:color w:val="auto"/>
        </w:rPr>
        <w:t>понуђену</w:t>
      </w:r>
      <w:r w:rsidRPr="00CE2F3A">
        <w:rPr>
          <w:rFonts w:eastAsia="Arial" w:cs="Times New Roman"/>
          <w:iCs/>
          <w:color w:val="auto"/>
        </w:rPr>
        <w:t xml:space="preserve"> </w:t>
      </w:r>
      <w:r w:rsidRPr="00CE2F3A">
        <w:rPr>
          <w:rFonts w:cs="Times New Roman"/>
          <w:iCs/>
          <w:color w:val="auto"/>
        </w:rPr>
        <w:t>цену,</w:t>
      </w:r>
      <w:r w:rsidRPr="00CE2F3A">
        <w:rPr>
          <w:rFonts w:eastAsia="Arial" w:cs="Times New Roman"/>
          <w:iCs/>
          <w:color w:val="auto"/>
        </w:rPr>
        <w:t xml:space="preserve"> </w:t>
      </w:r>
      <w:r w:rsidRPr="00CE2F3A">
        <w:rPr>
          <w:rFonts w:cs="Times New Roman"/>
          <w:iCs/>
          <w:color w:val="auto"/>
        </w:rPr>
        <w:t>као</w:t>
      </w:r>
      <w:r w:rsidRPr="00CE2F3A">
        <w:rPr>
          <w:rFonts w:eastAsia="Arial" w:cs="Times New Roman"/>
          <w:iCs/>
          <w:color w:val="auto"/>
        </w:rPr>
        <w:t xml:space="preserve"> </w:t>
      </w:r>
      <w:r w:rsidRPr="00CE2F3A">
        <w:rPr>
          <w:rFonts w:cs="Times New Roman"/>
          <w:iCs/>
          <w:color w:val="auto"/>
        </w:rPr>
        <w:t>најповољнија</w:t>
      </w:r>
      <w:r w:rsidRPr="00CE2F3A">
        <w:rPr>
          <w:rFonts w:eastAsia="Arial" w:cs="Times New Roman"/>
          <w:iCs/>
          <w:color w:val="auto"/>
        </w:rPr>
        <w:t xml:space="preserve"> </w:t>
      </w:r>
      <w:r w:rsidRPr="00CE2F3A">
        <w:rPr>
          <w:rFonts w:cs="Times New Roman"/>
          <w:iCs/>
          <w:color w:val="auto"/>
        </w:rPr>
        <w:t>биће</w:t>
      </w:r>
      <w:r w:rsidRPr="00CE2F3A">
        <w:rPr>
          <w:rFonts w:eastAsia="Arial" w:cs="Times New Roman"/>
          <w:iCs/>
          <w:color w:val="auto"/>
        </w:rPr>
        <w:t xml:space="preserve"> </w:t>
      </w:r>
      <w:r w:rsidRPr="00CE2F3A">
        <w:rPr>
          <w:rFonts w:cs="Times New Roman"/>
          <w:iCs/>
          <w:color w:val="auto"/>
        </w:rPr>
        <w:t>изабрана</w:t>
      </w:r>
      <w:r w:rsidRPr="00CE2F3A">
        <w:rPr>
          <w:rFonts w:eastAsia="Arial" w:cs="Times New Roman"/>
          <w:iCs/>
          <w:color w:val="auto"/>
        </w:rPr>
        <w:t xml:space="preserve"> </w:t>
      </w:r>
      <w:r w:rsidRPr="00CE2F3A">
        <w:rPr>
          <w:rFonts w:cs="Times New Roman"/>
          <w:iCs/>
          <w:color w:val="auto"/>
        </w:rPr>
        <w:t>понуда</w:t>
      </w:r>
      <w:r w:rsidRPr="00CE2F3A">
        <w:rPr>
          <w:rFonts w:eastAsia="Arial" w:cs="Times New Roman"/>
          <w:iCs/>
          <w:color w:val="auto"/>
        </w:rPr>
        <w:t xml:space="preserve"> </w:t>
      </w:r>
      <w:r w:rsidRPr="00CE2F3A">
        <w:rPr>
          <w:rFonts w:cs="Times New Roman"/>
          <w:iCs/>
          <w:color w:val="auto"/>
        </w:rPr>
        <w:t>оног</w:t>
      </w:r>
      <w:r w:rsidRPr="00CE2F3A">
        <w:rPr>
          <w:rFonts w:eastAsia="Arial" w:cs="Times New Roman"/>
          <w:iCs/>
          <w:color w:val="auto"/>
        </w:rPr>
        <w:t xml:space="preserve"> </w:t>
      </w:r>
      <w:r w:rsidRPr="00CE2F3A">
        <w:rPr>
          <w:rFonts w:cs="Times New Roman"/>
          <w:iCs/>
          <w:color w:val="auto"/>
        </w:rPr>
        <w:t>понуђача</w:t>
      </w:r>
      <w:r w:rsidRPr="00CE2F3A">
        <w:rPr>
          <w:rFonts w:eastAsia="Arial" w:cs="Times New Roman"/>
          <w:iCs/>
          <w:color w:val="auto"/>
        </w:rPr>
        <w:t xml:space="preserve"> </w:t>
      </w:r>
      <w:r w:rsidRPr="00CE2F3A">
        <w:rPr>
          <w:rFonts w:cs="Times New Roman"/>
          <w:iCs/>
          <w:color w:val="auto"/>
        </w:rPr>
        <w:t>који</w:t>
      </w:r>
      <w:r w:rsidRPr="00CE2F3A">
        <w:rPr>
          <w:rFonts w:eastAsia="Arial" w:cs="Times New Roman"/>
          <w:iCs/>
          <w:color w:val="auto"/>
        </w:rPr>
        <w:t xml:space="preserve"> </w:t>
      </w:r>
      <w:r w:rsidRPr="00CE2F3A">
        <w:rPr>
          <w:rFonts w:cs="Times New Roman"/>
          <w:iCs/>
          <w:color w:val="auto"/>
        </w:rPr>
        <w:t>је</w:t>
      </w:r>
      <w:r w:rsidRPr="00CE2F3A">
        <w:rPr>
          <w:rFonts w:eastAsia="Arial" w:cs="Times New Roman"/>
          <w:iCs/>
          <w:color w:val="auto"/>
        </w:rPr>
        <w:t xml:space="preserve"> </w:t>
      </w:r>
      <w:r w:rsidRPr="00CE2F3A">
        <w:rPr>
          <w:rFonts w:cs="Times New Roman"/>
          <w:iCs/>
          <w:color w:val="auto"/>
        </w:rPr>
        <w:t>понудио</w:t>
      </w:r>
      <w:r w:rsidR="00736F10">
        <w:rPr>
          <w:rFonts w:cs="Times New Roman"/>
          <w:iCs/>
          <w:color w:val="auto"/>
          <w:lang w:val="sr-Cyrl-CS"/>
        </w:rPr>
        <w:t xml:space="preserve"> краћи рок ивођења радова,а у колико је и тај рок исти као најповољнија понуда биће изабрана</w:t>
      </w:r>
      <w:r w:rsidRPr="00CE2F3A">
        <w:rPr>
          <w:rFonts w:eastAsia="Arial" w:cs="Times New Roman"/>
          <w:iCs/>
          <w:color w:val="auto"/>
        </w:rPr>
        <w:t xml:space="preserve"> </w:t>
      </w:r>
      <w:r w:rsidR="00736F10">
        <w:rPr>
          <w:rFonts w:eastAsia="Arial" w:cs="Times New Roman"/>
          <w:iCs/>
          <w:color w:val="auto"/>
          <w:lang w:val="sr-Cyrl-CS"/>
        </w:rPr>
        <w:t xml:space="preserve"> понуда понуђача  који је понудио дужи гарантни рок за изведене радове.</w:t>
      </w:r>
    </w:p>
    <w:p w:rsidR="0064382F" w:rsidRPr="006E6AF1" w:rsidRDefault="0064382F" w:rsidP="00557733">
      <w:pPr>
        <w:pStyle w:val="Standard"/>
        <w:jc w:val="center"/>
        <w:rPr>
          <w:rFonts w:cs="Times New Roman"/>
          <w:b/>
          <w:sz w:val="20"/>
          <w:u w:val="single"/>
        </w:rPr>
      </w:pPr>
    </w:p>
    <w:p w:rsidR="00332501" w:rsidRPr="006773DA" w:rsidRDefault="006773DA" w:rsidP="000C64A1">
      <w:pPr>
        <w:pStyle w:val="Standard"/>
        <w:numPr>
          <w:ilvl w:val="0"/>
          <w:numId w:val="2"/>
        </w:numPr>
        <w:ind w:left="426" w:hanging="426"/>
        <w:jc w:val="both"/>
        <w:rPr>
          <w:rFonts w:cs="Times New Roman"/>
          <w:b/>
        </w:rPr>
      </w:pPr>
      <w:r w:rsidRPr="006773DA">
        <w:rPr>
          <w:rFonts w:cs="Times New Roman"/>
          <w:b/>
        </w:rPr>
        <w:t>Поштовање</w:t>
      </w:r>
      <w:r>
        <w:rPr>
          <w:rFonts w:cs="Times New Roman"/>
          <w:b/>
        </w:rPr>
        <w:t xml:space="preserve"> обавеза које произилазе из важећих прописа</w:t>
      </w:r>
    </w:p>
    <w:p w:rsidR="00332501" w:rsidRPr="006E6AF1" w:rsidRDefault="00332501" w:rsidP="00557733">
      <w:pPr>
        <w:pStyle w:val="Standard"/>
        <w:jc w:val="center"/>
        <w:rPr>
          <w:rFonts w:cs="Times New Roman"/>
          <w:b/>
          <w:sz w:val="20"/>
          <w:u w:val="single"/>
        </w:rPr>
      </w:pPr>
    </w:p>
    <w:p w:rsidR="00332501" w:rsidRPr="004821D4" w:rsidRDefault="00EF766E" w:rsidP="006773DA">
      <w:pPr>
        <w:pStyle w:val="Standard"/>
        <w:jc w:val="both"/>
        <w:rPr>
          <w:rFonts w:cs="Times New Roman"/>
        </w:rPr>
      </w:pPr>
      <w:r>
        <w:rPr>
          <w:rFonts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FB32A8">
        <w:rPr>
          <w:rFonts w:cs="Times New Roman"/>
        </w:rPr>
        <w:t xml:space="preserve"> (</w:t>
      </w:r>
      <w:r w:rsidR="00FB32A8" w:rsidRPr="004821D4">
        <w:rPr>
          <w:rFonts w:cs="Times New Roman"/>
          <w:b/>
        </w:rPr>
        <w:t xml:space="preserve">поглавље </w:t>
      </w:r>
      <w:r w:rsidR="004821D4" w:rsidRPr="004821D4">
        <w:rPr>
          <w:rFonts w:cs="Times New Roman"/>
          <w:b/>
        </w:rPr>
        <w:t>V</w:t>
      </w:r>
      <w:r w:rsidR="00FB32A8" w:rsidRPr="008D2C38">
        <w:rPr>
          <w:rFonts w:cs="Times New Roman"/>
        </w:rPr>
        <w:t>)</w:t>
      </w:r>
      <w:r w:rsidR="004821D4">
        <w:rPr>
          <w:rFonts w:cs="Times New Roman"/>
        </w:rPr>
        <w:t>.</w:t>
      </w:r>
    </w:p>
    <w:p w:rsidR="002A1E8A" w:rsidRPr="006E6AF1" w:rsidRDefault="002A1E8A" w:rsidP="006773DA">
      <w:pPr>
        <w:pStyle w:val="Standard"/>
        <w:jc w:val="both"/>
        <w:rPr>
          <w:rFonts w:cs="Times New Roman"/>
          <w:sz w:val="20"/>
        </w:rPr>
      </w:pPr>
    </w:p>
    <w:p w:rsidR="00332501" w:rsidRPr="006E6AF1" w:rsidRDefault="00332501" w:rsidP="00557733">
      <w:pPr>
        <w:pStyle w:val="Standard"/>
        <w:jc w:val="center"/>
        <w:rPr>
          <w:rFonts w:cs="Times New Roman"/>
          <w:b/>
          <w:sz w:val="20"/>
          <w:u w:val="single"/>
        </w:rPr>
      </w:pPr>
    </w:p>
    <w:p w:rsidR="002A1E8A" w:rsidRDefault="002A1E8A" w:rsidP="000C64A1">
      <w:pPr>
        <w:pStyle w:val="Standard"/>
        <w:numPr>
          <w:ilvl w:val="0"/>
          <w:numId w:val="2"/>
        </w:numPr>
        <w:tabs>
          <w:tab w:val="left" w:pos="284"/>
        </w:tabs>
        <w:ind w:left="426" w:hanging="426"/>
        <w:jc w:val="both"/>
        <w:rPr>
          <w:rFonts w:cs="Times New Roman"/>
          <w:b/>
        </w:rPr>
      </w:pPr>
      <w:r>
        <w:rPr>
          <w:rFonts w:cs="Times New Roman"/>
          <w:b/>
        </w:rPr>
        <w:t>Коришћење патента и одговорност за повреду заштићених права интелектуалне својине трећих лица</w:t>
      </w:r>
    </w:p>
    <w:p w:rsidR="002A1E8A" w:rsidRPr="006E6AF1" w:rsidRDefault="002A1E8A" w:rsidP="002A1E8A">
      <w:pPr>
        <w:pStyle w:val="Standard"/>
        <w:tabs>
          <w:tab w:val="left" w:pos="284"/>
        </w:tabs>
        <w:jc w:val="both"/>
        <w:rPr>
          <w:rFonts w:cs="Times New Roman"/>
          <w:b/>
          <w:sz w:val="20"/>
        </w:rPr>
      </w:pPr>
    </w:p>
    <w:p w:rsidR="002A1E8A" w:rsidRDefault="002A1E8A" w:rsidP="002A1E8A">
      <w:pPr>
        <w:pStyle w:val="Standard"/>
        <w:tabs>
          <w:tab w:val="left" w:pos="284"/>
        </w:tabs>
        <w:jc w:val="both"/>
        <w:rPr>
          <w:rFonts w:cs="Times New Roman"/>
        </w:rPr>
      </w:pPr>
      <w:r>
        <w:rPr>
          <w:rFonts w:cs="Times New Roman"/>
        </w:rPr>
        <w:t>Накнаду за коришћење патената, као и одговорност за повреду заштићених права интелектуалне својине трећих лица сноси понуђач.</w:t>
      </w:r>
    </w:p>
    <w:p w:rsidR="000042EF" w:rsidRPr="000042EF" w:rsidRDefault="000042EF" w:rsidP="002A1E8A">
      <w:pPr>
        <w:pStyle w:val="Standard"/>
        <w:tabs>
          <w:tab w:val="left" w:pos="284"/>
        </w:tabs>
        <w:jc w:val="both"/>
        <w:rPr>
          <w:rFonts w:cs="Times New Roman"/>
        </w:rPr>
      </w:pPr>
    </w:p>
    <w:p w:rsidR="00306143" w:rsidRPr="00306143" w:rsidRDefault="00306143" w:rsidP="000C64A1">
      <w:pPr>
        <w:pStyle w:val="Standard"/>
        <w:numPr>
          <w:ilvl w:val="0"/>
          <w:numId w:val="2"/>
        </w:numPr>
        <w:tabs>
          <w:tab w:val="left" w:pos="-426"/>
        </w:tabs>
        <w:ind w:left="426" w:hanging="425"/>
        <w:jc w:val="both"/>
        <w:rPr>
          <w:rFonts w:cs="Times New Roman"/>
          <w:b/>
        </w:rPr>
      </w:pPr>
      <w:r w:rsidRPr="00306143">
        <w:rPr>
          <w:rFonts w:cs="Times New Roman"/>
          <w:b/>
        </w:rPr>
        <w:t>Начин и рок за подношење захтева за заштиту права понуђача</w:t>
      </w:r>
    </w:p>
    <w:p w:rsidR="00332501" w:rsidRPr="007B7AE5" w:rsidRDefault="00332501" w:rsidP="00557733">
      <w:pPr>
        <w:pStyle w:val="Standard"/>
        <w:jc w:val="center"/>
        <w:rPr>
          <w:rFonts w:cs="Times New Roman"/>
          <w:b/>
          <w:u w:val="single"/>
        </w:rPr>
      </w:pPr>
    </w:p>
    <w:p w:rsidR="00D90F9D" w:rsidRDefault="00D90F9D" w:rsidP="00314FA9">
      <w:pPr>
        <w:pStyle w:val="Standard"/>
        <w:jc w:val="both"/>
        <w:rPr>
          <w:rStyle w:val="Hyperlink"/>
          <w:rFonts w:cs="Times New Roman"/>
          <w:color w:val="auto"/>
          <w:u w:val="none"/>
        </w:rPr>
      </w:pPr>
    </w:p>
    <w:p w:rsidR="00EF766E" w:rsidRPr="00250CE5" w:rsidRDefault="00EF766E" w:rsidP="00EF766E">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 за заштиту права може да поднесе понуђач, односно свако заинтересовано лице</w:t>
      </w:r>
      <w:r w:rsidRPr="00250CE5">
        <w:rPr>
          <w:rFonts w:eastAsia="Arial Unicode MS" w:cs="Times New Roman"/>
          <w:color w:val="FF0000"/>
          <w:kern w:val="1"/>
          <w:lang w:eastAsia="ar-SA"/>
        </w:rPr>
        <w:t xml:space="preserve">, </w:t>
      </w:r>
      <w:r w:rsidRPr="00250CE5">
        <w:rPr>
          <w:rFonts w:eastAsia="Arial Unicode MS" w:cs="Times New Roman"/>
          <w:kern w:val="1"/>
          <w:lang w:eastAsia="ar-SA"/>
        </w:rPr>
        <w:t>које има интерес за доделу уговора односно оквирног споразума у конкретном поступку јавне набавке или који је претрпео или могао претрпети штету због поступања наручиоца противно одредбама овог закона.</w:t>
      </w:r>
    </w:p>
    <w:p w:rsidR="00EF766E" w:rsidRPr="00250CE5" w:rsidRDefault="00EF766E" w:rsidP="00EF766E">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 за заштиту права подноси се Наручиоцу, а копија се истовремено доставља Републичкој комисији.</w:t>
      </w:r>
      <w:r w:rsidRPr="00250CE5">
        <w:rPr>
          <w:rFonts w:eastAsia="TimesNewRomanPSMT" w:cs="Times New Roman"/>
          <w:bCs/>
          <w:kern w:val="1"/>
          <w:lang w:eastAsia="ar-SA"/>
        </w:rPr>
        <w:t>Захтев за заштиту права се доставља непосредно, или препорученом пошиљком са повратницом.</w:t>
      </w:r>
      <w:r w:rsidRPr="00250CE5">
        <w:rPr>
          <w:rFonts w:eastAsia="Arial Unicode MS" w:cs="Times New Roman"/>
          <w:kern w:val="1"/>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EF766E" w:rsidRDefault="00EF766E" w:rsidP="00EF766E">
      <w:pPr>
        <w:spacing w:line="100" w:lineRule="atLeast"/>
        <w:jc w:val="both"/>
        <w:rPr>
          <w:rFonts w:eastAsia="Arial Unicode MS" w:cs="Times New Roman"/>
          <w:color w:val="FF0000"/>
          <w:kern w:val="1"/>
          <w:lang w:eastAsia="ar-SA"/>
        </w:rPr>
      </w:pPr>
      <w:r w:rsidRPr="00250CE5">
        <w:rPr>
          <w:rFonts w:eastAsia="Arial Unicode MS" w:cs="Times New Roman"/>
          <w:kern w:val="1"/>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eastAsia="Arial Unicode MS" w:cs="Times New Roman"/>
          <w:kern w:val="1"/>
          <w:lang w:eastAsia="ar-SA"/>
        </w:rPr>
        <w:t>3</w:t>
      </w:r>
      <w:r w:rsidRPr="00250CE5">
        <w:rPr>
          <w:rFonts w:eastAsia="Arial Unicode MS" w:cs="Times New Roman"/>
          <w:kern w:val="1"/>
          <w:lang w:eastAsia="ar-SA"/>
        </w:rPr>
        <w:t xml:space="preserve"> дана пре истека рока за подношење понуда, без обзира на начин достављања и уколико је подносилац захтева у складу са чл. 63. став 2. указао Наручиоцу на евентуачлне недостатке, неправилности, а наручилац исте није отклонио</w:t>
      </w:r>
      <w:r w:rsidRPr="00250CE5">
        <w:rPr>
          <w:rFonts w:eastAsia="Arial Unicode MS" w:cs="Times New Roman"/>
          <w:color w:val="FF0000"/>
          <w:kern w:val="1"/>
          <w:lang w:eastAsia="ar-SA"/>
        </w:rPr>
        <w:t>.</w:t>
      </w:r>
    </w:p>
    <w:p w:rsidR="00EF766E" w:rsidRPr="005B416E" w:rsidRDefault="00EF766E" w:rsidP="00EF766E">
      <w:pPr>
        <w:spacing w:line="100" w:lineRule="atLeast"/>
        <w:jc w:val="both"/>
        <w:rPr>
          <w:rFonts w:eastAsia="Arial Unicode MS" w:cs="Times New Roman"/>
          <w:color w:val="FF0000"/>
          <w:kern w:val="1"/>
          <w:lang w:eastAsia="ar-SA"/>
        </w:rPr>
      </w:pPr>
    </w:p>
    <w:p w:rsidR="00EF766E" w:rsidRDefault="00EF766E" w:rsidP="00EF766E">
      <w:pPr>
        <w:spacing w:line="100" w:lineRule="atLeast"/>
        <w:jc w:val="both"/>
        <w:rPr>
          <w:rFonts w:eastAsia="Arial Unicode MS" w:cs="Times New Roman"/>
          <w:kern w:val="1"/>
          <w:lang w:eastAsia="ar-SA"/>
        </w:rPr>
      </w:pPr>
      <w:r w:rsidRPr="00250CE5">
        <w:rPr>
          <w:rFonts w:eastAsia="Arial Unicode MS" w:cs="Times New Roman"/>
          <w:kern w:val="1"/>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eastAsia="Arial Unicode MS" w:cs="Times New Roman"/>
          <w:kern w:val="1"/>
          <w:lang w:eastAsia="ar-SA"/>
        </w:rPr>
        <w:t>5</w:t>
      </w:r>
      <w:r w:rsidRPr="00250CE5">
        <w:rPr>
          <w:rFonts w:eastAsia="Arial Unicode MS" w:cs="Times New Roman"/>
          <w:kern w:val="1"/>
          <w:lang w:val="sr-Cyrl-CS" w:eastAsia="ar-SA"/>
        </w:rPr>
        <w:t xml:space="preserve"> </w:t>
      </w:r>
      <w:r w:rsidRPr="00250CE5">
        <w:rPr>
          <w:rFonts w:eastAsia="Arial Unicode MS" w:cs="Times New Roman"/>
          <w:kern w:val="1"/>
          <w:lang w:eastAsia="ar-SA"/>
        </w:rPr>
        <w:t xml:space="preserve">дана од дана пријема одлуке. </w:t>
      </w:r>
    </w:p>
    <w:p w:rsidR="00EF766E" w:rsidRDefault="00EF766E" w:rsidP="00EF766E">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F766E" w:rsidRPr="00EF766E" w:rsidRDefault="00EF766E" w:rsidP="00EF766E">
      <w:pPr>
        <w:spacing w:line="100" w:lineRule="atLeast"/>
        <w:jc w:val="both"/>
        <w:rPr>
          <w:rFonts w:eastAsia="Arial Unicode MS" w:cs="Times New Roman"/>
          <w:kern w:val="1"/>
          <w:lang w:eastAsia="ar-SA"/>
        </w:rPr>
      </w:pPr>
    </w:p>
    <w:p w:rsidR="00EF766E" w:rsidRPr="00250CE5" w:rsidRDefault="00EF766E" w:rsidP="00EF766E">
      <w:pPr>
        <w:spacing w:line="100" w:lineRule="atLeast"/>
        <w:jc w:val="both"/>
        <w:rPr>
          <w:rFonts w:eastAsia="TimesNewRomanPSMT" w:cs="Times New Roman"/>
          <w:bCs/>
          <w:kern w:val="1"/>
          <w:lang w:eastAsia="ar-SA"/>
        </w:rPr>
      </w:pPr>
      <w:r w:rsidRPr="00250CE5">
        <w:rPr>
          <w:rFonts w:eastAsia="Arial Unicode MS" w:cs="Times New Roman"/>
          <w:kern w:val="1"/>
          <w:lang w:eastAsia="ar-SA"/>
        </w:rPr>
        <w:lastRenderedPageBreak/>
        <w:t>Ако је у истом поступку јавне набавке поново поднет захтев за заштиту права од стр</w:t>
      </w:r>
      <w:r w:rsidRPr="00250CE5">
        <w:rPr>
          <w:rFonts w:eastAsia="Arial Unicode MS" w:cs="Times New Roman"/>
          <w:kern w:val="1"/>
          <w:lang w:val="sr-Cyrl-CS" w:eastAsia="ar-SA"/>
        </w:rPr>
        <w:t>а</w:t>
      </w:r>
      <w:r w:rsidRPr="00250CE5">
        <w:rPr>
          <w:rFonts w:eastAsia="Arial Unicode MS" w:cs="Times New Roman"/>
          <w:kern w:val="1"/>
          <w:lang w:eastAsia="ar-S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F766E" w:rsidRPr="00C01384" w:rsidRDefault="00EF766E" w:rsidP="00EF766E">
      <w:pPr>
        <w:spacing w:line="100" w:lineRule="atLeast"/>
        <w:jc w:val="both"/>
        <w:rPr>
          <w:rFonts w:eastAsia="TimesNewRomanPSMT" w:cs="Times New Roman"/>
          <w:bCs/>
          <w:kern w:val="1"/>
          <w:lang w:eastAsia="ar-SA"/>
        </w:rPr>
      </w:pPr>
      <w:r w:rsidRPr="00250CE5">
        <w:rPr>
          <w:rFonts w:eastAsia="TimesNewRomanPSMT" w:cs="Times New Roman"/>
          <w:bCs/>
          <w:kern w:val="1"/>
          <w:lang w:eastAsia="ar-SA"/>
        </w:rPr>
        <w:t>Подносилац захтева је дужан да на рачун буџета Републике Србије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w:t>
      </w:r>
      <w:r>
        <w:rPr>
          <w:rFonts w:eastAsia="TimesNewRomanPSMT" w:cs="Times New Roman"/>
          <w:bCs/>
          <w:kern w:val="1"/>
          <w:lang w:eastAsia="ar-SA"/>
        </w:rPr>
        <w:t xml:space="preserve">рбије, уплати таксу у изнoсу од </w:t>
      </w:r>
      <w:r w:rsidRPr="00250CE5">
        <w:rPr>
          <w:rFonts w:eastAsia="TimesNewRomanPSMT" w:cs="Times New Roman"/>
          <w:bCs/>
          <w:kern w:val="1"/>
          <w:lang w:eastAsia="ar-SA"/>
        </w:rPr>
        <w:t>60.000,00 динара</w:t>
      </w:r>
      <w:r>
        <w:rPr>
          <w:rFonts w:eastAsia="TimesNewRomanPSMT" w:cs="Times New Roman"/>
          <w:bCs/>
          <w:kern w:val="1"/>
          <w:lang w:eastAsia="ar-SA"/>
        </w:rPr>
        <w:t>.</w:t>
      </w:r>
    </w:p>
    <w:p w:rsidR="00EF766E" w:rsidRPr="00250CE5" w:rsidRDefault="00EF766E" w:rsidP="00EF766E">
      <w:pPr>
        <w:jc w:val="both"/>
        <w:rPr>
          <w:rFonts w:eastAsia="TimesNewRomanPSMT" w:cs="Times New Roman"/>
          <w:bCs/>
          <w:kern w:val="1"/>
          <w:lang w:eastAsia="ar-SA"/>
        </w:rPr>
      </w:pPr>
      <w:r w:rsidRPr="00250CE5">
        <w:rPr>
          <w:rFonts w:eastAsia="TimesNewRomanPSMT" w:cs="Times New Roman"/>
          <w:bCs/>
          <w:kern w:val="1"/>
          <w:lang w:eastAsia="ar-SA"/>
        </w:rPr>
        <w:t>Поступак заштите права понуђача регулисан је одредбама чл. 138. - 167. Закона.</w:t>
      </w:r>
    </w:p>
    <w:p w:rsidR="00EF766E" w:rsidRDefault="00EF766E" w:rsidP="00EF766E">
      <w:pPr>
        <w:spacing w:before="120"/>
        <w:jc w:val="both"/>
        <w:rPr>
          <w:rFonts w:eastAsia="SimSun" w:cs="Mangal"/>
          <w:kern w:val="1"/>
          <w:lang w:eastAsia="hi-IN" w:bidi="hi-IN"/>
        </w:rPr>
      </w:pPr>
      <w:r w:rsidRPr="00250CE5">
        <w:rPr>
          <w:rFonts w:eastAsia="SimSun" w:cs="Mangal"/>
          <w:kern w:val="1"/>
          <w:lang w:eastAsia="hi-IN" w:bidi="hi-IN"/>
        </w:rPr>
        <w:t>Републичка  комисија  за  заштиту права  у  поступцима јавних набавки је ради повећања ефикасности у раду</w:t>
      </w:r>
      <w:r w:rsidRPr="00250CE5">
        <w:rPr>
          <w:rFonts w:eastAsia="SimSun" w:cs="Mangal"/>
          <w:kern w:val="1"/>
          <w:lang w:val="ru-RU" w:eastAsia="hi-IN" w:bidi="hi-IN"/>
        </w:rPr>
        <w:t xml:space="preserve">, </w:t>
      </w:r>
      <w:r w:rsidRPr="00250CE5">
        <w:rPr>
          <w:rFonts w:eastAsia="SimSun" w:cs="Mangal"/>
          <w:kern w:val="1"/>
          <w:lang w:eastAsia="hi-IN" w:bidi="hi-IN"/>
        </w:rPr>
        <w:t>поред  постојећег, отворила и евиденциони  рачун  за уплату таксе за подношење   захтева   за  заштиту  права:</w:t>
      </w:r>
      <w:r w:rsidRPr="00250CE5">
        <w:rPr>
          <w:rFonts w:eastAsia="SimSun" w:cs="Mangal"/>
          <w:color w:val="1F497D"/>
          <w:kern w:val="1"/>
          <w:lang w:eastAsia="hi-IN" w:bidi="hi-IN"/>
        </w:rPr>
        <w:t xml:space="preserve">  </w:t>
      </w:r>
      <w:r w:rsidRPr="00250CE5">
        <w:rPr>
          <w:rFonts w:eastAsia="SimSun" w:cs="Mangal"/>
          <w:kern w:val="1"/>
          <w:lang w:val="ru-RU" w:eastAsia="hi-IN" w:bidi="hi-IN"/>
        </w:rPr>
        <w:t>840-30678845-06,  што  ће  омогућити  да  се  наефикаснији  начин утврђују околности у вези са уплатом таксе и врши поуздана контролауплате  тог  јавног  прихода.  Потребно  је да  подносиоци  захтева  за заштиту права вршеуплате  так</w:t>
      </w:r>
      <w:r w:rsidRPr="00250CE5">
        <w:rPr>
          <w:rFonts w:eastAsia="SimSun" w:cs="Mangal"/>
          <w:color w:val="1F497D"/>
          <w:kern w:val="1"/>
          <w:lang w:eastAsia="hi-IN" w:bidi="hi-IN"/>
        </w:rPr>
        <w:t>с</w:t>
      </w:r>
      <w:r w:rsidRPr="00250CE5">
        <w:rPr>
          <w:rFonts w:eastAsia="SimSun" w:cs="Mangal"/>
          <w:kern w:val="1"/>
          <w:lang w:val="ru-RU" w:eastAsia="hi-IN" w:bidi="hi-IN"/>
        </w:rPr>
        <w:t xml:space="preserve">е на  нови  евиденциони  рачун, </w:t>
      </w:r>
      <w:r w:rsidRPr="00250CE5">
        <w:rPr>
          <w:rFonts w:eastAsia="SimSun" w:cs="Mangal"/>
          <w:color w:val="1F497D"/>
          <w:kern w:val="1"/>
          <w:lang w:val="ru-RU" w:eastAsia="hi-IN" w:bidi="hi-IN"/>
        </w:rPr>
        <w:t>с</w:t>
      </w:r>
      <w:r w:rsidRPr="00250CE5">
        <w:rPr>
          <w:rFonts w:eastAsia="SimSun" w:cs="Mangal"/>
          <w:kern w:val="1"/>
          <w:lang w:val="ru-RU" w:eastAsia="hi-IN" w:bidi="hi-IN"/>
        </w:rPr>
        <w:t xml:space="preserve"> тим  да  су и  даље </w:t>
      </w:r>
      <w:r w:rsidRPr="00250CE5">
        <w:rPr>
          <w:rFonts w:eastAsia="SimSun" w:cs="Mangal"/>
          <w:color w:val="1F497D"/>
          <w:kern w:val="1"/>
          <w:lang w:val="ru-RU" w:eastAsia="hi-IN" w:bidi="hi-IN"/>
        </w:rPr>
        <w:t> </w:t>
      </w:r>
      <w:r w:rsidRPr="00250CE5">
        <w:rPr>
          <w:rFonts w:eastAsia="SimSun" w:cs="Mangal"/>
          <w:kern w:val="1"/>
          <w:lang w:val="ru-RU" w:eastAsia="hi-IN" w:bidi="hi-IN"/>
        </w:rPr>
        <w:t xml:space="preserve">у обавези  да у складу саодредбама  Закона  о  јавним  набавкама достављају  доказе  о  уплати  таксе.  У  погледупромене  броја  рачуна,  измењено  је  и упутство за уплату таксе које се са свим осталимдетаљима  о начину  уплате  таксе  се  може пронаћи у оквиру банера </w:t>
      </w:r>
      <w:r w:rsidRPr="00250CE5">
        <w:rPr>
          <w:rFonts w:eastAsia="SimSun" w:cs="Mangal"/>
          <w:kern w:val="1"/>
          <w:lang w:eastAsia="hi-IN" w:bidi="hi-IN"/>
        </w:rPr>
        <w:t xml:space="preserve">„упутство </w:t>
      </w:r>
      <w:r w:rsidRPr="00250CE5">
        <w:rPr>
          <w:rFonts w:eastAsia="SimSun" w:cs="Mangal"/>
          <w:kern w:val="1"/>
          <w:lang w:val="sr-Cyrl-CS" w:eastAsia="hi-IN" w:bidi="hi-IN"/>
        </w:rPr>
        <w:t>о</w:t>
      </w:r>
      <w:r w:rsidRPr="00250CE5">
        <w:rPr>
          <w:rFonts w:eastAsia="SimSun" w:cs="Mangal"/>
          <w:kern w:val="1"/>
          <w:lang w:eastAsia="hi-IN" w:bidi="hi-IN"/>
        </w:rPr>
        <w:t xml:space="preserve"> уплати таксе" или кликом на следећи линк: </w:t>
      </w:r>
    </w:p>
    <w:p w:rsidR="00EF766E" w:rsidRPr="00250CE5" w:rsidRDefault="0034519D" w:rsidP="00EF766E">
      <w:pPr>
        <w:spacing w:before="120"/>
        <w:jc w:val="both"/>
        <w:rPr>
          <w:rFonts w:eastAsia="SimSun" w:cs="Mangal"/>
          <w:kern w:val="1"/>
          <w:lang w:eastAsia="hi-IN" w:bidi="hi-IN"/>
        </w:rPr>
      </w:pPr>
      <w:hyperlink r:id="rId10" w:history="1">
        <w:r w:rsidR="00EF766E" w:rsidRPr="00250CE5">
          <w:rPr>
            <w:rFonts w:eastAsia="SimSun" w:cs="Mangal"/>
            <w:color w:val="000080"/>
            <w:kern w:val="1"/>
            <w:u w:val="single"/>
          </w:rPr>
          <w:t>Уплата таксе из Републике Србије</w:t>
        </w:r>
      </w:hyperlink>
      <w:r w:rsidR="00EF766E" w:rsidRPr="00250CE5">
        <w:rPr>
          <w:rFonts w:eastAsia="SimSun" w:cs="Mangal"/>
          <w:kern w:val="1"/>
          <w:lang w:val="ru-RU" w:eastAsia="hi-IN" w:bidi="hi-IN"/>
        </w:rPr>
        <w:t>.</w:t>
      </w:r>
    </w:p>
    <w:p w:rsidR="00EF766E" w:rsidRPr="00250CE5" w:rsidRDefault="00EF766E" w:rsidP="00EF766E">
      <w:pPr>
        <w:jc w:val="both"/>
        <w:rPr>
          <w:rFonts w:eastAsia="Arial Unicode MS" w:cs="Times New Roman"/>
          <w:kern w:val="1"/>
          <w:lang w:eastAsia="ar-SA"/>
        </w:rPr>
      </w:pPr>
      <w:r w:rsidRPr="00250CE5">
        <w:rPr>
          <w:rFonts w:eastAsia="Arial Unicode MS" w:cs="Times New Roman"/>
          <w:kern w:val="1"/>
          <w:lang w:val="ru-RU" w:eastAsia="ar-SA"/>
        </w:rPr>
        <w:t xml:space="preserve">Републичка комисија је у сарадњи са Министарством финансија и Народном Банком Србије омогућила уплату таксе за подношење захтева за заштиту права из иностранства, а детаљне инстуркције за уплату, са навођењем </w:t>
      </w:r>
      <w:r w:rsidRPr="00250CE5">
        <w:rPr>
          <w:rFonts w:eastAsia="Arial Unicode MS" w:cs="Times New Roman"/>
          <w:kern w:val="1"/>
          <w:lang w:eastAsia="ar-SA"/>
        </w:rPr>
        <w:t xml:space="preserve">IBANи SWIFTбројева </w:t>
      </w:r>
      <w:r w:rsidRPr="00250CE5">
        <w:rPr>
          <w:rFonts w:eastAsia="Arial Unicode MS" w:cs="Times New Roman"/>
          <w:kern w:val="1"/>
          <w:lang w:val="ru-RU" w:eastAsia="ar-SA"/>
        </w:rPr>
        <w:t xml:space="preserve">се могу пронаћи на интернет страници Републичке комисије </w:t>
      </w:r>
      <w:hyperlink r:id="rId11" w:history="1">
        <w:r w:rsidRPr="00250CE5">
          <w:rPr>
            <w:rFonts w:eastAsia="Arial Unicode MS" w:cs="Times New Roman"/>
            <w:color w:val="0000FF"/>
            <w:kern w:val="1"/>
            <w:u w:val="single"/>
            <w:lang w:val="ru-RU" w:eastAsia="ar-SA"/>
          </w:rPr>
          <w:t>www.kjn.gov.rs</w:t>
        </w:r>
      </w:hyperlink>
      <w:r w:rsidRPr="00250CE5">
        <w:rPr>
          <w:rFonts w:eastAsia="Arial Unicode MS" w:cs="Times New Roman"/>
          <w:kern w:val="1"/>
          <w:lang w:val="ru-RU" w:eastAsia="ar-SA"/>
        </w:rPr>
        <w:t xml:space="preserve"> у оквиру банера </w:t>
      </w:r>
      <w:r w:rsidRPr="00250CE5">
        <w:rPr>
          <w:rFonts w:eastAsia="Arial Unicode MS" w:cs="Times New Roman"/>
          <w:kern w:val="1"/>
          <w:lang w:eastAsia="ar-SA"/>
        </w:rPr>
        <w:t>„</w:t>
      </w:r>
      <w:r w:rsidRPr="00250CE5">
        <w:rPr>
          <w:rFonts w:eastAsia="Arial Unicode MS" w:cs="Times New Roman"/>
          <w:kern w:val="1"/>
          <w:lang w:val="ru-RU" w:eastAsia="ar-SA"/>
        </w:rPr>
        <w:t>упутство о уплати таксе</w:t>
      </w:r>
      <w:r w:rsidRPr="00250CE5">
        <w:rPr>
          <w:rFonts w:eastAsia="Arial Unicode MS" w:cs="Times New Roman"/>
          <w:kern w:val="1"/>
          <w:lang w:eastAsia="ar-SA"/>
        </w:rPr>
        <w:t>“.</w:t>
      </w:r>
    </w:p>
    <w:p w:rsidR="00EF766E" w:rsidRPr="009062AE" w:rsidRDefault="00EF766E" w:rsidP="00EF766E">
      <w:pPr>
        <w:spacing w:before="120"/>
        <w:jc w:val="both"/>
        <w:rPr>
          <w:rFonts w:eastAsia="Arial Unicode MS" w:cs="Times New Roman"/>
          <w:kern w:val="1"/>
          <w:lang w:eastAsia="ar-SA"/>
        </w:rPr>
      </w:pPr>
      <w:r w:rsidRPr="00250CE5">
        <w:rPr>
          <w:rFonts w:eastAsia="Arial Unicode MS" w:cs="Times New Roman"/>
          <w:kern w:val="1"/>
          <w:lang w:eastAsia="ar-SA"/>
        </w:rPr>
        <w:t xml:space="preserve">Републичка  комисија  је,  ради  разјашњења  начина  уплате  таксе  за  поднети  захтев  за заштиту  права  као  и  правилног  попуњавања  налога за пренос и налога за уплату таксе, поставила  нови  банер  на  својој  интернет страници  и  објавила ново упутство  о уплати таксе  за  захтев  за  заштиту  права из Републике Србије и из иностранства. Наведено има за  циљ да праксу  овог  државног  органа на  ефикасан начинучинидоступном што већем броју  корисника,  а  имајући  у  виду  отварање  новог  (евиденционог)  рачуна  за  уплату таксе за подношење захтева за заштиту права број 840-30678845-06. </w:t>
      </w:r>
    </w:p>
    <w:p w:rsidR="00EF766E" w:rsidRPr="0030408D" w:rsidRDefault="00EF766E" w:rsidP="00EF766E">
      <w:pPr>
        <w:pStyle w:val="Standard"/>
        <w:jc w:val="both"/>
        <w:rPr>
          <w:rFonts w:cs="Times New Roman"/>
          <w:b/>
          <w:u w:val="single"/>
        </w:rPr>
      </w:pPr>
      <w:r w:rsidRPr="00250CE5">
        <w:rPr>
          <w:rFonts w:eastAsia="Arial Unicode MS" w:cs="Times New Roman"/>
          <w:kern w:val="1"/>
          <w:lang w:eastAsia="ar-SA"/>
        </w:rPr>
        <w:t>У оквиру  банера „</w:t>
      </w:r>
      <w:hyperlink r:id="rId12" w:history="1">
        <w:r w:rsidRPr="00250CE5">
          <w:rPr>
            <w:rFonts w:eastAsia="Arial Unicode MS" w:cs="Times New Roman"/>
            <w:color w:val="0000FF"/>
            <w:kern w:val="1"/>
            <w:u w:val="single"/>
            <w:lang w:eastAsia="ar-SA"/>
          </w:rPr>
          <w:t>Примери попуњених налога за пренос и уплатница</w:t>
        </w:r>
      </w:hyperlink>
      <w:r w:rsidRPr="00250CE5">
        <w:rPr>
          <w:rFonts w:eastAsia="Arial Unicode MS" w:cs="Times New Roman"/>
          <w:kern w:val="1"/>
          <w:lang w:eastAsia="ar-SA"/>
        </w:rPr>
        <w:t>“, приказан је начин и садржина правилно попуњених налога, док је у оквиру банера „</w:t>
      </w:r>
      <w:hyperlink r:id="rId13" w:history="1">
        <w:r w:rsidRPr="00250CE5">
          <w:rPr>
            <w:rFonts w:eastAsia="Arial Unicode MS" w:cs="Times New Roman"/>
            <w:color w:val="0000FF"/>
            <w:kern w:val="1"/>
            <w:u w:val="single"/>
            <w:lang w:eastAsia="ar-SA"/>
          </w:rPr>
          <w:t>Упутство о уплати таксе</w:t>
        </w:r>
      </w:hyperlink>
      <w:r w:rsidRPr="00250CE5">
        <w:rPr>
          <w:rFonts w:eastAsia="Arial Unicode MS" w:cs="Times New Roman"/>
          <w:kern w:val="1"/>
          <w:lang w:eastAsia="ar-SA"/>
        </w:rPr>
        <w:t xml:space="preserve">“ на  детаљан  начин  описано  који  ће  докази  о  уплати  таксе  бити  прихваћени  и која </w:t>
      </w:r>
      <w:r w:rsidRPr="00250CE5">
        <w:rPr>
          <w:rFonts w:eastAsia="Arial Unicode MS" w:cs="Times New Roman"/>
          <w:color w:val="1F497D"/>
          <w:kern w:val="1"/>
          <w:lang w:eastAsia="ar-SA"/>
        </w:rPr>
        <w:t> </w:t>
      </w:r>
      <w:r w:rsidRPr="00250CE5">
        <w:rPr>
          <w:rFonts w:eastAsia="Arial Unicode MS" w:cs="Times New Roman"/>
          <w:kern w:val="1"/>
          <w:lang w:eastAsia="ar-SA"/>
        </w:rPr>
        <w:t>је њихова обавезна садржина</w:t>
      </w:r>
      <w:r>
        <w:rPr>
          <w:rFonts w:eastAsia="Arial Unicode MS" w:cs="Times New Roman"/>
          <w:kern w:val="1"/>
          <w:lang w:eastAsia="ar-SA"/>
        </w:rPr>
        <w:t>.</w:t>
      </w:r>
    </w:p>
    <w:p w:rsidR="00BF2447" w:rsidRDefault="00BF2447" w:rsidP="00314FA9">
      <w:pPr>
        <w:pStyle w:val="Standard"/>
        <w:jc w:val="both"/>
        <w:rPr>
          <w:rFonts w:cs="Times New Roman"/>
          <w:color w:val="auto"/>
        </w:rPr>
      </w:pPr>
    </w:p>
    <w:p w:rsidR="00A14009" w:rsidRPr="00FC704E" w:rsidRDefault="00A14009" w:rsidP="00314FA9">
      <w:pPr>
        <w:pStyle w:val="Standard"/>
        <w:jc w:val="both"/>
        <w:rPr>
          <w:rFonts w:cs="Times New Roman"/>
          <w:color w:val="auto"/>
        </w:rPr>
      </w:pPr>
    </w:p>
    <w:p w:rsidR="00912ADE" w:rsidRPr="00912ADE" w:rsidRDefault="00912ADE" w:rsidP="000C64A1">
      <w:pPr>
        <w:pStyle w:val="Standard"/>
        <w:numPr>
          <w:ilvl w:val="0"/>
          <w:numId w:val="2"/>
        </w:numPr>
        <w:ind w:left="426" w:hanging="426"/>
        <w:jc w:val="both"/>
        <w:rPr>
          <w:rFonts w:cs="Times New Roman"/>
          <w:b/>
        </w:rPr>
      </w:pPr>
      <w:r w:rsidRPr="00912ADE">
        <w:rPr>
          <w:rFonts w:cs="Times New Roman"/>
          <w:b/>
        </w:rPr>
        <w:t>Рок у којем ће уговор бити закључен</w:t>
      </w:r>
    </w:p>
    <w:p w:rsidR="00332501" w:rsidRPr="007B7AE5" w:rsidRDefault="00332501" w:rsidP="00557733">
      <w:pPr>
        <w:pStyle w:val="Standard"/>
        <w:jc w:val="center"/>
        <w:rPr>
          <w:rFonts w:cs="Times New Roman"/>
          <w:b/>
          <w:u w:val="single"/>
        </w:rPr>
      </w:pPr>
    </w:p>
    <w:p w:rsidR="00332501" w:rsidRDefault="004F5480" w:rsidP="00912ADE">
      <w:pPr>
        <w:pStyle w:val="Standard"/>
        <w:jc w:val="both"/>
        <w:rPr>
          <w:rFonts w:cs="Times New Roman"/>
        </w:rPr>
      </w:pPr>
      <w:r>
        <w:rPr>
          <w:rFonts w:cs="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4F5480" w:rsidRDefault="004F5480" w:rsidP="00912ADE">
      <w:pPr>
        <w:pStyle w:val="Standard"/>
        <w:jc w:val="both"/>
        <w:rPr>
          <w:rFonts w:cs="Times New Roman"/>
        </w:rPr>
      </w:pPr>
    </w:p>
    <w:p w:rsidR="004F5480" w:rsidRPr="00912ADE" w:rsidRDefault="004F5480" w:rsidP="00912ADE">
      <w:pPr>
        <w:pStyle w:val="Standard"/>
        <w:jc w:val="both"/>
        <w:rPr>
          <w:rFonts w:cs="Times New Roman"/>
        </w:rPr>
      </w:pPr>
      <w:r>
        <w:rPr>
          <w:rFonts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32501" w:rsidRDefault="00332501" w:rsidP="00557733">
      <w:pPr>
        <w:pStyle w:val="Standard"/>
        <w:jc w:val="center"/>
        <w:rPr>
          <w:rFonts w:cs="Times New Roman"/>
          <w:b/>
          <w:u w:val="single"/>
        </w:rPr>
      </w:pPr>
    </w:p>
    <w:p w:rsidR="0080697D" w:rsidRDefault="0080697D" w:rsidP="00557733">
      <w:pPr>
        <w:pStyle w:val="Standard"/>
        <w:jc w:val="center"/>
        <w:rPr>
          <w:rFonts w:cs="Times New Roman"/>
          <w:b/>
          <w:u w:val="single"/>
        </w:rPr>
      </w:pPr>
    </w:p>
    <w:p w:rsidR="0080697D" w:rsidRDefault="0080697D" w:rsidP="00557733">
      <w:pPr>
        <w:pStyle w:val="Standard"/>
        <w:jc w:val="center"/>
        <w:rPr>
          <w:rFonts w:cs="Times New Roman"/>
          <w:b/>
          <w:u w:val="single"/>
        </w:rPr>
      </w:pPr>
    </w:p>
    <w:p w:rsidR="0080697D" w:rsidRDefault="0080697D" w:rsidP="00557733">
      <w:pPr>
        <w:pStyle w:val="Standard"/>
        <w:jc w:val="center"/>
        <w:rPr>
          <w:rFonts w:cs="Times New Roman"/>
          <w:b/>
          <w:u w:val="single"/>
        </w:rPr>
      </w:pPr>
    </w:p>
    <w:p w:rsidR="00423482" w:rsidRDefault="00423482" w:rsidP="00557733">
      <w:pPr>
        <w:pStyle w:val="Standard"/>
        <w:jc w:val="center"/>
        <w:rPr>
          <w:rFonts w:cs="Times New Roman"/>
          <w:b/>
          <w:u w:val="single"/>
        </w:rPr>
      </w:pPr>
    </w:p>
    <w:p w:rsidR="00423482" w:rsidRDefault="00423482" w:rsidP="00557733">
      <w:pPr>
        <w:pStyle w:val="Standard"/>
        <w:jc w:val="center"/>
        <w:rPr>
          <w:rFonts w:cs="Times New Roman"/>
          <w:b/>
          <w:u w:val="single"/>
        </w:rPr>
      </w:pPr>
    </w:p>
    <w:p w:rsidR="00423482" w:rsidRPr="00423482" w:rsidRDefault="00423482" w:rsidP="00557733">
      <w:pPr>
        <w:pStyle w:val="Standard"/>
        <w:jc w:val="center"/>
        <w:rPr>
          <w:rFonts w:cs="Times New Roman"/>
          <w:b/>
          <w:u w:val="single"/>
        </w:rPr>
      </w:pPr>
    </w:p>
    <w:p w:rsidR="00D91737" w:rsidRDefault="00311D5F" w:rsidP="00311D5F">
      <w:pPr>
        <w:pStyle w:val="Standard"/>
        <w:autoSpaceDE w:val="0"/>
        <w:jc w:val="center"/>
        <w:rPr>
          <w:rFonts w:eastAsia="Arial" w:cs="Times New Roman"/>
          <w:b/>
          <w:sz w:val="28"/>
        </w:rPr>
      </w:pPr>
      <w:r>
        <w:rPr>
          <w:rFonts w:eastAsia="Arial" w:cs="Times New Roman"/>
          <w:b/>
          <w:sz w:val="28"/>
        </w:rPr>
        <w:lastRenderedPageBreak/>
        <w:t xml:space="preserve">VI    </w:t>
      </w:r>
      <w:r w:rsidR="00D91737">
        <w:rPr>
          <w:rFonts w:eastAsia="Arial" w:cs="Times New Roman"/>
          <w:b/>
          <w:sz w:val="28"/>
        </w:rPr>
        <w:t>ОБРАЗАЦ ИЗЈАВЕ О ИСПУЊАВАЊУ УСЛОВА ИЗ ЧЛ. 75. И 76. ЗАКОНА</w:t>
      </w:r>
    </w:p>
    <w:p w:rsidR="00AE4345" w:rsidRDefault="00AE4345" w:rsidP="00557733">
      <w:pPr>
        <w:pStyle w:val="Standard"/>
        <w:jc w:val="center"/>
        <w:rPr>
          <w:rFonts w:cs="Times New Roman"/>
          <w:b/>
          <w:u w:val="single"/>
        </w:rPr>
      </w:pPr>
    </w:p>
    <w:p w:rsidR="00D91737" w:rsidRDefault="00D91737" w:rsidP="00557733">
      <w:pPr>
        <w:pStyle w:val="Standard"/>
        <w:jc w:val="center"/>
        <w:rPr>
          <w:rFonts w:cs="Times New Roman"/>
          <w:b/>
          <w:u w:val="single"/>
        </w:rPr>
      </w:pP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ИЗЈАВА ПОНУЂАЧА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О ИСПУЊАВАЊУ УСЛОВА ИЗ ЧЛ. 75. И 76. ЗАКОНА У ПОСТУПКУ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ЈАВНЕ НАБАВКЕ МАЛЕ ВРЕДНОСТИ</w:t>
      </w:r>
    </w:p>
    <w:p w:rsidR="00D91737" w:rsidRPr="007B7AE5" w:rsidRDefault="00D91737" w:rsidP="00D91737">
      <w:pPr>
        <w:pStyle w:val="Standard"/>
        <w:autoSpaceDE w:val="0"/>
        <w:jc w:val="center"/>
        <w:rPr>
          <w:rFonts w:eastAsia="Arial" w:cs="Times New Roman"/>
          <w:b/>
        </w:rPr>
      </w:pPr>
    </w:p>
    <w:p w:rsidR="00D91737" w:rsidRPr="007B7AE5" w:rsidRDefault="00D91737" w:rsidP="00D91737">
      <w:pPr>
        <w:rPr>
          <w:rFonts w:cs="Times New Roman"/>
          <w:lang w:val="sr-Cyrl-CS"/>
        </w:rPr>
      </w:pPr>
    </w:p>
    <w:p w:rsidR="00D91737" w:rsidRDefault="00D91737" w:rsidP="009853F5">
      <w:pPr>
        <w:jc w:val="both"/>
        <w:rPr>
          <w:rFonts w:cs="Times New Roman"/>
          <w:b/>
          <w:lang w:val="sr-Cyrl-CS"/>
        </w:rPr>
      </w:pPr>
      <w:r w:rsidRPr="007B7AE5">
        <w:rPr>
          <w:rFonts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D91737" w:rsidRPr="007B7AE5" w:rsidRDefault="00D91737" w:rsidP="00D91737">
      <w:pPr>
        <w:rPr>
          <w:rFonts w:cs="Times New Roman"/>
          <w:b/>
          <w:lang w:val="sr-Cyrl-CS"/>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rPr>
      </w:pPr>
      <w:r w:rsidRPr="007B7AE5">
        <w:rPr>
          <w:rFonts w:cs="Times New Roman"/>
          <w:b/>
        </w:rPr>
        <w:t>И З Ј А В У</w:t>
      </w:r>
    </w:p>
    <w:p w:rsidR="00D91737" w:rsidRDefault="00D91737" w:rsidP="00D91737">
      <w:pPr>
        <w:pStyle w:val="Standard"/>
        <w:jc w:val="center"/>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356E92" w:rsidRDefault="00D91737" w:rsidP="00356E92">
      <w:pPr>
        <w:ind w:left="360"/>
        <w:jc w:val="both"/>
        <w:rPr>
          <w:rFonts w:cs="Times New Roman"/>
        </w:rPr>
      </w:pPr>
      <w:r w:rsidRPr="00356E92">
        <w:rPr>
          <w:rFonts w:cs="Times New Roman"/>
        </w:rPr>
        <w:t>Понуђач _______________________________ у поступку јавне набавке</w:t>
      </w:r>
      <w:r w:rsidR="00007486" w:rsidRPr="00356E92">
        <w:rPr>
          <w:rFonts w:cs="Times New Roman"/>
          <w:lang w:val="sr-Cyrl-CS"/>
        </w:rPr>
        <w:t xml:space="preserve"> </w:t>
      </w:r>
      <w:r w:rsidR="001535FD" w:rsidRPr="00356E92">
        <w:rPr>
          <w:rFonts w:cs="Times New Roman"/>
          <w:lang w:val="sr-Cyrl-CS"/>
        </w:rPr>
        <w:t>радова</w:t>
      </w:r>
      <w:r w:rsidR="00007486" w:rsidRPr="00356E92">
        <w:rPr>
          <w:rFonts w:cs="Times New Roman"/>
          <w:lang w:val="sr-Cyrl-CS"/>
        </w:rPr>
        <w:t xml:space="preserve"> -</w:t>
      </w:r>
      <w:r w:rsidR="00356E92" w:rsidRPr="00356E92">
        <w:rPr>
          <w:rFonts w:cs="Times New Roman"/>
          <w:color w:val="auto"/>
          <w:lang w:val="sr-Cyrl-CS"/>
        </w:rPr>
        <w:t xml:space="preserve"> </w:t>
      </w:r>
      <w:r w:rsidR="007217B5" w:rsidRPr="00585825">
        <w:rPr>
          <w:rFonts w:cs="Times New Roman"/>
          <w:b/>
          <w:lang w:val="sr-Cyrl-CS"/>
        </w:rPr>
        <w:t>Изградња</w:t>
      </w:r>
      <w:r w:rsidR="007217B5" w:rsidRPr="00A7205D">
        <w:rPr>
          <w:rFonts w:cs="Times New Roman"/>
          <w:b/>
          <w:lang w:val="sr-Cyrl-CS"/>
        </w:rPr>
        <w:t xml:space="preserve"> потпорн</w:t>
      </w:r>
      <w:r w:rsidR="005479CF">
        <w:rPr>
          <w:rFonts w:cs="Times New Roman"/>
          <w:b/>
          <w:lang w:val="sr-Cyrl-CS"/>
        </w:rPr>
        <w:t>их</w:t>
      </w:r>
      <w:r w:rsidR="007217B5" w:rsidRPr="00A7205D">
        <w:rPr>
          <w:rFonts w:cs="Times New Roman"/>
          <w:b/>
          <w:lang w:val="sr-Cyrl-CS"/>
        </w:rPr>
        <w:t xml:space="preserve"> зид</w:t>
      </w:r>
      <w:r w:rsidR="005479CF">
        <w:rPr>
          <w:rFonts w:cs="Times New Roman"/>
          <w:b/>
          <w:lang w:val="sr-Cyrl-CS"/>
        </w:rPr>
        <w:t>ова</w:t>
      </w:r>
      <w:r w:rsidR="007217B5" w:rsidRPr="00A7205D">
        <w:rPr>
          <w:rFonts w:cs="Times New Roman"/>
          <w:b/>
          <w:lang w:val="sr-Cyrl-CS"/>
        </w:rPr>
        <w:t xml:space="preserve"> </w:t>
      </w:r>
      <w:r w:rsidR="007217B5">
        <w:rPr>
          <w:rFonts w:cs="Times New Roman"/>
          <w:b/>
          <w:lang w:val="sr-Cyrl-CS"/>
        </w:rPr>
        <w:t>у</w:t>
      </w:r>
      <w:r w:rsidR="005479CF">
        <w:rPr>
          <w:rFonts w:cs="Times New Roman"/>
          <w:b/>
          <w:lang w:val="sr-Cyrl-CS"/>
        </w:rPr>
        <w:t xml:space="preserve"> насељу</w:t>
      </w:r>
      <w:r w:rsidR="007217B5">
        <w:rPr>
          <w:rFonts w:cs="Times New Roman"/>
          <w:b/>
          <w:lang w:val="sr-Cyrl-CS"/>
        </w:rPr>
        <w:t xml:space="preserve"> </w:t>
      </w:r>
      <w:r w:rsidR="005479CF">
        <w:rPr>
          <w:rFonts w:cs="Times New Roman"/>
          <w:b/>
          <w:lang w:val="sr-Cyrl-CS"/>
        </w:rPr>
        <w:t xml:space="preserve">Сочанци, </w:t>
      </w:r>
      <w:r w:rsidR="007217B5">
        <w:rPr>
          <w:rFonts w:cs="Times New Roman"/>
          <w:b/>
          <w:lang w:val="sr-Cyrl-CS"/>
        </w:rPr>
        <w:t xml:space="preserve">МЗ </w:t>
      </w:r>
      <w:r w:rsidR="005479CF">
        <w:rPr>
          <w:rFonts w:cs="Times New Roman"/>
          <w:b/>
          <w:lang w:val="sr-Cyrl-CS"/>
        </w:rPr>
        <w:t>Рвати</w:t>
      </w:r>
      <w:r w:rsidR="00710052">
        <w:rPr>
          <w:rFonts w:cs="Times New Roman"/>
          <w:b/>
          <w:lang w:val="sr-Cyrl-CS"/>
        </w:rPr>
        <w:t>,</w:t>
      </w:r>
      <w:r w:rsidR="009D3DC2" w:rsidRPr="00356E92">
        <w:rPr>
          <w:b/>
        </w:rPr>
        <w:t xml:space="preserve"> </w:t>
      </w:r>
      <w:r w:rsidR="00C40D45" w:rsidRPr="00356E92">
        <w:rPr>
          <w:rFonts w:cs="Times New Roman"/>
        </w:rPr>
        <w:t xml:space="preserve"> </w:t>
      </w:r>
      <w:r w:rsidR="00C26EEF" w:rsidRPr="00356E92">
        <w:rPr>
          <w:rFonts w:cs="Times New Roman"/>
          <w:lang w:val="sr-Cyrl-CS"/>
        </w:rPr>
        <w:t>ЈН</w:t>
      </w:r>
      <w:r w:rsidR="00826D93" w:rsidRPr="00356E92">
        <w:rPr>
          <w:rFonts w:cs="Times New Roman"/>
        </w:rPr>
        <w:t xml:space="preserve"> </w:t>
      </w:r>
      <w:r w:rsidRPr="00356E92">
        <w:rPr>
          <w:rFonts w:cs="Times New Roman"/>
        </w:rPr>
        <w:t>број</w:t>
      </w:r>
      <w:r w:rsidR="0018578F" w:rsidRPr="00356E92">
        <w:rPr>
          <w:rFonts w:cs="Times New Roman"/>
          <w:lang w:val="sr-Cyrl-CS"/>
        </w:rPr>
        <w:t xml:space="preserve"> </w:t>
      </w:r>
      <w:r w:rsidR="00356E92" w:rsidRPr="00356E92">
        <w:rPr>
          <w:rFonts w:cs="Times New Roman"/>
          <w:lang w:val="sr-Cyrl-CS"/>
        </w:rPr>
        <w:t>1</w:t>
      </w:r>
      <w:r w:rsidR="005479CF">
        <w:rPr>
          <w:rFonts w:cs="Times New Roman"/>
          <w:lang w:val="sr-Cyrl-CS"/>
        </w:rPr>
        <w:t>2</w:t>
      </w:r>
      <w:r w:rsidR="00826D93" w:rsidRPr="00356E92">
        <w:rPr>
          <w:rFonts w:cs="Times New Roman"/>
        </w:rPr>
        <w:t>/</w:t>
      </w:r>
      <w:r w:rsidR="00F766B5" w:rsidRPr="00356E92">
        <w:rPr>
          <w:rFonts w:cs="Times New Roman"/>
        </w:rPr>
        <w:t>20</w:t>
      </w:r>
      <w:r w:rsidR="007217B5">
        <w:rPr>
          <w:rFonts w:cs="Times New Roman"/>
        </w:rPr>
        <w:t>20</w:t>
      </w:r>
      <w:r w:rsidRPr="00356E92">
        <w:rPr>
          <w:rFonts w:cs="Times New Roman"/>
        </w:rPr>
        <w:t>, испуњава све услове из чл. 75. и 76. Закона, односно услове дефинисане конкурсном документацијом за предметну јавну набавку, и то:</w:t>
      </w:r>
    </w:p>
    <w:p w:rsidR="00D91737" w:rsidRDefault="00D91737"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4939" w:rsidRPr="007B7AE5" w:rsidRDefault="00AA4939"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EF766E" w:rsidP="000C64A1">
      <w:pPr>
        <w:pStyle w:val="Standard"/>
        <w:numPr>
          <w:ilvl w:val="0"/>
          <w:numId w:val="8"/>
        </w:numPr>
        <w:jc w:val="both"/>
        <w:rPr>
          <w:rFonts w:cs="Times New Roman"/>
        </w:rPr>
      </w:pPr>
      <w:r>
        <w:rPr>
          <w:rFonts w:cs="Times New Roman"/>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r w:rsidR="00D91737">
        <w:rPr>
          <w:rFonts w:cs="Times New Roman"/>
        </w:rPr>
        <w:t>;</w:t>
      </w:r>
    </w:p>
    <w:p w:rsidR="00D91737" w:rsidRDefault="00D91737" w:rsidP="00D91737">
      <w:pPr>
        <w:pStyle w:val="ListParagraph"/>
        <w:rPr>
          <w:rFonts w:cs="Times New Roman"/>
        </w:rPr>
      </w:pPr>
    </w:p>
    <w:p w:rsidR="00D91737" w:rsidRDefault="00D91737" w:rsidP="00D91737">
      <w:pPr>
        <w:pStyle w:val="ListParagrap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Pr="007B7AE5" w:rsidRDefault="00D91737" w:rsidP="00D91737">
      <w:pPr>
        <w:pStyle w:val="Standard"/>
        <w:ind w:left="720"/>
        <w:jc w:val="both"/>
        <w:rPr>
          <w:rFonts w:cs="Times New Roman"/>
        </w:rPr>
      </w:pPr>
    </w:p>
    <w:p w:rsidR="00826D93" w:rsidRDefault="00826D93" w:rsidP="00D91737">
      <w:pPr>
        <w:pStyle w:val="Standard"/>
        <w:jc w:val="center"/>
        <w:rPr>
          <w:rFonts w:cs="Times New Roman"/>
          <w:b/>
          <w:u w:val="single"/>
        </w:rPr>
      </w:pPr>
    </w:p>
    <w:p w:rsidR="00D91737" w:rsidRDefault="00D91737" w:rsidP="00D91737">
      <w:pPr>
        <w:pStyle w:val="Standard"/>
        <w:jc w:val="both"/>
        <w:rPr>
          <w:rFonts w:cs="Times New Roman"/>
        </w:rPr>
      </w:pPr>
      <w:r w:rsidRPr="0008173C">
        <w:rPr>
          <w:rFonts w:cs="Times New Roman"/>
          <w:b/>
          <w:i/>
        </w:rPr>
        <w:t xml:space="preserve">Напомена: </w:t>
      </w:r>
      <w:r w:rsidRPr="0008173C">
        <w:rPr>
          <w:rFonts w:cs="Times New Roman"/>
          <w:b/>
          <w:u w:val="single"/>
        </w:rPr>
        <w:t>Уколико понуду подноси група понуђача</w:t>
      </w:r>
      <w:r>
        <w:rPr>
          <w:rFonts w:cs="Times New Roman"/>
        </w:rPr>
        <w:t>, Изјава мора бити потписана од стране овлашћеног лица сваког понуђача из групе понуђача и оверена печатом.</w:t>
      </w:r>
    </w:p>
    <w:p w:rsidR="00AA4939" w:rsidRDefault="00AA4939" w:rsidP="00D91737">
      <w:pPr>
        <w:pStyle w:val="Standard"/>
        <w:jc w:val="both"/>
        <w:rPr>
          <w:rFonts w:cs="Times New Roman"/>
        </w:rPr>
      </w:pPr>
    </w:p>
    <w:p w:rsidR="00EF766E" w:rsidRDefault="00EF766E" w:rsidP="00D91737">
      <w:pPr>
        <w:pStyle w:val="Standard"/>
        <w:jc w:val="both"/>
        <w:rPr>
          <w:rFonts w:cs="Times New Roman"/>
        </w:rPr>
      </w:pPr>
    </w:p>
    <w:p w:rsidR="00EF766E" w:rsidRPr="00EF766E" w:rsidRDefault="00EF766E" w:rsidP="00D91737">
      <w:pPr>
        <w:pStyle w:val="Standard"/>
        <w:jc w:val="both"/>
        <w:rPr>
          <w:rFonts w:cs="Times New Roman"/>
        </w:rPr>
      </w:pPr>
    </w:p>
    <w:p w:rsidR="00AA4939" w:rsidRPr="0008173C" w:rsidRDefault="00AA4939" w:rsidP="00D91737">
      <w:pPr>
        <w:pStyle w:val="Standard"/>
        <w:jc w:val="both"/>
        <w:rPr>
          <w:rFonts w:cs="Times New Roman"/>
        </w:rPr>
      </w:pPr>
    </w:p>
    <w:p w:rsidR="00D91737" w:rsidRDefault="00D91737" w:rsidP="00D91737">
      <w:pPr>
        <w:pStyle w:val="Standard"/>
        <w:jc w:val="center"/>
        <w:rPr>
          <w:rFonts w:cs="Times New Roman"/>
          <w:b/>
          <w:sz w:val="28"/>
        </w:rPr>
      </w:pPr>
      <w:r w:rsidRPr="005925F3">
        <w:rPr>
          <w:rFonts w:cs="Times New Roman"/>
          <w:b/>
          <w:sz w:val="28"/>
        </w:rPr>
        <w:lastRenderedPageBreak/>
        <w:t>ИЗЈАВА ПОДИЗВОЂАЧА</w:t>
      </w:r>
    </w:p>
    <w:p w:rsidR="00D91737" w:rsidRPr="005925F3" w:rsidRDefault="00D91737" w:rsidP="00D91737">
      <w:pPr>
        <w:pStyle w:val="Standard"/>
        <w:jc w:val="center"/>
        <w:rPr>
          <w:rFonts w:cs="Times New Roman"/>
          <w:b/>
          <w:sz w:val="28"/>
        </w:rPr>
      </w:pPr>
      <w:r w:rsidRPr="005925F3">
        <w:rPr>
          <w:rFonts w:cs="Times New Roman"/>
          <w:b/>
          <w:sz w:val="28"/>
        </w:rPr>
        <w:t>О ИСПУЊАВАЊУ УСЛОВА ИЗ ЧЛ. 75. ЗАКОНА У ПОСТУПКУ</w:t>
      </w:r>
    </w:p>
    <w:p w:rsidR="00D91737" w:rsidRPr="005925F3" w:rsidRDefault="00D91737" w:rsidP="00D91737">
      <w:pPr>
        <w:pStyle w:val="Standard"/>
        <w:jc w:val="center"/>
        <w:rPr>
          <w:rFonts w:cs="Times New Roman"/>
          <w:b/>
          <w:sz w:val="28"/>
        </w:rPr>
      </w:pPr>
      <w:r w:rsidRPr="005925F3">
        <w:rPr>
          <w:rFonts w:cs="Times New Roman"/>
          <w:b/>
          <w:sz w:val="28"/>
        </w:rPr>
        <w:t>ЈАВНЕ НАБАВКЕ МАЛЕ ВРЕДНОСТИ</w:t>
      </w: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both"/>
        <w:rPr>
          <w:rFonts w:cs="Times New Roman"/>
        </w:rPr>
      </w:pPr>
      <w:r>
        <w:rPr>
          <w:rFonts w:cs="Times New Roman"/>
        </w:rPr>
        <w:t>У складу са чланом 77. став 4. Закона, под пуном материјалном и кривичном одговорношћу, као заступшник подизвођача, дајем следећу</w:t>
      </w: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0B2D11" w:rsidRDefault="00D91737" w:rsidP="00D91737">
      <w:pPr>
        <w:pStyle w:val="Standard"/>
        <w:jc w:val="center"/>
        <w:rPr>
          <w:rFonts w:cs="Times New Roman"/>
          <w:b/>
        </w:rPr>
      </w:pPr>
      <w:r w:rsidRPr="000B2D11">
        <w:rPr>
          <w:rFonts w:cs="Times New Roman"/>
          <w:b/>
        </w:rPr>
        <w:t>И З Ј А В У</w:t>
      </w:r>
    </w:p>
    <w:p w:rsidR="00D91737"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0B2D11" w:rsidRDefault="00D91737" w:rsidP="00AC68EE">
      <w:pPr>
        <w:pStyle w:val="ListParagraph"/>
        <w:ind w:left="284"/>
        <w:jc w:val="both"/>
        <w:rPr>
          <w:rFonts w:cs="Times New Roman"/>
        </w:rPr>
      </w:pPr>
      <w:r>
        <w:rPr>
          <w:rFonts w:cs="Times New Roman"/>
        </w:rPr>
        <w:t>Подизвођач __________________________________ у поступку јавне набавке</w:t>
      </w:r>
      <w:r w:rsidR="002C03A2">
        <w:rPr>
          <w:rFonts w:cs="Times New Roman"/>
        </w:rPr>
        <w:t xml:space="preserve"> </w:t>
      </w:r>
      <w:r w:rsidR="001535FD">
        <w:rPr>
          <w:rFonts w:cs="Times New Roman"/>
        </w:rPr>
        <w:t>радова</w:t>
      </w:r>
      <w:r w:rsidR="001535FD">
        <w:rPr>
          <w:rFonts w:cs="Times New Roman"/>
          <w:lang w:val="sr-Cyrl-CS"/>
        </w:rPr>
        <w:t>-</w:t>
      </w:r>
      <w:r w:rsidR="003C7F5F" w:rsidRPr="003C7F5F">
        <w:rPr>
          <w:rFonts w:cs="Times New Roman"/>
          <w:color w:val="auto"/>
          <w:lang w:val="sr-Cyrl-CS"/>
        </w:rPr>
        <w:t xml:space="preserve"> </w:t>
      </w:r>
      <w:r w:rsidR="007217B5" w:rsidRPr="00585825">
        <w:rPr>
          <w:rFonts w:cs="Times New Roman"/>
          <w:b/>
          <w:lang w:val="sr-Cyrl-CS"/>
        </w:rPr>
        <w:t>Изградња</w:t>
      </w:r>
      <w:r w:rsidR="007217B5" w:rsidRPr="00A7205D">
        <w:rPr>
          <w:rFonts w:cs="Times New Roman"/>
          <w:b/>
          <w:lang w:val="sr-Cyrl-CS"/>
        </w:rPr>
        <w:t xml:space="preserve"> потпорн</w:t>
      </w:r>
      <w:r w:rsidR="005479CF">
        <w:rPr>
          <w:rFonts w:cs="Times New Roman"/>
          <w:b/>
          <w:lang w:val="sr-Cyrl-CS"/>
        </w:rPr>
        <w:t>их</w:t>
      </w:r>
      <w:r w:rsidR="007217B5" w:rsidRPr="00A7205D">
        <w:rPr>
          <w:rFonts w:cs="Times New Roman"/>
          <w:b/>
          <w:lang w:val="sr-Cyrl-CS"/>
        </w:rPr>
        <w:t xml:space="preserve"> зид</w:t>
      </w:r>
      <w:r w:rsidR="005479CF">
        <w:rPr>
          <w:rFonts w:cs="Times New Roman"/>
          <w:b/>
          <w:lang w:val="sr-Cyrl-CS"/>
        </w:rPr>
        <w:t>ова</w:t>
      </w:r>
      <w:r w:rsidR="007217B5" w:rsidRPr="00A7205D">
        <w:rPr>
          <w:rFonts w:cs="Times New Roman"/>
          <w:b/>
          <w:lang w:val="sr-Cyrl-CS"/>
        </w:rPr>
        <w:t xml:space="preserve"> </w:t>
      </w:r>
      <w:r w:rsidR="007217B5">
        <w:rPr>
          <w:rFonts w:cs="Times New Roman"/>
          <w:b/>
          <w:lang w:val="sr-Cyrl-CS"/>
        </w:rPr>
        <w:t>у</w:t>
      </w:r>
      <w:r w:rsidR="005479CF">
        <w:rPr>
          <w:rFonts w:cs="Times New Roman"/>
          <w:b/>
          <w:lang w:val="sr-Cyrl-CS"/>
        </w:rPr>
        <w:t xml:space="preserve"> насељу</w:t>
      </w:r>
      <w:r w:rsidR="007217B5">
        <w:rPr>
          <w:rFonts w:cs="Times New Roman"/>
          <w:b/>
          <w:lang w:val="sr-Cyrl-CS"/>
        </w:rPr>
        <w:t xml:space="preserve"> </w:t>
      </w:r>
      <w:r w:rsidR="005479CF">
        <w:rPr>
          <w:rFonts w:cs="Times New Roman"/>
          <w:b/>
          <w:lang w:val="sr-Cyrl-CS"/>
        </w:rPr>
        <w:t xml:space="preserve">Сочанци, </w:t>
      </w:r>
      <w:r w:rsidR="007217B5">
        <w:rPr>
          <w:rFonts w:cs="Times New Roman"/>
          <w:b/>
          <w:lang w:val="sr-Cyrl-CS"/>
        </w:rPr>
        <w:t xml:space="preserve">МЗ </w:t>
      </w:r>
      <w:r w:rsidR="005479CF">
        <w:rPr>
          <w:rFonts w:cs="Times New Roman"/>
          <w:b/>
          <w:lang w:val="sr-Cyrl-CS"/>
        </w:rPr>
        <w:t>Рвати</w:t>
      </w:r>
      <w:r w:rsidR="003C7F5F">
        <w:rPr>
          <w:rFonts w:cs="Times New Roman"/>
          <w:color w:val="auto"/>
          <w:lang w:val="sr-Cyrl-CS"/>
        </w:rPr>
        <w:t>,</w:t>
      </w:r>
      <w:r w:rsidR="001535FD" w:rsidRPr="001535FD">
        <w:rPr>
          <w:rFonts w:cs="Times New Roman"/>
        </w:rPr>
        <w:t xml:space="preserve"> </w:t>
      </w:r>
      <w:r w:rsidR="00C26EEF">
        <w:rPr>
          <w:rFonts w:cs="Times New Roman"/>
          <w:lang w:val="sr-Cyrl-CS"/>
        </w:rPr>
        <w:t xml:space="preserve">ЈН </w:t>
      </w:r>
      <w:r w:rsidR="00A47A26">
        <w:rPr>
          <w:rFonts w:cs="Times New Roman"/>
        </w:rPr>
        <w:t xml:space="preserve">број </w:t>
      </w:r>
      <w:r w:rsidR="00356E92">
        <w:rPr>
          <w:rFonts w:cs="Times New Roman"/>
        </w:rPr>
        <w:t>1</w:t>
      </w:r>
      <w:r w:rsidR="005479CF">
        <w:rPr>
          <w:rFonts w:cs="Times New Roman"/>
        </w:rPr>
        <w:t>2</w:t>
      </w:r>
      <w:r w:rsidR="00DB5BFD">
        <w:rPr>
          <w:rFonts w:cs="Times New Roman"/>
        </w:rPr>
        <w:t>/</w:t>
      </w:r>
      <w:r w:rsidR="00F766B5">
        <w:rPr>
          <w:rFonts w:cs="Times New Roman"/>
        </w:rPr>
        <w:t>20</w:t>
      </w:r>
      <w:r w:rsidR="007217B5">
        <w:rPr>
          <w:rFonts w:cs="Times New Roman"/>
        </w:rPr>
        <w:t>20</w:t>
      </w:r>
      <w:r>
        <w:rPr>
          <w:rFonts w:cs="Times New Roman"/>
        </w:rPr>
        <w:t>, испуњава све услове из чл. 75. Закона, односно услове дефинисане конкурсном документацијом за предметну јавну набавку, и то:</w:t>
      </w:r>
    </w:p>
    <w:p w:rsidR="00D91737" w:rsidRPr="000B2D11" w:rsidRDefault="00D91737" w:rsidP="00AC68EE">
      <w:pPr>
        <w:jc w:val="both"/>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Подизвођачу</w:t>
      </w:r>
      <w:r w:rsidRPr="007B7AE5">
        <w:rPr>
          <w:rFonts w:cs="Times New Roman"/>
        </w:rPr>
        <w:t xml:space="preserve"> није изречена мера забране обављања делатности, која је на снази у време објављивања односно слања позива за подношење понуда;</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Pr="00F66AB4" w:rsidRDefault="00D91737" w:rsidP="00D91737">
      <w:pPr>
        <w:pStyle w:val="ListParagraph"/>
        <w:ind w:left="0"/>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BC6DBD" w:rsidRDefault="00D91737" w:rsidP="00D91737">
      <w:pPr>
        <w:pStyle w:val="Standard"/>
        <w:jc w:val="both"/>
        <w:rPr>
          <w:rFonts w:cs="Times New Roman"/>
          <w:lang w:val="sr-Cyrl-CS"/>
        </w:rPr>
      </w:pPr>
      <w:r w:rsidRPr="008348F9">
        <w:rPr>
          <w:rFonts w:cs="Times New Roman"/>
          <w:b/>
          <w:i/>
        </w:rPr>
        <w:t>Напомена</w:t>
      </w:r>
      <w:r w:rsidRPr="008348F9">
        <w:rPr>
          <w:rFonts w:cs="Times New Roman"/>
          <w:b/>
        </w:rPr>
        <w:t xml:space="preserve">: </w:t>
      </w:r>
      <w:r w:rsidRPr="008348F9">
        <w:rPr>
          <w:rFonts w:cs="Times New Roman"/>
          <w:b/>
          <w:u w:val="single"/>
        </w:rPr>
        <w:t>Уколико понуђач подноси понуду са подизвођачем</w:t>
      </w:r>
      <w:r>
        <w:rPr>
          <w:rFonts w:cs="Times New Roman"/>
        </w:rPr>
        <w:t>, Изјава мора бити потписана од стране овлашћеног лица подизвођача и оверена печатом</w:t>
      </w:r>
    </w:p>
    <w:p w:rsidR="00D91737" w:rsidRDefault="00D91737" w:rsidP="00D91737">
      <w:pPr>
        <w:pStyle w:val="Standard"/>
        <w:jc w:val="both"/>
        <w:rPr>
          <w:rFonts w:cs="Times New Roman"/>
          <w:lang w:val="sr-Cyrl-CS"/>
        </w:rPr>
      </w:pPr>
      <w:r>
        <w:rPr>
          <w:rFonts w:cs="Times New Roman"/>
        </w:rPr>
        <w:t>.</w:t>
      </w:r>
    </w:p>
    <w:p w:rsidR="00D162BF" w:rsidRPr="00D162BF" w:rsidRDefault="00D162BF" w:rsidP="00D91737">
      <w:pPr>
        <w:pStyle w:val="Standard"/>
        <w:jc w:val="both"/>
        <w:rPr>
          <w:rFonts w:cs="Times New Roman"/>
          <w:lang w:val="sr-Cyrl-CS"/>
        </w:rPr>
      </w:pPr>
    </w:p>
    <w:p w:rsidR="00CB40A2" w:rsidRPr="00BC6DBD" w:rsidRDefault="00311D5F" w:rsidP="00311D5F">
      <w:pPr>
        <w:pStyle w:val="Standard"/>
        <w:ind w:left="360"/>
        <w:jc w:val="center"/>
        <w:rPr>
          <w:rFonts w:cs="Times New Roman"/>
          <w:b/>
        </w:rPr>
      </w:pPr>
      <w:r>
        <w:rPr>
          <w:rFonts w:cs="Times New Roman"/>
          <w:b/>
          <w:sz w:val="28"/>
        </w:rPr>
        <w:lastRenderedPageBreak/>
        <w:t xml:space="preserve">VII    </w:t>
      </w:r>
      <w:r w:rsidR="00AE4345" w:rsidRPr="0080697D">
        <w:rPr>
          <w:rFonts w:cs="Times New Roman"/>
          <w:b/>
          <w:sz w:val="28"/>
        </w:rPr>
        <w:t>ОБРАЗАЦ ПОНУДЕ</w:t>
      </w:r>
    </w:p>
    <w:p w:rsidR="00226006" w:rsidRPr="00AC68EE" w:rsidRDefault="00226006" w:rsidP="00AC68EE">
      <w:pPr>
        <w:ind w:left="360"/>
        <w:jc w:val="both"/>
        <w:rPr>
          <w:rFonts w:cs="Times New Roman"/>
        </w:rPr>
      </w:pPr>
      <w:r w:rsidRPr="00AC68EE">
        <w:rPr>
          <w:rFonts w:cs="Times New Roman"/>
        </w:rPr>
        <w:t>Понуда бр ____</w:t>
      </w:r>
      <w:r w:rsidR="0093048F" w:rsidRPr="00AC68EE">
        <w:rPr>
          <w:rFonts w:cs="Times New Roman"/>
        </w:rPr>
        <w:t>_________________ од __________</w:t>
      </w:r>
      <w:r w:rsidRPr="00AC68EE">
        <w:rPr>
          <w:rFonts w:cs="Times New Roman"/>
        </w:rPr>
        <w:t>___ за јавну набавку</w:t>
      </w:r>
      <w:r w:rsidR="00A0297E" w:rsidRPr="00AC68EE">
        <w:rPr>
          <w:rFonts w:cs="Times New Roman"/>
          <w:lang w:val="sr-Cyrl-CS"/>
        </w:rPr>
        <w:t xml:space="preserve"> </w:t>
      </w:r>
      <w:r w:rsidR="001535FD" w:rsidRPr="00AC68EE">
        <w:rPr>
          <w:rFonts w:cs="Times New Roman"/>
          <w:lang w:val="sr-Cyrl-CS"/>
        </w:rPr>
        <w:t>радова</w:t>
      </w:r>
      <w:r w:rsidRPr="00AC68EE">
        <w:rPr>
          <w:rFonts w:cs="Times New Roman"/>
        </w:rPr>
        <w:t xml:space="preserve"> </w:t>
      </w:r>
      <w:r w:rsidR="00007486" w:rsidRPr="00AC68EE">
        <w:rPr>
          <w:rFonts w:cs="Times New Roman"/>
          <w:lang w:val="sr-Cyrl-CS"/>
        </w:rPr>
        <w:t>-</w:t>
      </w:r>
      <w:r w:rsidR="003C7F5F" w:rsidRPr="003C7F5F">
        <w:rPr>
          <w:rFonts w:cs="Times New Roman"/>
          <w:color w:val="auto"/>
          <w:lang w:val="sr-Cyrl-CS"/>
        </w:rPr>
        <w:t xml:space="preserve"> </w:t>
      </w:r>
      <w:r w:rsidR="007217B5" w:rsidRPr="00585825">
        <w:rPr>
          <w:rFonts w:cs="Times New Roman"/>
          <w:b/>
          <w:lang w:val="sr-Cyrl-CS"/>
        </w:rPr>
        <w:t>Изградња</w:t>
      </w:r>
      <w:r w:rsidR="007217B5" w:rsidRPr="00A7205D">
        <w:rPr>
          <w:rFonts w:cs="Times New Roman"/>
          <w:b/>
          <w:lang w:val="sr-Cyrl-CS"/>
        </w:rPr>
        <w:t xml:space="preserve"> потпорн</w:t>
      </w:r>
      <w:r w:rsidR="005479CF">
        <w:rPr>
          <w:rFonts w:cs="Times New Roman"/>
          <w:b/>
          <w:lang w:val="sr-Cyrl-CS"/>
        </w:rPr>
        <w:t>их</w:t>
      </w:r>
      <w:r w:rsidR="007217B5" w:rsidRPr="00A7205D">
        <w:rPr>
          <w:rFonts w:cs="Times New Roman"/>
          <w:b/>
          <w:lang w:val="sr-Cyrl-CS"/>
        </w:rPr>
        <w:t xml:space="preserve"> зид</w:t>
      </w:r>
      <w:r w:rsidR="005479CF">
        <w:rPr>
          <w:rFonts w:cs="Times New Roman"/>
          <w:b/>
          <w:lang w:val="sr-Cyrl-CS"/>
        </w:rPr>
        <w:t>ова</w:t>
      </w:r>
      <w:r w:rsidR="007217B5" w:rsidRPr="00A7205D">
        <w:rPr>
          <w:rFonts w:cs="Times New Roman"/>
          <w:b/>
          <w:lang w:val="sr-Cyrl-CS"/>
        </w:rPr>
        <w:t xml:space="preserve"> </w:t>
      </w:r>
      <w:r w:rsidR="007217B5">
        <w:rPr>
          <w:rFonts w:cs="Times New Roman"/>
          <w:b/>
          <w:lang w:val="sr-Cyrl-CS"/>
        </w:rPr>
        <w:t xml:space="preserve">у </w:t>
      </w:r>
      <w:r w:rsidR="005479CF">
        <w:rPr>
          <w:rFonts w:cs="Times New Roman"/>
          <w:b/>
          <w:lang w:val="sr-Cyrl-CS"/>
        </w:rPr>
        <w:t xml:space="preserve">насељу Сочанци, </w:t>
      </w:r>
      <w:r w:rsidR="007217B5">
        <w:rPr>
          <w:rFonts w:cs="Times New Roman"/>
          <w:b/>
          <w:lang w:val="sr-Cyrl-CS"/>
        </w:rPr>
        <w:t xml:space="preserve">МЗ </w:t>
      </w:r>
      <w:r w:rsidR="005479CF">
        <w:rPr>
          <w:rFonts w:cs="Times New Roman"/>
          <w:b/>
          <w:lang w:val="sr-Cyrl-CS"/>
        </w:rPr>
        <w:t>Рвати</w:t>
      </w:r>
      <w:r w:rsidR="003C7F5F" w:rsidRPr="00D82F5B">
        <w:rPr>
          <w:rFonts w:cs="Times New Roman"/>
          <w:color w:val="auto"/>
          <w:lang w:val="sr-Cyrl-CS"/>
        </w:rPr>
        <w:t xml:space="preserve"> -</w:t>
      </w:r>
      <w:r w:rsidR="003C7F5F">
        <w:rPr>
          <w:rFonts w:cs="Times New Roman"/>
          <w:color w:val="auto"/>
          <w:lang w:val="sr-Cyrl-CS"/>
        </w:rPr>
        <w:t>,</w:t>
      </w:r>
      <w:r w:rsidR="00BC09E2" w:rsidRPr="00AC68EE">
        <w:rPr>
          <w:rFonts w:cs="Times New Roman"/>
          <w:lang w:val="sr-Cyrl-CS"/>
        </w:rPr>
        <w:t xml:space="preserve"> </w:t>
      </w:r>
      <w:r w:rsidR="00C26EEF" w:rsidRPr="00AC68EE">
        <w:rPr>
          <w:rFonts w:cs="Times New Roman"/>
          <w:lang w:val="sr-Cyrl-CS"/>
        </w:rPr>
        <w:t xml:space="preserve">ЈН </w:t>
      </w:r>
      <w:r w:rsidR="00823DE0" w:rsidRPr="00AC68EE">
        <w:rPr>
          <w:rFonts w:cs="Times New Roman"/>
        </w:rPr>
        <w:t>бр</w:t>
      </w:r>
      <w:r w:rsidR="00BE528D" w:rsidRPr="00AC68EE">
        <w:rPr>
          <w:rFonts w:cs="Times New Roman"/>
        </w:rPr>
        <w:t>.</w:t>
      </w:r>
      <w:r w:rsidR="00356E92" w:rsidRPr="00AC68EE">
        <w:rPr>
          <w:rFonts w:cs="Times New Roman"/>
        </w:rPr>
        <w:t>1</w:t>
      </w:r>
      <w:r w:rsidR="005479CF">
        <w:rPr>
          <w:rFonts w:cs="Times New Roman"/>
        </w:rPr>
        <w:t>2</w:t>
      </w:r>
      <w:r w:rsidR="0093048F" w:rsidRPr="00AC68EE">
        <w:rPr>
          <w:rFonts w:cs="Times New Roman"/>
        </w:rPr>
        <w:t>/</w:t>
      </w:r>
      <w:r w:rsidR="00F766B5" w:rsidRPr="00AC68EE">
        <w:rPr>
          <w:rFonts w:cs="Times New Roman"/>
        </w:rPr>
        <w:t>20</w:t>
      </w:r>
      <w:r w:rsidR="007217B5">
        <w:rPr>
          <w:rFonts w:cs="Times New Roman"/>
        </w:rPr>
        <w:t>20</w:t>
      </w:r>
      <w:r w:rsidR="0093048F" w:rsidRPr="00AC68EE">
        <w:rPr>
          <w:rFonts w:cs="Times New Roman"/>
        </w:rPr>
        <w:t>.</w:t>
      </w:r>
    </w:p>
    <w:p w:rsidR="00557733" w:rsidRPr="007B7AE5" w:rsidRDefault="00557733" w:rsidP="00C40D45">
      <w:pPr>
        <w:pStyle w:val="Standard"/>
        <w:jc w:val="both"/>
        <w:rPr>
          <w:rFonts w:cs="Times New Roman"/>
          <w:b/>
        </w:rPr>
      </w:pPr>
    </w:p>
    <w:p w:rsidR="00557733" w:rsidRDefault="00557733" w:rsidP="00C40D45">
      <w:pPr>
        <w:pStyle w:val="Standard"/>
        <w:jc w:val="both"/>
        <w:rPr>
          <w:rFonts w:cs="Times New Roman"/>
          <w:b/>
        </w:rPr>
      </w:pPr>
    </w:p>
    <w:p w:rsidR="00AC55C6" w:rsidRPr="00AC55C6" w:rsidRDefault="00AC55C6" w:rsidP="00C40D45">
      <w:pPr>
        <w:pStyle w:val="Standard"/>
        <w:jc w:val="both"/>
        <w:rPr>
          <w:rFonts w:cs="Times New Roman"/>
          <w:b/>
        </w:rPr>
      </w:pPr>
    </w:p>
    <w:p w:rsidR="00557733" w:rsidRPr="00E4557B" w:rsidRDefault="00557733" w:rsidP="000C64A1">
      <w:pPr>
        <w:pStyle w:val="Standard"/>
        <w:numPr>
          <w:ilvl w:val="0"/>
          <w:numId w:val="12"/>
        </w:numPr>
        <w:ind w:left="0" w:firstLine="0"/>
        <w:jc w:val="center"/>
        <w:rPr>
          <w:rFonts w:cs="Times New Roman"/>
          <w:b/>
          <w:sz w:val="28"/>
        </w:rPr>
      </w:pPr>
      <w:r w:rsidRPr="00E4557B">
        <w:rPr>
          <w:rFonts w:cs="Times New Roman"/>
          <w:b/>
          <w:sz w:val="28"/>
        </w:rPr>
        <w:t>ПОДАЦИ О ПОНУЂАЧУ</w:t>
      </w:r>
    </w:p>
    <w:p w:rsidR="00557733" w:rsidRDefault="00557733" w:rsidP="00557733">
      <w:pPr>
        <w:pStyle w:val="Standard"/>
        <w:jc w:val="center"/>
        <w:rPr>
          <w:rFonts w:cs="Times New Roman"/>
          <w:b/>
        </w:rPr>
      </w:pPr>
    </w:p>
    <w:p w:rsidR="0087027F" w:rsidRPr="0087027F" w:rsidRDefault="0087027F" w:rsidP="00557733">
      <w:pPr>
        <w:pStyle w:val="Standard"/>
        <w:jc w:val="center"/>
        <w:rPr>
          <w:rFonts w:cs="Times New Roman"/>
          <w:b/>
        </w:rPr>
      </w:pPr>
    </w:p>
    <w:tbl>
      <w:tblPr>
        <w:tblW w:w="8892" w:type="dxa"/>
        <w:jc w:val="center"/>
        <w:tblLayout w:type="fixed"/>
        <w:tblCellMar>
          <w:left w:w="10" w:type="dxa"/>
          <w:right w:w="10" w:type="dxa"/>
        </w:tblCellMar>
        <w:tblLook w:val="0000"/>
      </w:tblPr>
      <w:tblGrid>
        <w:gridCol w:w="3597"/>
        <w:gridCol w:w="5295"/>
      </w:tblGrid>
      <w:tr w:rsidR="00557733" w:rsidRPr="007B7AE5" w:rsidTr="00207DB6">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73BA" w:rsidRPr="009F73BA" w:rsidRDefault="009F73BA" w:rsidP="009F73BA">
            <w:pPr>
              <w:pStyle w:val="Standard"/>
              <w:jc w:val="center"/>
              <w:rPr>
                <w:rFonts w:cs="Times New Roman"/>
                <w:b/>
              </w:rPr>
            </w:pPr>
            <w:r>
              <w:rPr>
                <w:rFonts w:cs="Times New Roman"/>
                <w: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9F73BA" w:rsidP="00A75AB6">
            <w:pPr>
              <w:pStyle w:val="Standard"/>
              <w:snapToGrid w:val="0"/>
              <w:jc w:val="center"/>
              <w:rPr>
                <w:rFonts w:cs="Times New Roman"/>
                <w:b/>
              </w:rPr>
            </w:pPr>
            <w:r>
              <w:rPr>
                <w:rFonts w:cs="Times New Roman"/>
                <w: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bl>
    <w:p w:rsidR="00557733" w:rsidRDefault="00557733" w:rsidP="009F73BA">
      <w:pPr>
        <w:pStyle w:val="Standard"/>
        <w:rPr>
          <w:rFonts w:cs="Times New Roman"/>
          <w:b/>
        </w:rPr>
      </w:pPr>
    </w:p>
    <w:p w:rsidR="0087027F" w:rsidRDefault="0087027F" w:rsidP="009F73BA">
      <w:pPr>
        <w:pStyle w:val="Standard"/>
        <w:rPr>
          <w:rFonts w:cs="Times New Roman"/>
          <w:b/>
        </w:rPr>
      </w:pPr>
    </w:p>
    <w:p w:rsidR="0080697D" w:rsidRDefault="0080697D" w:rsidP="009F73BA">
      <w:pPr>
        <w:pStyle w:val="Standard"/>
        <w:rPr>
          <w:rFonts w:cs="Times New Roman"/>
          <w:b/>
        </w:rPr>
      </w:pPr>
    </w:p>
    <w:p w:rsidR="0080697D" w:rsidRDefault="0080697D" w:rsidP="009F73BA">
      <w:pPr>
        <w:pStyle w:val="Standard"/>
        <w:rPr>
          <w:rFonts w:cs="Times New Roman"/>
          <w:b/>
        </w:rPr>
      </w:pPr>
    </w:p>
    <w:p w:rsidR="00557733" w:rsidRPr="00E4557B" w:rsidRDefault="0080697D" w:rsidP="000C64A1">
      <w:pPr>
        <w:pStyle w:val="Standard"/>
        <w:numPr>
          <w:ilvl w:val="0"/>
          <w:numId w:val="12"/>
        </w:numPr>
        <w:ind w:left="0" w:firstLine="0"/>
        <w:jc w:val="center"/>
        <w:rPr>
          <w:rFonts w:cs="Times New Roman"/>
          <w:b/>
          <w:sz w:val="28"/>
        </w:rPr>
      </w:pPr>
      <w:r>
        <w:rPr>
          <w:rFonts w:cs="Times New Roman"/>
          <w:b/>
          <w:sz w:val="28"/>
        </w:rPr>
        <w:t>ПО</w:t>
      </w:r>
      <w:r w:rsidR="009F73BA" w:rsidRPr="00E4557B">
        <w:rPr>
          <w:rFonts w:cs="Times New Roman"/>
          <w:b/>
          <w:sz w:val="28"/>
        </w:rPr>
        <w:t>НУДУ ПОДНОСИ:</w:t>
      </w:r>
    </w:p>
    <w:p w:rsidR="00557733" w:rsidRPr="00435F21" w:rsidRDefault="00435F21" w:rsidP="00557733">
      <w:pPr>
        <w:pStyle w:val="Standard"/>
        <w:jc w:val="center"/>
        <w:rPr>
          <w:rFonts w:cs="Times New Roman"/>
        </w:rPr>
      </w:pPr>
      <w:r w:rsidRPr="00435F21">
        <w:rPr>
          <w:rFonts w:cs="Times New Roman"/>
        </w:rPr>
        <w:t>(заокружити)</w:t>
      </w:r>
    </w:p>
    <w:p w:rsidR="0016402F" w:rsidRDefault="0016402F" w:rsidP="00557733">
      <w:pPr>
        <w:pStyle w:val="Standard"/>
        <w:jc w:val="center"/>
        <w:rPr>
          <w:rFonts w:cs="Times New Roman"/>
          <w:b/>
        </w:rPr>
      </w:pPr>
    </w:p>
    <w:p w:rsidR="00AC55C6" w:rsidRPr="00435F21" w:rsidRDefault="00AC55C6" w:rsidP="00557733">
      <w:pPr>
        <w:pStyle w:val="Standard"/>
        <w:jc w:val="center"/>
        <w:rPr>
          <w:rFonts w:cs="Times New Roman"/>
          <w:b/>
        </w:rPr>
      </w:pPr>
    </w:p>
    <w:p w:rsidR="00557733" w:rsidRPr="009F73BA" w:rsidRDefault="009F73BA" w:rsidP="000C64A1">
      <w:pPr>
        <w:pStyle w:val="Standard"/>
        <w:numPr>
          <w:ilvl w:val="0"/>
          <w:numId w:val="11"/>
        </w:numPr>
        <w:rPr>
          <w:rFonts w:cs="Times New Roman"/>
          <w:b/>
        </w:rPr>
      </w:pPr>
      <w:r>
        <w:rPr>
          <w:rFonts w:cs="Times New Roman"/>
          <w:b/>
        </w:rPr>
        <w:t>САМОСТАЛНО</w:t>
      </w:r>
    </w:p>
    <w:p w:rsidR="009F73BA" w:rsidRPr="009F73BA" w:rsidRDefault="009F73BA" w:rsidP="009F73BA">
      <w:pPr>
        <w:pStyle w:val="Standard"/>
        <w:ind w:left="1080"/>
        <w:rPr>
          <w:rFonts w:cs="Times New Roman"/>
          <w:b/>
        </w:rPr>
      </w:pPr>
    </w:p>
    <w:p w:rsidR="009F73BA" w:rsidRPr="009F73BA" w:rsidRDefault="009F73BA" w:rsidP="000C64A1">
      <w:pPr>
        <w:pStyle w:val="Standard"/>
        <w:numPr>
          <w:ilvl w:val="0"/>
          <w:numId w:val="11"/>
        </w:numPr>
        <w:rPr>
          <w:rFonts w:cs="Times New Roman"/>
          <w:b/>
        </w:rPr>
      </w:pPr>
      <w:r>
        <w:rPr>
          <w:rFonts w:cs="Times New Roman"/>
          <w:b/>
        </w:rPr>
        <w:t>СА ПОДИЗВОЂАЧЕМ</w:t>
      </w:r>
    </w:p>
    <w:p w:rsidR="009F73BA" w:rsidRPr="009F73BA" w:rsidRDefault="009F73BA" w:rsidP="009F73BA">
      <w:pPr>
        <w:pStyle w:val="Standard"/>
        <w:rPr>
          <w:rFonts w:cs="Times New Roman"/>
          <w:b/>
        </w:rPr>
      </w:pPr>
    </w:p>
    <w:p w:rsidR="009F73BA" w:rsidRDefault="009F73BA" w:rsidP="000C64A1">
      <w:pPr>
        <w:pStyle w:val="Standard"/>
        <w:numPr>
          <w:ilvl w:val="0"/>
          <w:numId w:val="11"/>
        </w:numPr>
        <w:rPr>
          <w:rFonts w:cs="Times New Roman"/>
          <w:b/>
        </w:rPr>
      </w:pPr>
      <w:r>
        <w:rPr>
          <w:rFonts w:cs="Times New Roman"/>
          <w:b/>
        </w:rPr>
        <w:t>КАО ЗАЈЕДНИЧКУ ПОНУДУ</w:t>
      </w:r>
    </w:p>
    <w:p w:rsidR="00CE5666" w:rsidRDefault="00CE5666" w:rsidP="00CE5666">
      <w:pPr>
        <w:pStyle w:val="Standard"/>
        <w:rPr>
          <w:rFonts w:cs="Times New Roman"/>
          <w:b/>
        </w:rPr>
      </w:pPr>
    </w:p>
    <w:p w:rsidR="00CE5666" w:rsidRPr="007B7AE5" w:rsidRDefault="00CE5666" w:rsidP="00CE5666">
      <w:pPr>
        <w:pStyle w:val="Standard"/>
        <w:rPr>
          <w:rFonts w:cs="Times New Roman"/>
          <w:b/>
        </w:rPr>
      </w:pPr>
    </w:p>
    <w:p w:rsidR="00256E3B" w:rsidRPr="00E4557B" w:rsidRDefault="00256E3B" w:rsidP="000C64A1">
      <w:pPr>
        <w:pStyle w:val="Standard"/>
        <w:numPr>
          <w:ilvl w:val="0"/>
          <w:numId w:val="12"/>
        </w:numPr>
        <w:autoSpaceDE w:val="0"/>
        <w:ind w:left="0" w:firstLine="0"/>
        <w:jc w:val="center"/>
        <w:rPr>
          <w:rFonts w:eastAsia="Arial" w:cs="Times New Roman"/>
          <w:sz w:val="28"/>
          <w:vertAlign w:val="superscript"/>
        </w:rPr>
      </w:pPr>
      <w:r w:rsidRPr="00E4557B">
        <w:rPr>
          <w:rFonts w:cs="Times New Roman"/>
          <w:b/>
          <w:sz w:val="28"/>
        </w:rPr>
        <w:lastRenderedPageBreak/>
        <w:t>ПОДАЦИ О ПОДИЗВОЂАЧУ</w:t>
      </w:r>
    </w:p>
    <w:p w:rsidR="001D544D" w:rsidRDefault="001D544D" w:rsidP="00673D91">
      <w:pPr>
        <w:pStyle w:val="Standard"/>
        <w:autoSpaceDE w:val="0"/>
        <w:jc w:val="both"/>
        <w:rPr>
          <w:rFonts w:eastAsia="Arial" w:cs="Times New Roman"/>
        </w:rPr>
      </w:pPr>
    </w:p>
    <w:p w:rsidR="00E45376" w:rsidRDefault="00E45376" w:rsidP="00673D91">
      <w:pPr>
        <w:pStyle w:val="Standard"/>
        <w:autoSpaceDE w:val="0"/>
        <w:jc w:val="both"/>
        <w:rPr>
          <w:rFonts w:eastAsia="Arial" w:cs="Times New Roman"/>
        </w:rPr>
      </w:pPr>
    </w:p>
    <w:p w:rsidR="00197062" w:rsidRPr="007B7AE5" w:rsidRDefault="00197062" w:rsidP="00673D91">
      <w:pPr>
        <w:pStyle w:val="Standard"/>
        <w:autoSpaceDE w:val="0"/>
        <w:jc w:val="both"/>
        <w:rPr>
          <w:rFonts w:eastAsia="Arial" w:cs="Times New Roman"/>
        </w:rPr>
      </w:pPr>
    </w:p>
    <w:tbl>
      <w:tblPr>
        <w:tblStyle w:val="TableGrid"/>
        <w:tblW w:w="0" w:type="auto"/>
        <w:tblLook w:val="04A0"/>
      </w:tblPr>
      <w:tblGrid>
        <w:gridCol w:w="817"/>
        <w:gridCol w:w="3969"/>
        <w:gridCol w:w="5069"/>
      </w:tblGrid>
      <w:tr w:rsidR="00BF6178" w:rsidTr="0077792B">
        <w:trPr>
          <w:trHeight w:val="552"/>
        </w:trPr>
        <w:tc>
          <w:tcPr>
            <w:tcW w:w="817" w:type="dxa"/>
            <w:tcBorders>
              <w:bottom w:val="single" w:sz="4" w:space="0" w:color="auto"/>
            </w:tcBorders>
            <w:vAlign w:val="center"/>
          </w:tcPr>
          <w:p w:rsidR="00BF6178" w:rsidRDefault="00BF6178" w:rsidP="004061CA">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single" w:sz="4" w:space="0" w:color="auto"/>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Адреса: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Матични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bl>
    <w:p w:rsidR="00F54959" w:rsidRDefault="00F54959"/>
    <w:p w:rsidR="00197062" w:rsidRDefault="00197062"/>
    <w:p w:rsidR="00CE5666" w:rsidRDefault="00CE5666"/>
    <w:p w:rsidR="00D87F47" w:rsidRPr="00197062" w:rsidRDefault="00D87F47"/>
    <w:tbl>
      <w:tblPr>
        <w:tblStyle w:val="TableGrid"/>
        <w:tblW w:w="0" w:type="auto"/>
        <w:tblLook w:val="04A0"/>
      </w:tblPr>
      <w:tblGrid>
        <w:gridCol w:w="817"/>
        <w:gridCol w:w="3969"/>
        <w:gridCol w:w="5069"/>
      </w:tblGrid>
      <w:tr w:rsidR="004061CA" w:rsidTr="0077792B">
        <w:trPr>
          <w:trHeight w:val="552"/>
        </w:trPr>
        <w:tc>
          <w:tcPr>
            <w:tcW w:w="817" w:type="dxa"/>
            <w:tcBorders>
              <w:top w:val="single" w:sz="4" w:space="0" w:color="auto"/>
              <w:bottom w:val="single" w:sz="4" w:space="0" w:color="auto"/>
            </w:tcBorders>
            <w:vAlign w:val="center"/>
          </w:tcPr>
          <w:p w:rsidR="004061CA" w:rsidRDefault="004061CA" w:rsidP="004061CA">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single" w:sz="4" w:space="0" w:color="auto"/>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Адреса: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Матични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bl>
    <w:p w:rsidR="007C1EDC" w:rsidRPr="007B7AE5" w:rsidRDefault="007C1EDC" w:rsidP="00673D91">
      <w:pPr>
        <w:pStyle w:val="Standard"/>
        <w:autoSpaceDE w:val="0"/>
        <w:jc w:val="both"/>
        <w:rPr>
          <w:rFonts w:eastAsia="Arial" w:cs="Times New Roman"/>
        </w:rPr>
      </w:pPr>
    </w:p>
    <w:p w:rsidR="007C1EDC" w:rsidRDefault="007C1EDC" w:rsidP="00673D91">
      <w:pPr>
        <w:pStyle w:val="Standard"/>
        <w:autoSpaceDE w:val="0"/>
        <w:jc w:val="both"/>
        <w:rPr>
          <w:rFonts w:eastAsia="Arial" w:cs="Times New Roman"/>
        </w:rPr>
      </w:pPr>
    </w:p>
    <w:p w:rsidR="00D87F47" w:rsidRDefault="00D87F47" w:rsidP="00673D91">
      <w:pPr>
        <w:pStyle w:val="Standard"/>
        <w:autoSpaceDE w:val="0"/>
        <w:jc w:val="both"/>
        <w:rPr>
          <w:rFonts w:eastAsia="Arial" w:cs="Times New Roman"/>
        </w:rPr>
      </w:pPr>
    </w:p>
    <w:p w:rsidR="00D31666" w:rsidRPr="00E45376" w:rsidRDefault="00D31666" w:rsidP="00D31666">
      <w:pPr>
        <w:pStyle w:val="Standard"/>
        <w:jc w:val="both"/>
        <w:rPr>
          <w:rFonts w:eastAsia="Arial" w:cs="Times New Roman"/>
          <w:b/>
          <w:i/>
          <w:u w:val="single"/>
        </w:rPr>
      </w:pPr>
      <w:r w:rsidRPr="00E45376">
        <w:rPr>
          <w:rFonts w:eastAsia="Arial" w:cs="Times New Roman"/>
          <w:b/>
          <w:i/>
          <w:u w:val="single"/>
        </w:rPr>
        <w:t>Напомена:</w:t>
      </w:r>
    </w:p>
    <w:p w:rsidR="00D31666" w:rsidRDefault="00D31666" w:rsidP="00D31666">
      <w:pPr>
        <w:pStyle w:val="Standard"/>
        <w:jc w:val="both"/>
        <w:rPr>
          <w:rFonts w:eastAsia="Arial" w:cs="Times New Roman"/>
        </w:rPr>
      </w:pPr>
    </w:p>
    <w:p w:rsidR="00D31666" w:rsidRDefault="00D31666" w:rsidP="00D31666">
      <w:pPr>
        <w:pStyle w:val="Standard"/>
        <w:jc w:val="both"/>
        <w:rPr>
          <w:rFonts w:eastAsia="Arial" w:cs="Times New Roman"/>
        </w:rPr>
      </w:pPr>
      <w:r>
        <w:rPr>
          <w:rFonts w:eastAsia="Arial" w:cs="Times New Roma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w:t>
      </w:r>
      <w:r w:rsidR="00124850">
        <w:rPr>
          <w:rFonts w:eastAsia="Arial" w:cs="Times New Roman"/>
        </w:rPr>
        <w:t>д</w:t>
      </w:r>
      <w:r>
        <w:rPr>
          <w:rFonts w:eastAsia="Arial" w:cs="Times New Roman"/>
        </w:rPr>
        <w:t>извођача.</w:t>
      </w:r>
    </w:p>
    <w:p w:rsidR="007C1EDC" w:rsidRPr="00E4557B" w:rsidRDefault="007C1EDC" w:rsidP="000C64A1">
      <w:pPr>
        <w:pStyle w:val="Standard"/>
        <w:numPr>
          <w:ilvl w:val="0"/>
          <w:numId w:val="12"/>
        </w:numPr>
        <w:ind w:left="0" w:firstLine="0"/>
        <w:jc w:val="center"/>
        <w:rPr>
          <w:rFonts w:cs="Times New Roman"/>
          <w:b/>
          <w:sz w:val="28"/>
        </w:rPr>
      </w:pPr>
      <w:r w:rsidRPr="007B7AE5">
        <w:rPr>
          <w:rFonts w:eastAsia="Arial" w:cs="Times New Roman"/>
        </w:rPr>
        <w:br w:type="page"/>
      </w:r>
      <w:r w:rsidRPr="00E4557B">
        <w:rPr>
          <w:rFonts w:cs="Times New Roman"/>
          <w:b/>
          <w:sz w:val="28"/>
        </w:rPr>
        <w:lastRenderedPageBreak/>
        <w:t>ПОДАЦИ О УЧЕСНИЦИМА У ЗАЈЕДНИЧКОЈ ПОНУДИ</w:t>
      </w:r>
    </w:p>
    <w:p w:rsidR="006B2A75" w:rsidRDefault="006B2A75" w:rsidP="007C1EDC">
      <w:pPr>
        <w:pStyle w:val="Standard"/>
        <w:jc w:val="center"/>
        <w:rPr>
          <w:rFonts w:cs="Times New Roman"/>
          <w:b/>
        </w:rPr>
      </w:pPr>
    </w:p>
    <w:p w:rsidR="00BC0E2A" w:rsidRDefault="00BC0E2A" w:rsidP="007C1EDC">
      <w:pPr>
        <w:pStyle w:val="Standard"/>
        <w:jc w:val="center"/>
        <w:rPr>
          <w:rFonts w:cs="Times New Roman"/>
          <w:b/>
        </w:rPr>
      </w:pPr>
    </w:p>
    <w:p w:rsidR="00BC0E2A" w:rsidRDefault="00BC0E2A" w:rsidP="007C1EDC">
      <w:pPr>
        <w:pStyle w:val="Standard"/>
        <w:jc w:val="center"/>
        <w:rPr>
          <w:rFonts w:cs="Times New Roman"/>
          <w:b/>
        </w:rPr>
      </w:pPr>
    </w:p>
    <w:tbl>
      <w:tblPr>
        <w:tblStyle w:val="TableGrid"/>
        <w:tblW w:w="0" w:type="auto"/>
        <w:tblLook w:val="04A0"/>
      </w:tblPr>
      <w:tblGrid>
        <w:gridCol w:w="817"/>
        <w:gridCol w:w="3969"/>
        <w:gridCol w:w="5069"/>
      </w:tblGrid>
      <w:tr w:rsidR="00BC0E2A" w:rsidTr="003A438C">
        <w:trPr>
          <w:trHeight w:val="552"/>
        </w:trPr>
        <w:tc>
          <w:tcPr>
            <w:tcW w:w="817" w:type="dxa"/>
            <w:tcBorders>
              <w:bottom w:val="single" w:sz="4" w:space="0" w:color="auto"/>
            </w:tcBorders>
            <w:vAlign w:val="center"/>
          </w:tcPr>
          <w:p w:rsidR="00BC0E2A" w:rsidRDefault="00BC0E2A" w:rsidP="003A438C">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single" w:sz="4" w:space="0" w:color="auto"/>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Адреса:</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Матични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BC0E2A" w:rsidRDefault="00BC0E2A"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p w:rsidR="000D0042" w:rsidRDefault="000D0042" w:rsidP="007C1EDC">
      <w:pPr>
        <w:pStyle w:val="Standard"/>
        <w:jc w:val="center"/>
        <w:rPr>
          <w:rFonts w:cs="Times New Roman"/>
          <w:b/>
        </w:rPr>
      </w:pPr>
    </w:p>
    <w:tbl>
      <w:tblPr>
        <w:tblStyle w:val="TableGrid"/>
        <w:tblW w:w="0" w:type="auto"/>
        <w:tblLook w:val="04A0"/>
      </w:tblPr>
      <w:tblGrid>
        <w:gridCol w:w="817"/>
        <w:gridCol w:w="3969"/>
        <w:gridCol w:w="5069"/>
      </w:tblGrid>
      <w:tr w:rsidR="000D0042" w:rsidTr="003A438C">
        <w:trPr>
          <w:trHeight w:val="552"/>
        </w:trPr>
        <w:tc>
          <w:tcPr>
            <w:tcW w:w="817" w:type="dxa"/>
            <w:tcBorders>
              <w:bottom w:val="single" w:sz="4" w:space="0" w:color="auto"/>
            </w:tcBorders>
            <w:vAlign w:val="center"/>
          </w:tcPr>
          <w:p w:rsidR="000D0042" w:rsidRDefault="000D0042" w:rsidP="003A438C">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single" w:sz="4" w:space="0" w:color="auto"/>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Адреса:</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Матични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0D0042" w:rsidRDefault="000D0042"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tbl>
      <w:tblPr>
        <w:tblStyle w:val="TableGrid"/>
        <w:tblW w:w="0" w:type="auto"/>
        <w:tblLook w:val="04A0"/>
      </w:tblPr>
      <w:tblGrid>
        <w:gridCol w:w="817"/>
        <w:gridCol w:w="3969"/>
        <w:gridCol w:w="5069"/>
      </w:tblGrid>
      <w:tr w:rsidR="007D1460" w:rsidTr="003A438C">
        <w:trPr>
          <w:trHeight w:val="552"/>
        </w:trPr>
        <w:tc>
          <w:tcPr>
            <w:tcW w:w="817" w:type="dxa"/>
            <w:tcBorders>
              <w:bottom w:val="single" w:sz="4" w:space="0" w:color="auto"/>
            </w:tcBorders>
            <w:vAlign w:val="center"/>
          </w:tcPr>
          <w:p w:rsidR="007D1460" w:rsidRDefault="007D1460" w:rsidP="003A438C">
            <w:pPr>
              <w:pStyle w:val="Standard"/>
              <w:autoSpaceDE w:val="0"/>
              <w:jc w:val="center"/>
              <w:rPr>
                <w:rFonts w:eastAsia="Arial" w:cs="Times New Roman"/>
              </w:rPr>
            </w:pPr>
            <w:r>
              <w:rPr>
                <w:rFonts w:eastAsia="Arial" w:cs="Times New Roman"/>
              </w:rPr>
              <w:t>3.</w:t>
            </w:r>
          </w:p>
        </w:tc>
        <w:tc>
          <w:tcPr>
            <w:tcW w:w="3969" w:type="dxa"/>
            <w:tcBorders>
              <w:bottom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single" w:sz="4" w:space="0" w:color="auto"/>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Адреса:</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Матични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7D1460" w:rsidRDefault="007D1460"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87F47" w:rsidRPr="006F2140" w:rsidRDefault="00D87F47" w:rsidP="006F2140">
      <w:pPr>
        <w:pStyle w:val="Standard"/>
        <w:jc w:val="both"/>
        <w:rPr>
          <w:rFonts w:cs="Times New Roman"/>
          <w:b/>
          <w:i/>
          <w:u w:val="single"/>
        </w:rPr>
      </w:pPr>
    </w:p>
    <w:p w:rsidR="006F2140" w:rsidRPr="006F2140" w:rsidRDefault="006F2140" w:rsidP="006F2140">
      <w:pPr>
        <w:pStyle w:val="Standard"/>
        <w:jc w:val="both"/>
        <w:rPr>
          <w:rFonts w:cs="Times New Roman"/>
          <w:b/>
          <w:i/>
          <w:u w:val="single"/>
        </w:rPr>
      </w:pPr>
      <w:r w:rsidRPr="006F2140">
        <w:rPr>
          <w:rFonts w:cs="Times New Roman"/>
          <w:b/>
          <w:i/>
          <w:u w:val="single"/>
        </w:rPr>
        <w:t>Напомена:</w:t>
      </w:r>
    </w:p>
    <w:p w:rsidR="006F2140" w:rsidRDefault="006F2140" w:rsidP="006F2140">
      <w:pPr>
        <w:pStyle w:val="Standard"/>
        <w:jc w:val="both"/>
        <w:rPr>
          <w:rFonts w:cs="Times New Roman"/>
          <w:b/>
        </w:rPr>
      </w:pPr>
    </w:p>
    <w:p w:rsidR="00D87F47" w:rsidRPr="006F2140" w:rsidRDefault="006F2140" w:rsidP="006F2140">
      <w:pPr>
        <w:pStyle w:val="Standard"/>
        <w:jc w:val="both"/>
        <w:rPr>
          <w:rFonts w:cs="Times New Roman"/>
        </w:rPr>
      </w:pPr>
      <w:r w:rsidRPr="006F2140">
        <w:rPr>
          <w:rFonts w:cs="Times New Roman"/>
        </w:rPr>
        <w:t>Табелу „</w:t>
      </w:r>
      <w:r>
        <w:rPr>
          <w:rFonts w:cs="Times New Roman"/>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7F47" w:rsidRDefault="00D87F47" w:rsidP="007C1EDC">
      <w:pPr>
        <w:pStyle w:val="Standard"/>
        <w:jc w:val="center"/>
        <w:rPr>
          <w:rFonts w:cs="Times New Roman"/>
          <w:b/>
        </w:rPr>
      </w:pPr>
    </w:p>
    <w:p w:rsidR="00B063BD" w:rsidRPr="00B063BD" w:rsidRDefault="00B063BD" w:rsidP="007C1EDC">
      <w:pPr>
        <w:pStyle w:val="Standard"/>
        <w:jc w:val="center"/>
        <w:rPr>
          <w:rFonts w:cs="Times New Roman"/>
          <w:b/>
        </w:rPr>
      </w:pPr>
    </w:p>
    <w:p w:rsidR="003C7F5F" w:rsidRPr="003C7F5F" w:rsidRDefault="00DA4A5B" w:rsidP="003C7F5F">
      <w:pPr>
        <w:pStyle w:val="Standard"/>
        <w:numPr>
          <w:ilvl w:val="0"/>
          <w:numId w:val="12"/>
        </w:numPr>
        <w:tabs>
          <w:tab w:val="left" w:pos="284"/>
        </w:tabs>
        <w:autoSpaceDE w:val="0"/>
        <w:ind w:left="0" w:firstLine="0"/>
        <w:jc w:val="center"/>
        <w:rPr>
          <w:rFonts w:cs="Times New Roman"/>
          <w:b/>
        </w:rPr>
      </w:pPr>
      <w:r w:rsidRPr="00D94755">
        <w:rPr>
          <w:rFonts w:eastAsia="Arial" w:cs="Times New Roman"/>
          <w:b/>
          <w:sz w:val="28"/>
        </w:rPr>
        <w:lastRenderedPageBreak/>
        <w:t>СТРУКТУРА ПОНУЂЕНЕ ЦЕНЕ</w:t>
      </w:r>
    </w:p>
    <w:p w:rsidR="00142A6B" w:rsidRDefault="00142A6B" w:rsidP="00142A6B">
      <w:pPr>
        <w:autoSpaceDE w:val="0"/>
        <w:autoSpaceDN w:val="0"/>
        <w:adjustRightInd w:val="0"/>
        <w:spacing w:line="200" w:lineRule="exact"/>
        <w:rPr>
          <w:rFonts w:cs="Calibri"/>
        </w:rPr>
      </w:pPr>
    </w:p>
    <w:tbl>
      <w:tblPr>
        <w:tblW w:w="9762" w:type="dxa"/>
        <w:tblInd w:w="93" w:type="dxa"/>
        <w:tblLook w:val="04A0"/>
      </w:tblPr>
      <w:tblGrid>
        <w:gridCol w:w="737"/>
        <w:gridCol w:w="129"/>
        <w:gridCol w:w="876"/>
        <w:gridCol w:w="986"/>
        <w:gridCol w:w="1350"/>
        <w:gridCol w:w="1606"/>
        <w:gridCol w:w="866"/>
        <w:gridCol w:w="876"/>
        <w:gridCol w:w="986"/>
        <w:gridCol w:w="1350"/>
      </w:tblGrid>
      <w:tr w:rsidR="00710052" w:rsidRPr="00710052" w:rsidTr="007217B5">
        <w:trPr>
          <w:trHeight w:val="720"/>
        </w:trPr>
        <w:tc>
          <w:tcPr>
            <w:tcW w:w="9762" w:type="dxa"/>
            <w:gridSpan w:val="10"/>
            <w:tcBorders>
              <w:top w:val="nil"/>
              <w:left w:val="nil"/>
              <w:bottom w:val="nil"/>
              <w:right w:val="nil"/>
            </w:tcBorders>
            <w:shd w:val="clear" w:color="auto" w:fill="auto"/>
            <w:vAlign w:val="bottom"/>
            <w:hideMark/>
          </w:tcPr>
          <w:p w:rsidR="00710052" w:rsidRPr="00710052" w:rsidRDefault="00710052" w:rsidP="007217B5">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Објекат:</w:t>
            </w:r>
            <w:r w:rsidRPr="00710052">
              <w:rPr>
                <w:rFonts w:eastAsia="Times New Roman" w:cs="Times New Roman"/>
                <w:color w:val="auto"/>
                <w:lang w:val="en-GB" w:eastAsia="en-GB" w:bidi="ar-SA"/>
              </w:rPr>
              <w:t xml:space="preserve"> </w:t>
            </w:r>
            <w:r w:rsidR="007217B5" w:rsidRPr="00585825">
              <w:rPr>
                <w:rFonts w:cs="Times New Roman"/>
                <w:b/>
                <w:lang w:val="sr-Cyrl-CS"/>
              </w:rPr>
              <w:t>Изградња</w:t>
            </w:r>
            <w:r w:rsidR="007217B5" w:rsidRPr="00A7205D">
              <w:rPr>
                <w:rFonts w:cs="Times New Roman"/>
                <w:b/>
                <w:lang w:val="sr-Cyrl-CS"/>
              </w:rPr>
              <w:t xml:space="preserve"> потпорног зида </w:t>
            </w:r>
            <w:r w:rsidR="007217B5">
              <w:rPr>
                <w:rFonts w:cs="Times New Roman"/>
                <w:b/>
                <w:lang w:val="sr-Cyrl-CS"/>
              </w:rPr>
              <w:t>у МЗ Милатковиће</w:t>
            </w:r>
          </w:p>
        </w:tc>
      </w:tr>
      <w:tr w:rsidR="00710052" w:rsidRPr="00710052" w:rsidTr="00F4249C">
        <w:trPr>
          <w:trHeight w:val="180"/>
        </w:trPr>
        <w:tc>
          <w:tcPr>
            <w:tcW w:w="737" w:type="dxa"/>
            <w:tcBorders>
              <w:top w:val="nil"/>
              <w:left w:val="nil"/>
              <w:bottom w:val="nil"/>
              <w:right w:val="nil"/>
            </w:tcBorders>
            <w:shd w:val="clear" w:color="auto" w:fill="auto"/>
            <w:noWrap/>
            <w:vAlign w:val="bottom"/>
            <w:hideMark/>
          </w:tcPr>
          <w:p w:rsidR="00710052" w:rsidRPr="00710052" w:rsidRDefault="00710052" w:rsidP="00710052">
            <w:pPr>
              <w:widowControl/>
              <w:suppressAutoHyphens w:val="0"/>
              <w:rPr>
                <w:rFonts w:eastAsia="Times New Roman" w:cs="Times New Roman"/>
                <w:color w:val="auto"/>
                <w:lang w:val="en-GB" w:eastAsia="en-GB" w:bidi="ar-SA"/>
              </w:rPr>
            </w:pPr>
          </w:p>
        </w:tc>
        <w:tc>
          <w:tcPr>
            <w:tcW w:w="4947" w:type="dxa"/>
            <w:gridSpan w:val="5"/>
            <w:tcBorders>
              <w:top w:val="nil"/>
              <w:left w:val="nil"/>
              <w:bottom w:val="nil"/>
              <w:right w:val="nil"/>
            </w:tcBorders>
            <w:shd w:val="clear" w:color="auto" w:fill="auto"/>
            <w:noWrap/>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p>
        </w:tc>
        <w:tc>
          <w:tcPr>
            <w:tcW w:w="866" w:type="dxa"/>
            <w:tcBorders>
              <w:top w:val="nil"/>
              <w:left w:val="nil"/>
              <w:bottom w:val="single" w:sz="8" w:space="0" w:color="auto"/>
              <w:right w:val="nil"/>
            </w:tcBorders>
            <w:shd w:val="clear" w:color="auto" w:fill="auto"/>
            <w:noWrap/>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876" w:type="dxa"/>
            <w:tcBorders>
              <w:top w:val="nil"/>
              <w:left w:val="nil"/>
              <w:bottom w:val="single" w:sz="8" w:space="0" w:color="auto"/>
              <w:right w:val="nil"/>
            </w:tcBorders>
            <w:shd w:val="clear" w:color="auto" w:fill="auto"/>
            <w:noWrap/>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986" w:type="dxa"/>
            <w:tcBorders>
              <w:top w:val="nil"/>
              <w:left w:val="nil"/>
              <w:bottom w:val="single" w:sz="8" w:space="0" w:color="auto"/>
              <w:right w:val="nil"/>
            </w:tcBorders>
            <w:shd w:val="clear" w:color="auto" w:fill="auto"/>
            <w:noWrap/>
            <w:vAlign w:val="bottom"/>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1350" w:type="dxa"/>
            <w:tcBorders>
              <w:top w:val="nil"/>
              <w:left w:val="nil"/>
              <w:bottom w:val="nil"/>
              <w:right w:val="nil"/>
            </w:tcBorders>
            <w:shd w:val="clear" w:color="auto" w:fill="auto"/>
            <w:noWrap/>
            <w:vAlign w:val="bottom"/>
            <w:hideMark/>
          </w:tcPr>
          <w:p w:rsidR="00710052" w:rsidRPr="00710052" w:rsidRDefault="00710052" w:rsidP="00710052">
            <w:pPr>
              <w:widowControl/>
              <w:suppressAutoHyphens w:val="0"/>
              <w:rPr>
                <w:rFonts w:eastAsia="Times New Roman" w:cs="Times New Roman"/>
                <w:color w:val="auto"/>
                <w:lang w:val="en-GB" w:eastAsia="en-GB" w:bidi="ar-SA"/>
              </w:rPr>
            </w:pPr>
          </w:p>
        </w:tc>
      </w:tr>
      <w:tr w:rsidR="00710052" w:rsidRPr="00710052" w:rsidTr="00F4249C">
        <w:trPr>
          <w:trHeight w:val="270"/>
        </w:trPr>
        <w:tc>
          <w:tcPr>
            <w:tcW w:w="737" w:type="dxa"/>
            <w:tcBorders>
              <w:top w:val="single" w:sz="8" w:space="0" w:color="auto"/>
              <w:left w:val="single" w:sz="8" w:space="0" w:color="auto"/>
              <w:bottom w:val="single" w:sz="8" w:space="0" w:color="auto"/>
              <w:right w:val="single" w:sz="4"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Р.бр.</w:t>
            </w:r>
          </w:p>
        </w:tc>
        <w:tc>
          <w:tcPr>
            <w:tcW w:w="4947" w:type="dxa"/>
            <w:gridSpan w:val="5"/>
            <w:tcBorders>
              <w:top w:val="single" w:sz="8" w:space="0" w:color="auto"/>
              <w:left w:val="nil"/>
              <w:bottom w:val="single" w:sz="8" w:space="0" w:color="auto"/>
              <w:right w:val="single" w:sz="4"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Назив позиције</w:t>
            </w:r>
          </w:p>
        </w:tc>
        <w:tc>
          <w:tcPr>
            <w:tcW w:w="866" w:type="dxa"/>
            <w:tcBorders>
              <w:top w:val="nil"/>
              <w:left w:val="nil"/>
              <w:bottom w:val="single" w:sz="8" w:space="0" w:color="auto"/>
              <w:right w:val="single" w:sz="4"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ј.мере</w:t>
            </w:r>
          </w:p>
        </w:tc>
        <w:tc>
          <w:tcPr>
            <w:tcW w:w="876" w:type="dxa"/>
            <w:tcBorders>
              <w:top w:val="nil"/>
              <w:left w:val="nil"/>
              <w:bottom w:val="single" w:sz="8" w:space="0" w:color="auto"/>
              <w:right w:val="nil"/>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кол.</w:t>
            </w:r>
          </w:p>
        </w:tc>
        <w:tc>
          <w:tcPr>
            <w:tcW w:w="986" w:type="dxa"/>
            <w:tcBorders>
              <w:top w:val="nil"/>
              <w:left w:val="single" w:sz="4" w:space="0" w:color="auto"/>
              <w:bottom w:val="single" w:sz="8" w:space="0" w:color="auto"/>
              <w:right w:val="single" w:sz="4"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цена</w:t>
            </w:r>
          </w:p>
        </w:tc>
        <w:tc>
          <w:tcPr>
            <w:tcW w:w="1350" w:type="dxa"/>
            <w:tcBorders>
              <w:top w:val="single" w:sz="8" w:space="0" w:color="auto"/>
              <w:left w:val="nil"/>
              <w:bottom w:val="single" w:sz="8" w:space="0" w:color="auto"/>
              <w:right w:val="single" w:sz="8"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износ</w:t>
            </w:r>
          </w:p>
        </w:tc>
      </w:tr>
      <w:tr w:rsidR="00710052" w:rsidRPr="00710052" w:rsidTr="00F4249C">
        <w:trPr>
          <w:trHeight w:val="270"/>
        </w:trPr>
        <w:tc>
          <w:tcPr>
            <w:tcW w:w="737" w:type="dxa"/>
            <w:tcBorders>
              <w:top w:val="nil"/>
              <w:left w:val="single" w:sz="8" w:space="0" w:color="auto"/>
              <w:bottom w:val="nil"/>
              <w:right w:val="single" w:sz="4"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1</w:t>
            </w:r>
          </w:p>
        </w:tc>
        <w:tc>
          <w:tcPr>
            <w:tcW w:w="4947" w:type="dxa"/>
            <w:gridSpan w:val="5"/>
            <w:tcBorders>
              <w:top w:val="nil"/>
              <w:left w:val="nil"/>
              <w:bottom w:val="nil"/>
              <w:right w:val="single" w:sz="4"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2</w:t>
            </w:r>
          </w:p>
        </w:tc>
        <w:tc>
          <w:tcPr>
            <w:tcW w:w="866" w:type="dxa"/>
            <w:tcBorders>
              <w:top w:val="nil"/>
              <w:left w:val="nil"/>
              <w:bottom w:val="nil"/>
              <w:right w:val="single" w:sz="4"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3</w:t>
            </w:r>
          </w:p>
        </w:tc>
        <w:tc>
          <w:tcPr>
            <w:tcW w:w="876" w:type="dxa"/>
            <w:tcBorders>
              <w:top w:val="nil"/>
              <w:left w:val="nil"/>
              <w:bottom w:val="nil"/>
              <w:right w:val="nil"/>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4</w:t>
            </w:r>
          </w:p>
        </w:tc>
        <w:tc>
          <w:tcPr>
            <w:tcW w:w="986" w:type="dxa"/>
            <w:tcBorders>
              <w:top w:val="nil"/>
              <w:left w:val="single" w:sz="4" w:space="0" w:color="auto"/>
              <w:bottom w:val="nil"/>
              <w:right w:val="nil"/>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5</w:t>
            </w:r>
          </w:p>
        </w:tc>
        <w:tc>
          <w:tcPr>
            <w:tcW w:w="1350" w:type="dxa"/>
            <w:tcBorders>
              <w:top w:val="nil"/>
              <w:left w:val="single" w:sz="8" w:space="0" w:color="auto"/>
              <w:bottom w:val="nil"/>
              <w:right w:val="single" w:sz="8" w:space="0" w:color="auto"/>
            </w:tcBorders>
            <w:shd w:val="clear" w:color="000000" w:fill="DBE5F1"/>
            <w:noWrap/>
            <w:vAlign w:val="bottom"/>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6</w:t>
            </w:r>
          </w:p>
        </w:tc>
      </w:tr>
      <w:tr w:rsidR="00710052" w:rsidRPr="00710052" w:rsidTr="00F4249C">
        <w:trPr>
          <w:trHeight w:val="360"/>
        </w:trPr>
        <w:tc>
          <w:tcPr>
            <w:tcW w:w="737" w:type="dxa"/>
            <w:tcBorders>
              <w:top w:val="single" w:sz="8" w:space="0" w:color="auto"/>
              <w:left w:val="single" w:sz="8" w:space="0" w:color="auto"/>
              <w:bottom w:val="single" w:sz="8" w:space="0" w:color="auto"/>
              <w:right w:val="nil"/>
            </w:tcBorders>
            <w:shd w:val="clear" w:color="000000" w:fill="FDE9D9"/>
            <w:noWrap/>
            <w:vAlign w:val="center"/>
            <w:hideMark/>
          </w:tcPr>
          <w:p w:rsidR="00710052" w:rsidRPr="00710052" w:rsidRDefault="00710052"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1</w:t>
            </w:r>
          </w:p>
        </w:tc>
        <w:tc>
          <w:tcPr>
            <w:tcW w:w="9025" w:type="dxa"/>
            <w:gridSpan w:val="9"/>
            <w:tcBorders>
              <w:top w:val="single" w:sz="8" w:space="0" w:color="auto"/>
              <w:left w:val="nil"/>
              <w:bottom w:val="single" w:sz="8" w:space="0" w:color="auto"/>
              <w:right w:val="single" w:sz="8" w:space="0" w:color="000000"/>
            </w:tcBorders>
            <w:shd w:val="clear" w:color="000000" w:fill="FDE9D9"/>
            <w:vAlign w:val="center"/>
            <w:hideMark/>
          </w:tcPr>
          <w:p w:rsidR="00710052" w:rsidRPr="00710052" w:rsidRDefault="00710052"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ЗЕМЉАНИ РАДОВИ</w:t>
            </w:r>
          </w:p>
        </w:tc>
      </w:tr>
      <w:tr w:rsidR="00710052" w:rsidRPr="00710052" w:rsidTr="00F4249C">
        <w:trPr>
          <w:trHeight w:val="870"/>
        </w:trPr>
        <w:tc>
          <w:tcPr>
            <w:tcW w:w="737" w:type="dxa"/>
            <w:vMerge w:val="restart"/>
            <w:tcBorders>
              <w:top w:val="nil"/>
              <w:left w:val="single" w:sz="4" w:space="0" w:color="auto"/>
              <w:bottom w:val="nil"/>
              <w:right w:val="single" w:sz="4" w:space="0" w:color="auto"/>
            </w:tcBorders>
            <w:shd w:val="clear" w:color="auto" w:fill="auto"/>
            <w:noWrap/>
            <w:vAlign w:val="center"/>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1,1</w:t>
            </w:r>
          </w:p>
        </w:tc>
        <w:tc>
          <w:tcPr>
            <w:tcW w:w="4947" w:type="dxa"/>
            <w:gridSpan w:val="5"/>
            <w:tcBorders>
              <w:top w:val="nil"/>
              <w:left w:val="nil"/>
              <w:bottom w:val="single" w:sz="4" w:space="0" w:color="auto"/>
              <w:right w:val="single" w:sz="4" w:space="0" w:color="auto"/>
            </w:tcBorders>
            <w:shd w:val="clear" w:color="auto" w:fill="auto"/>
            <w:vAlign w:val="center"/>
            <w:hideMark/>
          </w:tcPr>
          <w:p w:rsidR="00710052" w:rsidRPr="00710052" w:rsidRDefault="00710052" w:rsidP="007217B5">
            <w:pPr>
              <w:widowControl/>
              <w:suppressAutoHyphens w:val="0"/>
              <w:rPr>
                <w:rFonts w:eastAsia="Times New Roman" w:cs="Times New Roman"/>
                <w:color w:val="auto"/>
                <w:lang w:val="en-GB" w:eastAsia="en-GB" w:bidi="ar-SA"/>
              </w:rPr>
            </w:pPr>
            <w:r w:rsidRPr="00710052">
              <w:rPr>
                <w:rFonts w:eastAsia="Times New Roman" w:cs="Times New Roman"/>
                <w:color w:val="auto"/>
                <w:lang w:val="en-GB" w:eastAsia="en-GB" w:bidi="ar-SA"/>
              </w:rPr>
              <w:t>Машински ископ земље</w:t>
            </w:r>
            <w:r w:rsidRPr="00710052">
              <w:rPr>
                <w:rFonts w:eastAsia="Times New Roman" w:cs="Times New Roman"/>
                <w:b/>
                <w:bCs/>
                <w:color w:val="auto"/>
                <w:lang w:val="en-GB" w:eastAsia="en-GB" w:bidi="ar-SA"/>
              </w:rPr>
              <w:t xml:space="preserve"> III и IV</w:t>
            </w:r>
            <w:r w:rsidRPr="00710052">
              <w:rPr>
                <w:rFonts w:eastAsia="Times New Roman" w:cs="Times New Roman"/>
                <w:color w:val="auto"/>
                <w:lang w:val="en-GB" w:eastAsia="en-GB" w:bidi="ar-SA"/>
              </w:rPr>
              <w:t xml:space="preserve"> категорије у широком откопу , на делу </w:t>
            </w:r>
            <w:r w:rsidR="007217B5">
              <w:rPr>
                <w:rFonts w:eastAsia="Times New Roman" w:cs="Times New Roman"/>
                <w:color w:val="auto"/>
                <w:lang w:eastAsia="en-GB" w:bidi="ar-SA"/>
              </w:rPr>
              <w:t>пута</w:t>
            </w:r>
            <w:r w:rsidRPr="00710052">
              <w:rPr>
                <w:rFonts w:eastAsia="Times New Roman" w:cs="Times New Roman"/>
                <w:color w:val="auto"/>
                <w:lang w:val="en-GB" w:eastAsia="en-GB" w:bidi="ar-SA"/>
              </w:rPr>
              <w:t xml:space="preserve"> са утоваром и одвозом ископаног материјала на депонију до СТД</w:t>
            </w:r>
            <w:r w:rsidR="007217B5">
              <w:rPr>
                <w:rFonts w:eastAsia="Times New Roman" w:cs="Times New Roman"/>
                <w:color w:val="auto"/>
                <w:lang w:eastAsia="en-GB" w:bidi="ar-SA"/>
              </w:rPr>
              <w:t xml:space="preserve"> </w:t>
            </w:r>
            <w:r w:rsidRPr="00710052">
              <w:rPr>
                <w:rFonts w:eastAsia="Times New Roman" w:cs="Times New Roman"/>
                <w:color w:val="auto"/>
                <w:lang w:val="en-GB" w:eastAsia="en-GB" w:bidi="ar-SA"/>
              </w:rPr>
              <w:t>3,0 км где ће се по потреби испланирати.</w:t>
            </w:r>
          </w:p>
        </w:tc>
        <w:tc>
          <w:tcPr>
            <w:tcW w:w="866" w:type="dxa"/>
            <w:tcBorders>
              <w:top w:val="nil"/>
              <w:left w:val="nil"/>
              <w:bottom w:val="single" w:sz="4" w:space="0" w:color="auto"/>
              <w:right w:val="nil"/>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876" w:type="dxa"/>
            <w:tcBorders>
              <w:top w:val="nil"/>
              <w:left w:val="single" w:sz="4" w:space="0" w:color="auto"/>
              <w:bottom w:val="single" w:sz="4" w:space="0" w:color="auto"/>
              <w:right w:val="nil"/>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710052" w:rsidRPr="00710052" w:rsidTr="00F4249C">
        <w:trPr>
          <w:trHeight w:val="300"/>
        </w:trPr>
        <w:tc>
          <w:tcPr>
            <w:tcW w:w="737" w:type="dxa"/>
            <w:vMerge/>
            <w:tcBorders>
              <w:top w:val="nil"/>
              <w:left w:val="single" w:sz="4" w:space="0" w:color="auto"/>
              <w:bottom w:val="nil"/>
              <w:right w:val="single" w:sz="4" w:space="0" w:color="auto"/>
            </w:tcBorders>
            <w:vAlign w:val="center"/>
            <w:hideMark/>
          </w:tcPr>
          <w:p w:rsidR="00710052" w:rsidRPr="00710052" w:rsidRDefault="00710052" w:rsidP="00710052">
            <w:pPr>
              <w:widowControl/>
              <w:suppressAutoHyphens w:val="0"/>
              <w:rPr>
                <w:rFonts w:eastAsia="Times New Roman" w:cs="Times New Roman"/>
                <w:color w:val="auto"/>
                <w:lang w:val="en-GB" w:eastAsia="en-GB" w:bidi="ar-SA"/>
              </w:rPr>
            </w:pPr>
          </w:p>
        </w:tc>
        <w:tc>
          <w:tcPr>
            <w:tcW w:w="4947" w:type="dxa"/>
            <w:gridSpan w:val="5"/>
            <w:tcBorders>
              <w:top w:val="nil"/>
              <w:left w:val="nil"/>
              <w:bottom w:val="single" w:sz="4" w:space="0" w:color="auto"/>
              <w:right w:val="single" w:sz="4" w:space="0" w:color="auto"/>
            </w:tcBorders>
            <w:shd w:val="clear" w:color="auto" w:fill="auto"/>
            <w:vAlign w:val="bottom"/>
            <w:hideMark/>
          </w:tcPr>
          <w:p w:rsidR="00710052" w:rsidRPr="00EB6E30" w:rsidRDefault="00710052" w:rsidP="00710052">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м3 земље мерено урасло</w:t>
            </w:r>
            <w:r w:rsidR="00EB6E30">
              <w:rPr>
                <w:rFonts w:eastAsia="Times New Roman" w:cs="Times New Roman"/>
                <w:b/>
                <w:bCs/>
                <w:color w:val="auto"/>
                <w:lang w:eastAsia="en-GB" w:bidi="ar-SA"/>
              </w:rPr>
              <w:t xml:space="preserve"> - зид 1</w:t>
            </w:r>
          </w:p>
        </w:tc>
        <w:tc>
          <w:tcPr>
            <w:tcW w:w="866" w:type="dxa"/>
            <w:tcBorders>
              <w:top w:val="nil"/>
              <w:left w:val="nil"/>
              <w:bottom w:val="single" w:sz="4" w:space="0" w:color="auto"/>
              <w:right w:val="nil"/>
            </w:tcBorders>
            <w:shd w:val="clear" w:color="auto" w:fill="auto"/>
            <w:noWrap/>
            <w:vAlign w:val="bottom"/>
            <w:hideMark/>
          </w:tcPr>
          <w:p w:rsidR="00710052" w:rsidRPr="00710052" w:rsidRDefault="00710052"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м3</w:t>
            </w:r>
          </w:p>
        </w:tc>
        <w:tc>
          <w:tcPr>
            <w:tcW w:w="876" w:type="dxa"/>
            <w:tcBorders>
              <w:top w:val="nil"/>
              <w:left w:val="single" w:sz="4" w:space="0" w:color="auto"/>
              <w:bottom w:val="single" w:sz="4" w:space="0" w:color="auto"/>
              <w:right w:val="nil"/>
            </w:tcBorders>
            <w:shd w:val="clear" w:color="auto" w:fill="auto"/>
            <w:noWrap/>
            <w:vAlign w:val="bottom"/>
            <w:hideMark/>
          </w:tcPr>
          <w:p w:rsidR="00710052" w:rsidRPr="00710052" w:rsidRDefault="00F4249C" w:rsidP="00710052">
            <w:pPr>
              <w:widowControl/>
              <w:suppressAutoHyphens w:val="0"/>
              <w:jc w:val="right"/>
              <w:rPr>
                <w:rFonts w:eastAsia="Times New Roman" w:cs="Times New Roman"/>
                <w:color w:val="auto"/>
                <w:lang w:val="en-GB" w:eastAsia="en-GB" w:bidi="ar-SA"/>
              </w:rPr>
            </w:pPr>
            <w:r>
              <w:rPr>
                <w:rFonts w:eastAsia="Times New Roman" w:cs="Times New Roman"/>
                <w:color w:val="auto"/>
                <w:lang w:eastAsia="en-GB" w:bidi="ar-SA"/>
              </w:rPr>
              <w:t>94</w:t>
            </w:r>
            <w:r w:rsidR="00710052" w:rsidRPr="00710052">
              <w:rPr>
                <w:rFonts w:eastAsia="Times New Roman" w:cs="Times New Roman"/>
                <w:color w:val="auto"/>
                <w:lang w:val="en-GB" w:eastAsia="en-GB" w:bidi="ar-SA"/>
              </w:rPr>
              <w:t>,00</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10052" w:rsidRPr="00710052" w:rsidRDefault="00710052"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F4249C" w:rsidRPr="00710052" w:rsidTr="00F4249C">
        <w:trPr>
          <w:trHeight w:val="300"/>
        </w:trPr>
        <w:tc>
          <w:tcPr>
            <w:tcW w:w="737" w:type="dxa"/>
            <w:tcBorders>
              <w:top w:val="nil"/>
              <w:left w:val="single" w:sz="4" w:space="0" w:color="auto"/>
              <w:bottom w:val="nil"/>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nil"/>
              <w:left w:val="nil"/>
              <w:bottom w:val="single" w:sz="4" w:space="0" w:color="auto"/>
              <w:right w:val="single" w:sz="4" w:space="0" w:color="auto"/>
            </w:tcBorders>
            <w:shd w:val="clear" w:color="auto" w:fill="auto"/>
            <w:vAlign w:val="bottom"/>
            <w:hideMark/>
          </w:tcPr>
          <w:p w:rsidR="00F4249C" w:rsidRPr="00EB6E30" w:rsidRDefault="00F4249C" w:rsidP="009258F9">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м3 земље мерено урасло</w:t>
            </w:r>
            <w:r w:rsidR="00EB6E30">
              <w:rPr>
                <w:rFonts w:eastAsia="Times New Roman" w:cs="Times New Roman"/>
                <w:b/>
                <w:bCs/>
                <w:color w:val="auto"/>
                <w:lang w:eastAsia="en-GB" w:bidi="ar-SA"/>
              </w:rPr>
              <w:t xml:space="preserve"> - зид 2</w:t>
            </w:r>
          </w:p>
        </w:tc>
        <w:tc>
          <w:tcPr>
            <w:tcW w:w="866" w:type="dxa"/>
            <w:tcBorders>
              <w:top w:val="nil"/>
              <w:left w:val="nil"/>
              <w:bottom w:val="single" w:sz="4" w:space="0" w:color="auto"/>
              <w:right w:val="nil"/>
            </w:tcBorders>
            <w:shd w:val="clear" w:color="auto" w:fill="auto"/>
            <w:noWrap/>
            <w:vAlign w:val="bottom"/>
            <w:hideMark/>
          </w:tcPr>
          <w:p w:rsidR="00F4249C" w:rsidRPr="00710052" w:rsidRDefault="00F4249C" w:rsidP="009258F9">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м3</w:t>
            </w:r>
          </w:p>
        </w:tc>
        <w:tc>
          <w:tcPr>
            <w:tcW w:w="876" w:type="dxa"/>
            <w:tcBorders>
              <w:top w:val="nil"/>
              <w:left w:val="single" w:sz="4" w:space="0" w:color="auto"/>
              <w:bottom w:val="single" w:sz="4" w:space="0" w:color="auto"/>
              <w:right w:val="nil"/>
            </w:tcBorders>
            <w:shd w:val="clear" w:color="auto" w:fill="auto"/>
            <w:noWrap/>
            <w:vAlign w:val="bottom"/>
            <w:hideMark/>
          </w:tcPr>
          <w:p w:rsidR="00F4249C" w:rsidRPr="00F4249C" w:rsidRDefault="00F4249C"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202,00</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c>
          <w:tcPr>
            <w:tcW w:w="1350" w:type="dxa"/>
            <w:tcBorders>
              <w:top w:val="nil"/>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r>
      <w:tr w:rsidR="00F4249C" w:rsidRPr="00710052" w:rsidTr="00F4249C">
        <w:trPr>
          <w:trHeight w:val="300"/>
        </w:trPr>
        <w:tc>
          <w:tcPr>
            <w:tcW w:w="737" w:type="dxa"/>
            <w:tcBorders>
              <w:top w:val="nil"/>
              <w:left w:val="single" w:sz="4" w:space="0" w:color="auto"/>
              <w:bottom w:val="nil"/>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nil"/>
              <w:left w:val="nil"/>
              <w:bottom w:val="single" w:sz="4" w:space="0" w:color="auto"/>
              <w:right w:val="single" w:sz="4" w:space="0" w:color="auto"/>
            </w:tcBorders>
            <w:shd w:val="clear" w:color="auto" w:fill="auto"/>
            <w:vAlign w:val="bottom"/>
            <w:hideMark/>
          </w:tcPr>
          <w:p w:rsidR="00F4249C" w:rsidRPr="00EB6E30" w:rsidRDefault="00F4249C" w:rsidP="009258F9">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м3 земље мерено урасло</w:t>
            </w:r>
            <w:r w:rsidR="00EB6E30">
              <w:rPr>
                <w:rFonts w:eastAsia="Times New Roman" w:cs="Times New Roman"/>
                <w:b/>
                <w:bCs/>
                <w:color w:val="auto"/>
                <w:lang w:eastAsia="en-GB" w:bidi="ar-SA"/>
              </w:rPr>
              <w:t>- зид 3</w:t>
            </w:r>
          </w:p>
        </w:tc>
        <w:tc>
          <w:tcPr>
            <w:tcW w:w="866" w:type="dxa"/>
            <w:tcBorders>
              <w:top w:val="nil"/>
              <w:left w:val="nil"/>
              <w:bottom w:val="single" w:sz="4" w:space="0" w:color="auto"/>
              <w:right w:val="nil"/>
            </w:tcBorders>
            <w:shd w:val="clear" w:color="auto" w:fill="auto"/>
            <w:noWrap/>
            <w:vAlign w:val="bottom"/>
            <w:hideMark/>
          </w:tcPr>
          <w:p w:rsidR="00F4249C" w:rsidRPr="00710052" w:rsidRDefault="00F4249C" w:rsidP="009258F9">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м3</w:t>
            </w:r>
          </w:p>
        </w:tc>
        <w:tc>
          <w:tcPr>
            <w:tcW w:w="876" w:type="dxa"/>
            <w:tcBorders>
              <w:top w:val="nil"/>
              <w:left w:val="single" w:sz="4" w:space="0" w:color="auto"/>
              <w:bottom w:val="single" w:sz="4" w:space="0" w:color="auto"/>
              <w:right w:val="nil"/>
            </w:tcBorders>
            <w:shd w:val="clear" w:color="auto" w:fill="auto"/>
            <w:noWrap/>
            <w:vAlign w:val="bottom"/>
            <w:hideMark/>
          </w:tcPr>
          <w:p w:rsidR="00F4249C" w:rsidRPr="00F4249C" w:rsidRDefault="00F4249C"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72,00</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c>
          <w:tcPr>
            <w:tcW w:w="1350" w:type="dxa"/>
            <w:tcBorders>
              <w:top w:val="nil"/>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r>
      <w:tr w:rsidR="00F4249C" w:rsidRPr="00710052" w:rsidTr="00A43CB8">
        <w:trPr>
          <w:trHeight w:val="795"/>
        </w:trPr>
        <w:tc>
          <w:tcPr>
            <w:tcW w:w="737" w:type="dxa"/>
            <w:vMerge w:val="restart"/>
            <w:tcBorders>
              <w:top w:val="single" w:sz="4" w:space="0" w:color="auto"/>
              <w:left w:val="single" w:sz="4" w:space="0" w:color="auto"/>
              <w:right w:val="single" w:sz="4" w:space="0" w:color="auto"/>
            </w:tcBorders>
            <w:shd w:val="clear" w:color="auto" w:fill="auto"/>
            <w:noWrap/>
            <w:vAlign w:val="center"/>
            <w:hideMark/>
          </w:tcPr>
          <w:p w:rsidR="00F4249C" w:rsidRPr="00710052" w:rsidRDefault="00F4249C"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1,2</w:t>
            </w:r>
          </w:p>
        </w:tc>
        <w:tc>
          <w:tcPr>
            <w:tcW w:w="4947" w:type="dxa"/>
            <w:gridSpan w:val="5"/>
            <w:tcBorders>
              <w:top w:val="nil"/>
              <w:left w:val="nil"/>
              <w:bottom w:val="single" w:sz="4" w:space="0" w:color="auto"/>
              <w:right w:val="single" w:sz="4" w:space="0" w:color="auto"/>
            </w:tcBorders>
            <w:shd w:val="clear" w:color="auto" w:fill="auto"/>
            <w:vAlign w:val="bottom"/>
            <w:hideMark/>
          </w:tcPr>
          <w:p w:rsidR="00F4249C" w:rsidRPr="00710052" w:rsidRDefault="00F4249C" w:rsidP="00710052">
            <w:pPr>
              <w:widowControl/>
              <w:suppressAutoHyphens w:val="0"/>
              <w:rPr>
                <w:rFonts w:eastAsia="Times New Roman" w:cs="Times New Roman"/>
                <w:color w:val="auto"/>
                <w:lang w:val="en-GB" w:eastAsia="en-GB" w:bidi="ar-SA"/>
              </w:rPr>
            </w:pPr>
            <w:r w:rsidRPr="00710052">
              <w:rPr>
                <w:rFonts w:eastAsia="Times New Roman" w:cs="Times New Roman"/>
                <w:color w:val="auto"/>
                <w:lang w:val="en-GB" w:eastAsia="en-GB" w:bidi="ar-SA"/>
              </w:rPr>
              <w:t>Насипање шљунка на дну темељне јаме дебљине д = 20цм и иза потпорног зида. Шљунак насипати у слојевима од 20цм, квасити водом и набити до потребне збијености.</w:t>
            </w:r>
          </w:p>
        </w:tc>
        <w:tc>
          <w:tcPr>
            <w:tcW w:w="866" w:type="dxa"/>
            <w:tcBorders>
              <w:top w:val="nil"/>
              <w:left w:val="nil"/>
              <w:bottom w:val="single" w:sz="4" w:space="0" w:color="auto"/>
              <w:right w:val="nil"/>
            </w:tcBorders>
            <w:shd w:val="clear" w:color="auto" w:fill="auto"/>
            <w:noWrap/>
            <w:vAlign w:val="bottom"/>
            <w:hideMark/>
          </w:tcPr>
          <w:p w:rsidR="00F4249C" w:rsidRPr="00710052" w:rsidRDefault="00F4249C"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876" w:type="dxa"/>
            <w:tcBorders>
              <w:top w:val="nil"/>
              <w:left w:val="single" w:sz="4" w:space="0" w:color="auto"/>
              <w:bottom w:val="single" w:sz="4" w:space="0" w:color="auto"/>
              <w:right w:val="nil"/>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F4249C" w:rsidRPr="00710052" w:rsidTr="00A43CB8">
        <w:trPr>
          <w:trHeight w:val="330"/>
        </w:trPr>
        <w:tc>
          <w:tcPr>
            <w:tcW w:w="737" w:type="dxa"/>
            <w:vMerge/>
            <w:tcBorders>
              <w:left w:val="single" w:sz="4" w:space="0" w:color="auto"/>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nil"/>
              <w:left w:val="nil"/>
              <w:bottom w:val="single" w:sz="4" w:space="0" w:color="auto"/>
              <w:right w:val="single" w:sz="4" w:space="0" w:color="auto"/>
            </w:tcBorders>
            <w:shd w:val="clear" w:color="auto" w:fill="auto"/>
            <w:vAlign w:val="bottom"/>
            <w:hideMark/>
          </w:tcPr>
          <w:p w:rsidR="00F4249C" w:rsidRPr="00EB6E30" w:rsidRDefault="00F4249C" w:rsidP="00710052">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м3 збијеног материјала</w:t>
            </w:r>
            <w:r w:rsidR="00EB6E30">
              <w:rPr>
                <w:rFonts w:eastAsia="Times New Roman" w:cs="Times New Roman"/>
                <w:b/>
                <w:bCs/>
                <w:color w:val="auto"/>
                <w:lang w:eastAsia="en-GB" w:bidi="ar-SA"/>
              </w:rPr>
              <w:t xml:space="preserve"> - зид 1</w:t>
            </w:r>
          </w:p>
        </w:tc>
        <w:tc>
          <w:tcPr>
            <w:tcW w:w="866" w:type="dxa"/>
            <w:tcBorders>
              <w:top w:val="nil"/>
              <w:left w:val="nil"/>
              <w:bottom w:val="single" w:sz="4" w:space="0" w:color="auto"/>
              <w:right w:val="nil"/>
            </w:tcBorders>
            <w:shd w:val="clear" w:color="auto" w:fill="auto"/>
            <w:noWrap/>
            <w:vAlign w:val="bottom"/>
            <w:hideMark/>
          </w:tcPr>
          <w:p w:rsidR="00F4249C" w:rsidRPr="00710052" w:rsidRDefault="00F4249C"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м3</w:t>
            </w:r>
          </w:p>
        </w:tc>
        <w:tc>
          <w:tcPr>
            <w:tcW w:w="876" w:type="dxa"/>
            <w:tcBorders>
              <w:top w:val="nil"/>
              <w:left w:val="single" w:sz="4" w:space="0" w:color="auto"/>
              <w:bottom w:val="single" w:sz="4" w:space="0" w:color="auto"/>
              <w:right w:val="nil"/>
            </w:tcBorders>
            <w:shd w:val="clear" w:color="auto" w:fill="auto"/>
            <w:noWrap/>
            <w:vAlign w:val="bottom"/>
            <w:hideMark/>
          </w:tcPr>
          <w:p w:rsidR="00F4249C" w:rsidRPr="00710052" w:rsidRDefault="00F4249C" w:rsidP="007217B5">
            <w:pPr>
              <w:widowControl/>
              <w:suppressAutoHyphens w:val="0"/>
              <w:jc w:val="right"/>
              <w:rPr>
                <w:rFonts w:eastAsia="Times New Roman" w:cs="Times New Roman"/>
                <w:color w:val="auto"/>
                <w:lang w:val="en-GB" w:eastAsia="en-GB" w:bidi="ar-SA"/>
              </w:rPr>
            </w:pPr>
            <w:r>
              <w:rPr>
                <w:rFonts w:eastAsia="Times New Roman" w:cs="Times New Roman"/>
                <w:color w:val="auto"/>
                <w:lang w:eastAsia="en-GB" w:bidi="ar-SA"/>
              </w:rPr>
              <w:t>74</w:t>
            </w:r>
            <w:r w:rsidRPr="00710052">
              <w:rPr>
                <w:rFonts w:eastAsia="Times New Roman" w:cs="Times New Roman"/>
                <w:color w:val="auto"/>
                <w:lang w:val="en-GB" w:eastAsia="en-GB" w:bidi="ar-SA"/>
              </w:rPr>
              <w:t>,00</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F4249C" w:rsidRPr="00710052" w:rsidTr="00A43CB8">
        <w:trPr>
          <w:trHeight w:val="330"/>
        </w:trPr>
        <w:tc>
          <w:tcPr>
            <w:tcW w:w="737" w:type="dxa"/>
            <w:vMerge/>
            <w:tcBorders>
              <w:left w:val="single" w:sz="4" w:space="0" w:color="auto"/>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nil"/>
              <w:left w:val="nil"/>
              <w:bottom w:val="single" w:sz="4" w:space="0" w:color="auto"/>
              <w:right w:val="single" w:sz="4" w:space="0" w:color="auto"/>
            </w:tcBorders>
            <w:shd w:val="clear" w:color="auto" w:fill="auto"/>
            <w:vAlign w:val="bottom"/>
            <w:hideMark/>
          </w:tcPr>
          <w:p w:rsidR="00F4249C" w:rsidRPr="00EB6E30" w:rsidRDefault="00F4249C" w:rsidP="009258F9">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м3 збијеног материјала</w:t>
            </w:r>
            <w:r w:rsidR="00EB6E30">
              <w:rPr>
                <w:rFonts w:eastAsia="Times New Roman" w:cs="Times New Roman"/>
                <w:b/>
                <w:bCs/>
                <w:color w:val="auto"/>
                <w:lang w:eastAsia="en-GB" w:bidi="ar-SA"/>
              </w:rPr>
              <w:t>- зид 2</w:t>
            </w:r>
          </w:p>
        </w:tc>
        <w:tc>
          <w:tcPr>
            <w:tcW w:w="866" w:type="dxa"/>
            <w:tcBorders>
              <w:top w:val="nil"/>
              <w:left w:val="nil"/>
              <w:bottom w:val="single" w:sz="4" w:space="0" w:color="auto"/>
              <w:right w:val="nil"/>
            </w:tcBorders>
            <w:shd w:val="clear" w:color="auto" w:fill="auto"/>
            <w:noWrap/>
            <w:vAlign w:val="bottom"/>
            <w:hideMark/>
          </w:tcPr>
          <w:p w:rsidR="00F4249C" w:rsidRPr="00710052" w:rsidRDefault="00F4249C" w:rsidP="009258F9">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м3</w:t>
            </w:r>
          </w:p>
        </w:tc>
        <w:tc>
          <w:tcPr>
            <w:tcW w:w="876" w:type="dxa"/>
            <w:tcBorders>
              <w:top w:val="nil"/>
              <w:left w:val="single" w:sz="4" w:space="0" w:color="auto"/>
              <w:bottom w:val="single" w:sz="4" w:space="0" w:color="auto"/>
              <w:right w:val="nil"/>
            </w:tcBorders>
            <w:shd w:val="clear" w:color="auto" w:fill="auto"/>
            <w:noWrap/>
            <w:vAlign w:val="bottom"/>
            <w:hideMark/>
          </w:tcPr>
          <w:p w:rsidR="00F4249C" w:rsidRPr="00F4249C" w:rsidRDefault="00F4249C" w:rsidP="007217B5">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86,00</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c>
          <w:tcPr>
            <w:tcW w:w="1350" w:type="dxa"/>
            <w:tcBorders>
              <w:top w:val="nil"/>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r>
      <w:tr w:rsidR="00F4249C" w:rsidRPr="00710052" w:rsidTr="00A43CB8">
        <w:trPr>
          <w:trHeight w:val="330"/>
        </w:trPr>
        <w:tc>
          <w:tcPr>
            <w:tcW w:w="737" w:type="dxa"/>
            <w:vMerge/>
            <w:tcBorders>
              <w:left w:val="single" w:sz="4" w:space="0" w:color="auto"/>
              <w:bottom w:val="single" w:sz="4" w:space="0" w:color="000000"/>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nil"/>
              <w:left w:val="nil"/>
              <w:bottom w:val="single" w:sz="4" w:space="0" w:color="auto"/>
              <w:right w:val="single" w:sz="4" w:space="0" w:color="auto"/>
            </w:tcBorders>
            <w:shd w:val="clear" w:color="auto" w:fill="auto"/>
            <w:vAlign w:val="bottom"/>
            <w:hideMark/>
          </w:tcPr>
          <w:p w:rsidR="00F4249C" w:rsidRPr="00EB6E30" w:rsidRDefault="00F4249C" w:rsidP="009258F9">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м3 збијеног материјала</w:t>
            </w:r>
            <w:r w:rsidR="00EB6E30">
              <w:rPr>
                <w:rFonts w:eastAsia="Times New Roman" w:cs="Times New Roman"/>
                <w:b/>
                <w:bCs/>
                <w:color w:val="auto"/>
                <w:lang w:eastAsia="en-GB" w:bidi="ar-SA"/>
              </w:rPr>
              <w:t>- зид 3</w:t>
            </w:r>
          </w:p>
        </w:tc>
        <w:tc>
          <w:tcPr>
            <w:tcW w:w="866" w:type="dxa"/>
            <w:tcBorders>
              <w:top w:val="nil"/>
              <w:left w:val="nil"/>
              <w:bottom w:val="single" w:sz="4" w:space="0" w:color="auto"/>
              <w:right w:val="nil"/>
            </w:tcBorders>
            <w:shd w:val="clear" w:color="auto" w:fill="auto"/>
            <w:noWrap/>
            <w:vAlign w:val="bottom"/>
            <w:hideMark/>
          </w:tcPr>
          <w:p w:rsidR="00F4249C" w:rsidRPr="00710052" w:rsidRDefault="00F4249C" w:rsidP="009258F9">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м3</w:t>
            </w:r>
          </w:p>
        </w:tc>
        <w:tc>
          <w:tcPr>
            <w:tcW w:w="876" w:type="dxa"/>
            <w:tcBorders>
              <w:top w:val="nil"/>
              <w:left w:val="single" w:sz="4" w:space="0" w:color="auto"/>
              <w:bottom w:val="single" w:sz="4" w:space="0" w:color="auto"/>
              <w:right w:val="nil"/>
            </w:tcBorders>
            <w:shd w:val="clear" w:color="auto" w:fill="auto"/>
            <w:noWrap/>
            <w:vAlign w:val="bottom"/>
            <w:hideMark/>
          </w:tcPr>
          <w:p w:rsidR="00F4249C" w:rsidRPr="00F4249C" w:rsidRDefault="00F4249C" w:rsidP="007217B5">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29,00</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c>
          <w:tcPr>
            <w:tcW w:w="1350" w:type="dxa"/>
            <w:tcBorders>
              <w:top w:val="nil"/>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r>
      <w:tr w:rsidR="00F4249C" w:rsidRPr="00710052" w:rsidTr="00F4249C">
        <w:trPr>
          <w:trHeight w:val="435"/>
        </w:trPr>
        <w:tc>
          <w:tcPr>
            <w:tcW w:w="737" w:type="dxa"/>
            <w:tcBorders>
              <w:top w:val="nil"/>
              <w:left w:val="nil"/>
              <w:bottom w:val="nil"/>
              <w:right w:val="nil"/>
            </w:tcBorders>
            <w:shd w:val="clear" w:color="auto" w:fill="auto"/>
            <w:noWrap/>
            <w:vAlign w:val="bottom"/>
            <w:hideMark/>
          </w:tcPr>
          <w:p w:rsidR="00F4249C" w:rsidRPr="00710052" w:rsidRDefault="00F4249C"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7675" w:type="dxa"/>
            <w:gridSpan w:val="8"/>
            <w:tcBorders>
              <w:top w:val="single" w:sz="4" w:space="0" w:color="auto"/>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Свега земљани радови:</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r>
      <w:tr w:rsidR="00F4249C" w:rsidRPr="00710052" w:rsidTr="00F4249C">
        <w:trPr>
          <w:trHeight w:val="165"/>
        </w:trPr>
        <w:tc>
          <w:tcPr>
            <w:tcW w:w="737" w:type="dxa"/>
            <w:tcBorders>
              <w:top w:val="nil"/>
              <w:left w:val="nil"/>
              <w:bottom w:val="nil"/>
              <w:right w:val="nil"/>
            </w:tcBorders>
            <w:shd w:val="clear" w:color="auto" w:fill="auto"/>
            <w:noWrap/>
            <w:vAlign w:val="bottom"/>
            <w:hideMark/>
          </w:tcPr>
          <w:p w:rsidR="00F4249C" w:rsidRPr="00710052" w:rsidRDefault="00F4249C" w:rsidP="00710052">
            <w:pPr>
              <w:widowControl/>
              <w:suppressAutoHyphens w:val="0"/>
              <w:jc w:val="center"/>
              <w:rPr>
                <w:rFonts w:eastAsia="Times New Roman" w:cs="Times New Roman"/>
                <w:b/>
                <w:bCs/>
                <w:color w:val="auto"/>
                <w:lang w:val="en-GB" w:eastAsia="en-GB" w:bidi="ar-SA"/>
              </w:rPr>
            </w:pPr>
          </w:p>
        </w:tc>
        <w:tc>
          <w:tcPr>
            <w:tcW w:w="4947" w:type="dxa"/>
            <w:gridSpan w:val="5"/>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c>
          <w:tcPr>
            <w:tcW w:w="866"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c>
          <w:tcPr>
            <w:tcW w:w="876"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c>
          <w:tcPr>
            <w:tcW w:w="986"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c>
          <w:tcPr>
            <w:tcW w:w="1350" w:type="dxa"/>
            <w:tcBorders>
              <w:top w:val="nil"/>
              <w:left w:val="nil"/>
              <w:bottom w:val="nil"/>
              <w:right w:val="nil"/>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r>
      <w:tr w:rsidR="00F4249C" w:rsidRPr="00710052" w:rsidTr="00F4249C">
        <w:trPr>
          <w:trHeight w:val="345"/>
        </w:trPr>
        <w:tc>
          <w:tcPr>
            <w:tcW w:w="737" w:type="dxa"/>
            <w:tcBorders>
              <w:top w:val="single" w:sz="8" w:space="0" w:color="auto"/>
              <w:left w:val="single" w:sz="8" w:space="0" w:color="auto"/>
              <w:bottom w:val="single" w:sz="8" w:space="0" w:color="auto"/>
              <w:right w:val="nil"/>
            </w:tcBorders>
            <w:shd w:val="clear" w:color="000000" w:fill="FDE9D9"/>
            <w:noWrap/>
            <w:vAlign w:val="center"/>
            <w:hideMark/>
          </w:tcPr>
          <w:p w:rsidR="00F4249C" w:rsidRPr="00710052" w:rsidRDefault="00F4249C"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2</w:t>
            </w:r>
          </w:p>
        </w:tc>
        <w:tc>
          <w:tcPr>
            <w:tcW w:w="9025" w:type="dxa"/>
            <w:gridSpan w:val="9"/>
            <w:tcBorders>
              <w:top w:val="single" w:sz="8" w:space="0" w:color="auto"/>
              <w:left w:val="nil"/>
              <w:bottom w:val="single" w:sz="8" w:space="0" w:color="auto"/>
              <w:right w:val="single" w:sz="8" w:space="0" w:color="000000"/>
            </w:tcBorders>
            <w:shd w:val="clear" w:color="000000" w:fill="FDE9D9"/>
            <w:vAlign w:val="center"/>
            <w:hideMark/>
          </w:tcPr>
          <w:p w:rsidR="00F4249C" w:rsidRPr="00710052" w:rsidRDefault="00F4249C"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БЕТОНСКИ РАДОВИ</w:t>
            </w:r>
          </w:p>
        </w:tc>
      </w:tr>
      <w:tr w:rsidR="00F4249C" w:rsidRPr="00710052" w:rsidTr="00E8080F">
        <w:trPr>
          <w:trHeight w:val="1125"/>
        </w:trPr>
        <w:tc>
          <w:tcPr>
            <w:tcW w:w="737" w:type="dxa"/>
            <w:vMerge w:val="restart"/>
            <w:tcBorders>
              <w:top w:val="nil"/>
              <w:left w:val="single" w:sz="4" w:space="0" w:color="auto"/>
              <w:right w:val="single" w:sz="4" w:space="0" w:color="auto"/>
            </w:tcBorders>
            <w:shd w:val="clear" w:color="auto" w:fill="auto"/>
            <w:noWrap/>
            <w:vAlign w:val="center"/>
            <w:hideMark/>
          </w:tcPr>
          <w:p w:rsidR="00F4249C" w:rsidRPr="00710052" w:rsidRDefault="00F4249C"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2,1</w:t>
            </w:r>
          </w:p>
        </w:tc>
        <w:tc>
          <w:tcPr>
            <w:tcW w:w="4947" w:type="dxa"/>
            <w:gridSpan w:val="5"/>
            <w:tcBorders>
              <w:top w:val="nil"/>
              <w:left w:val="nil"/>
              <w:bottom w:val="nil"/>
              <w:right w:val="single" w:sz="4" w:space="0" w:color="auto"/>
            </w:tcBorders>
            <w:shd w:val="clear" w:color="auto" w:fill="auto"/>
            <w:vAlign w:val="center"/>
            <w:hideMark/>
          </w:tcPr>
          <w:p w:rsidR="00F4249C" w:rsidRPr="00710052" w:rsidRDefault="00F4249C" w:rsidP="007217B5">
            <w:pPr>
              <w:widowControl/>
              <w:suppressAutoHyphens w:val="0"/>
              <w:rPr>
                <w:rFonts w:eastAsia="Times New Roman" w:cs="Times New Roman"/>
                <w:color w:val="auto"/>
                <w:lang w:val="en-GB" w:eastAsia="en-GB" w:bidi="ar-SA"/>
              </w:rPr>
            </w:pPr>
            <w:r w:rsidRPr="00710052">
              <w:rPr>
                <w:rFonts w:eastAsia="Times New Roman" w:cs="Times New Roman"/>
                <w:color w:val="auto"/>
                <w:lang w:val="en-GB" w:eastAsia="en-GB" w:bidi="ar-SA"/>
              </w:rPr>
              <w:t xml:space="preserve">Израда АБ темеља од бетона </w:t>
            </w:r>
            <w:r w:rsidRPr="00710052">
              <w:rPr>
                <w:rFonts w:eastAsia="Times New Roman" w:cs="Times New Roman"/>
                <w:b/>
                <w:bCs/>
                <w:color w:val="auto"/>
                <w:lang w:val="en-GB" w:eastAsia="en-GB" w:bidi="ar-SA"/>
              </w:rPr>
              <w:t>МБ30</w:t>
            </w:r>
            <w:r w:rsidRPr="00710052">
              <w:rPr>
                <w:rFonts w:eastAsia="Times New Roman" w:cs="Times New Roman"/>
                <w:color w:val="auto"/>
                <w:lang w:val="en-GB" w:eastAsia="en-GB" w:bidi="ar-SA"/>
              </w:rPr>
              <w:t xml:space="preserve">. Темеље израдити према детаљима и статичком прорачуну , </w:t>
            </w:r>
            <w:r w:rsidRPr="00710052">
              <w:rPr>
                <w:rFonts w:eastAsia="Times New Roman" w:cs="Times New Roman"/>
                <w:b/>
                <w:bCs/>
                <w:color w:val="auto"/>
                <w:lang w:val="en-GB" w:eastAsia="en-GB" w:bidi="ar-SA"/>
              </w:rPr>
              <w:t>bt/ht = 1</w:t>
            </w:r>
            <w:r>
              <w:rPr>
                <w:rFonts w:eastAsia="Times New Roman" w:cs="Times New Roman"/>
                <w:b/>
                <w:bCs/>
                <w:color w:val="auto"/>
                <w:lang w:eastAsia="en-GB" w:bidi="ar-SA"/>
              </w:rPr>
              <w:t>9</w:t>
            </w:r>
            <w:r w:rsidRPr="00710052">
              <w:rPr>
                <w:rFonts w:eastAsia="Times New Roman" w:cs="Times New Roman"/>
                <w:b/>
                <w:bCs/>
                <w:color w:val="auto"/>
                <w:lang w:val="en-GB" w:eastAsia="en-GB" w:bidi="ar-SA"/>
              </w:rPr>
              <w:t>0/40cm</w:t>
            </w:r>
            <w:r w:rsidRPr="00710052">
              <w:rPr>
                <w:rFonts w:eastAsia="Times New Roman" w:cs="Times New Roman"/>
                <w:color w:val="auto"/>
                <w:lang w:val="en-GB" w:eastAsia="en-GB" w:bidi="ar-SA"/>
              </w:rPr>
              <w:t xml:space="preserve"> , Темеље израдити у класичној оплати. Бетон уградити и неговати по прописима. У цену улази и коришћење оплати.</w:t>
            </w:r>
          </w:p>
        </w:tc>
        <w:tc>
          <w:tcPr>
            <w:tcW w:w="866" w:type="dxa"/>
            <w:tcBorders>
              <w:top w:val="nil"/>
              <w:left w:val="nil"/>
              <w:bottom w:val="nil"/>
              <w:right w:val="nil"/>
            </w:tcBorders>
            <w:shd w:val="clear" w:color="auto" w:fill="auto"/>
            <w:noWrap/>
            <w:vAlign w:val="bottom"/>
            <w:hideMark/>
          </w:tcPr>
          <w:p w:rsidR="00F4249C" w:rsidRPr="00710052" w:rsidRDefault="00F4249C"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876" w:type="dxa"/>
            <w:tcBorders>
              <w:top w:val="nil"/>
              <w:left w:val="single" w:sz="4" w:space="0" w:color="auto"/>
              <w:bottom w:val="nil"/>
              <w:right w:val="nil"/>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986" w:type="dxa"/>
            <w:tcBorders>
              <w:top w:val="nil"/>
              <w:left w:val="single" w:sz="4" w:space="0" w:color="auto"/>
              <w:bottom w:val="nil"/>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50" w:type="dxa"/>
            <w:tcBorders>
              <w:top w:val="nil"/>
              <w:left w:val="nil"/>
              <w:bottom w:val="nil"/>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F4249C" w:rsidRPr="00710052" w:rsidTr="00E8080F">
        <w:trPr>
          <w:trHeight w:val="315"/>
        </w:trPr>
        <w:tc>
          <w:tcPr>
            <w:tcW w:w="737" w:type="dxa"/>
            <w:vMerge/>
            <w:tcBorders>
              <w:left w:val="single" w:sz="4" w:space="0" w:color="auto"/>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single" w:sz="4" w:space="0" w:color="auto"/>
              <w:left w:val="nil"/>
              <w:bottom w:val="single" w:sz="4" w:space="0" w:color="auto"/>
              <w:right w:val="single" w:sz="4" w:space="0" w:color="auto"/>
            </w:tcBorders>
            <w:shd w:val="clear" w:color="auto" w:fill="auto"/>
            <w:vAlign w:val="bottom"/>
            <w:hideMark/>
          </w:tcPr>
          <w:p w:rsidR="00F4249C" w:rsidRPr="00EB6E30" w:rsidRDefault="00F4249C" w:rsidP="00710052">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м3 бетона</w:t>
            </w:r>
            <w:r w:rsidR="00EB6E30">
              <w:rPr>
                <w:rFonts w:eastAsia="Times New Roman" w:cs="Times New Roman"/>
                <w:b/>
                <w:bCs/>
                <w:color w:val="auto"/>
                <w:lang w:eastAsia="en-GB" w:bidi="ar-SA"/>
              </w:rPr>
              <w:t xml:space="preserve"> - зид 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м3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4249C" w:rsidRPr="00F4249C" w:rsidRDefault="00F4249C"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6,00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F4249C" w:rsidRPr="00710052" w:rsidTr="00E8080F">
        <w:trPr>
          <w:trHeight w:val="315"/>
        </w:trPr>
        <w:tc>
          <w:tcPr>
            <w:tcW w:w="737" w:type="dxa"/>
            <w:vMerge/>
            <w:tcBorders>
              <w:left w:val="single" w:sz="4" w:space="0" w:color="auto"/>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single" w:sz="4" w:space="0" w:color="auto"/>
              <w:left w:val="nil"/>
              <w:bottom w:val="single" w:sz="4" w:space="0" w:color="auto"/>
              <w:right w:val="single" w:sz="4" w:space="0" w:color="auto"/>
            </w:tcBorders>
            <w:shd w:val="clear" w:color="auto" w:fill="auto"/>
            <w:vAlign w:val="bottom"/>
            <w:hideMark/>
          </w:tcPr>
          <w:p w:rsidR="00F4249C" w:rsidRPr="00EB6E30" w:rsidRDefault="00F4249C" w:rsidP="009258F9">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м3 бетона</w:t>
            </w:r>
            <w:r w:rsidR="00EB6E30">
              <w:rPr>
                <w:rFonts w:eastAsia="Times New Roman" w:cs="Times New Roman"/>
                <w:b/>
                <w:bCs/>
                <w:color w:val="auto"/>
                <w:lang w:eastAsia="en-GB" w:bidi="ar-SA"/>
              </w:rPr>
              <w:t>-зид 2</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9258F9">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м3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4249C" w:rsidRPr="00F4249C" w:rsidRDefault="00F4249C"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14,00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r>
      <w:tr w:rsidR="00F4249C" w:rsidRPr="00710052" w:rsidTr="00E8080F">
        <w:trPr>
          <w:trHeight w:val="315"/>
        </w:trPr>
        <w:tc>
          <w:tcPr>
            <w:tcW w:w="737" w:type="dxa"/>
            <w:vMerge/>
            <w:tcBorders>
              <w:left w:val="single" w:sz="4" w:space="0" w:color="auto"/>
              <w:bottom w:val="single" w:sz="4" w:space="0" w:color="auto"/>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single" w:sz="4" w:space="0" w:color="auto"/>
              <w:left w:val="nil"/>
              <w:bottom w:val="single" w:sz="4" w:space="0" w:color="auto"/>
              <w:right w:val="single" w:sz="4" w:space="0" w:color="auto"/>
            </w:tcBorders>
            <w:shd w:val="clear" w:color="auto" w:fill="auto"/>
            <w:vAlign w:val="bottom"/>
            <w:hideMark/>
          </w:tcPr>
          <w:p w:rsidR="00F4249C" w:rsidRPr="00EB6E30" w:rsidRDefault="00F4249C" w:rsidP="009258F9">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м3 бетона</w:t>
            </w:r>
            <w:r w:rsidR="00EB6E30">
              <w:rPr>
                <w:rFonts w:eastAsia="Times New Roman" w:cs="Times New Roman"/>
                <w:b/>
                <w:bCs/>
                <w:color w:val="auto"/>
                <w:lang w:eastAsia="en-GB" w:bidi="ar-SA"/>
              </w:rPr>
              <w:t xml:space="preserve"> -  зид 3</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9258F9">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м3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4249C" w:rsidRPr="00F4249C" w:rsidRDefault="00F4249C"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3,00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r>
      <w:tr w:rsidR="00F4249C" w:rsidRPr="00710052" w:rsidTr="00F4249C">
        <w:trPr>
          <w:trHeight w:val="1260"/>
        </w:trPr>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249C" w:rsidRPr="00710052" w:rsidRDefault="00F4249C"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2,2</w:t>
            </w:r>
          </w:p>
        </w:tc>
        <w:tc>
          <w:tcPr>
            <w:tcW w:w="4947" w:type="dxa"/>
            <w:gridSpan w:val="5"/>
            <w:tcBorders>
              <w:top w:val="nil"/>
              <w:left w:val="nil"/>
              <w:bottom w:val="nil"/>
              <w:right w:val="nil"/>
            </w:tcBorders>
            <w:shd w:val="clear" w:color="auto" w:fill="auto"/>
            <w:vAlign w:val="center"/>
            <w:hideMark/>
          </w:tcPr>
          <w:p w:rsidR="00F4249C" w:rsidRPr="00710052" w:rsidRDefault="00F4249C" w:rsidP="00F4249C">
            <w:pPr>
              <w:widowControl/>
              <w:suppressAutoHyphens w:val="0"/>
              <w:rPr>
                <w:rFonts w:eastAsia="Times New Roman" w:cs="Times New Roman"/>
                <w:color w:val="auto"/>
                <w:lang w:val="en-GB" w:eastAsia="en-GB" w:bidi="ar-SA"/>
              </w:rPr>
            </w:pPr>
            <w:r w:rsidRPr="00710052">
              <w:rPr>
                <w:rFonts w:eastAsia="Times New Roman" w:cs="Times New Roman"/>
                <w:color w:val="auto"/>
                <w:lang w:val="en-GB" w:eastAsia="en-GB" w:bidi="ar-SA"/>
              </w:rPr>
              <w:t>Израда АБ зидова од бетона МБ30. АБ зид израдити по детањима и статичком прорачуну,</w:t>
            </w:r>
            <w:r w:rsidRPr="00710052">
              <w:rPr>
                <w:rFonts w:eastAsia="Times New Roman" w:cs="Times New Roman"/>
                <w:b/>
                <w:bCs/>
                <w:color w:val="auto"/>
                <w:lang w:val="en-GB" w:eastAsia="en-GB" w:bidi="ar-SA"/>
              </w:rPr>
              <w:t xml:space="preserve"> b/h = 3</w:t>
            </w:r>
            <w:r>
              <w:rPr>
                <w:rFonts w:eastAsia="Times New Roman" w:cs="Times New Roman"/>
                <w:b/>
                <w:bCs/>
                <w:color w:val="auto"/>
                <w:lang w:eastAsia="en-GB" w:bidi="ar-SA"/>
              </w:rPr>
              <w:t>5</w:t>
            </w:r>
            <w:r w:rsidRPr="00710052">
              <w:rPr>
                <w:rFonts w:eastAsia="Times New Roman" w:cs="Times New Roman"/>
                <w:b/>
                <w:bCs/>
                <w:color w:val="auto"/>
                <w:lang w:val="en-GB" w:eastAsia="en-GB" w:bidi="ar-SA"/>
              </w:rPr>
              <w:t>/2</w:t>
            </w:r>
            <w:r>
              <w:rPr>
                <w:rFonts w:eastAsia="Times New Roman" w:cs="Times New Roman"/>
                <w:b/>
                <w:bCs/>
                <w:color w:val="auto"/>
                <w:lang w:eastAsia="en-GB" w:bidi="ar-SA"/>
              </w:rPr>
              <w:t>50</w:t>
            </w:r>
            <w:r w:rsidRPr="00710052">
              <w:rPr>
                <w:rFonts w:eastAsia="Times New Roman" w:cs="Times New Roman"/>
                <w:b/>
                <w:bCs/>
                <w:color w:val="auto"/>
                <w:lang w:val="en-GB" w:eastAsia="en-GB" w:bidi="ar-SA"/>
              </w:rPr>
              <w:t xml:space="preserve">cm. </w:t>
            </w:r>
            <w:r w:rsidRPr="00710052">
              <w:rPr>
                <w:rFonts w:eastAsia="Times New Roman" w:cs="Times New Roman"/>
                <w:color w:val="auto"/>
                <w:lang w:val="en-GB" w:eastAsia="en-GB" w:bidi="ar-SA"/>
              </w:rPr>
              <w:t>АБ зид израдити у глаткој двостраној оплати ( нпр. ПЕРИ - јевој ). Бетон уградити и неговати по прописима. У цену улази и коришћење оплати.</w:t>
            </w:r>
          </w:p>
        </w:tc>
        <w:tc>
          <w:tcPr>
            <w:tcW w:w="866" w:type="dxa"/>
            <w:tcBorders>
              <w:top w:val="nil"/>
              <w:left w:val="single" w:sz="4" w:space="0" w:color="auto"/>
              <w:bottom w:val="nil"/>
              <w:right w:val="nil"/>
            </w:tcBorders>
            <w:shd w:val="clear" w:color="auto" w:fill="auto"/>
            <w:noWrap/>
            <w:vAlign w:val="bottom"/>
            <w:hideMark/>
          </w:tcPr>
          <w:p w:rsidR="00F4249C" w:rsidRPr="00710052" w:rsidRDefault="00F4249C"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876" w:type="dxa"/>
            <w:tcBorders>
              <w:top w:val="nil"/>
              <w:left w:val="single" w:sz="4" w:space="0" w:color="auto"/>
              <w:bottom w:val="nil"/>
              <w:right w:val="nil"/>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986" w:type="dxa"/>
            <w:tcBorders>
              <w:top w:val="nil"/>
              <w:left w:val="single" w:sz="4" w:space="0" w:color="auto"/>
              <w:bottom w:val="nil"/>
              <w:right w:val="nil"/>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50" w:type="dxa"/>
            <w:tcBorders>
              <w:top w:val="nil"/>
              <w:left w:val="single" w:sz="4" w:space="0" w:color="auto"/>
              <w:bottom w:val="nil"/>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F4249C" w:rsidRPr="00710052" w:rsidTr="00F4249C">
        <w:trPr>
          <w:trHeight w:val="345"/>
        </w:trPr>
        <w:tc>
          <w:tcPr>
            <w:tcW w:w="737" w:type="dxa"/>
            <w:vMerge/>
            <w:tcBorders>
              <w:top w:val="nil"/>
              <w:left w:val="single" w:sz="4" w:space="0" w:color="auto"/>
              <w:bottom w:val="single" w:sz="4" w:space="0" w:color="000000"/>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single" w:sz="4" w:space="0" w:color="auto"/>
              <w:left w:val="nil"/>
              <w:bottom w:val="single" w:sz="4" w:space="0" w:color="auto"/>
              <w:right w:val="single" w:sz="4" w:space="0" w:color="auto"/>
            </w:tcBorders>
            <w:shd w:val="clear" w:color="auto" w:fill="auto"/>
            <w:vAlign w:val="bottom"/>
            <w:hideMark/>
          </w:tcPr>
          <w:p w:rsidR="00F4249C" w:rsidRPr="00EB6E30" w:rsidRDefault="00F4249C" w:rsidP="00710052">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м3 бетона</w:t>
            </w:r>
            <w:r w:rsidR="00EB6E30">
              <w:rPr>
                <w:rFonts w:eastAsia="Times New Roman" w:cs="Times New Roman"/>
                <w:b/>
                <w:bCs/>
                <w:color w:val="auto"/>
                <w:lang w:eastAsia="en-GB" w:bidi="ar-SA"/>
              </w:rPr>
              <w:t xml:space="preserve"> - зид 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м3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217B5" w:rsidRDefault="00F4249C"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4,50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50" w:type="dxa"/>
            <w:tcBorders>
              <w:top w:val="single" w:sz="4" w:space="0" w:color="auto"/>
              <w:left w:val="nil"/>
              <w:bottom w:val="nil"/>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F4249C" w:rsidRPr="00710052" w:rsidTr="00F4249C">
        <w:trPr>
          <w:trHeight w:val="345"/>
        </w:trPr>
        <w:tc>
          <w:tcPr>
            <w:tcW w:w="737" w:type="dxa"/>
            <w:tcBorders>
              <w:top w:val="nil"/>
              <w:left w:val="single" w:sz="4" w:space="0" w:color="auto"/>
              <w:bottom w:val="single" w:sz="4" w:space="0" w:color="000000"/>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single" w:sz="4" w:space="0" w:color="auto"/>
              <w:left w:val="nil"/>
              <w:bottom w:val="single" w:sz="4" w:space="0" w:color="auto"/>
              <w:right w:val="single" w:sz="4" w:space="0" w:color="auto"/>
            </w:tcBorders>
            <w:shd w:val="clear" w:color="auto" w:fill="auto"/>
            <w:vAlign w:val="bottom"/>
            <w:hideMark/>
          </w:tcPr>
          <w:p w:rsidR="00F4249C" w:rsidRPr="00EB6E30" w:rsidRDefault="00F4249C" w:rsidP="009258F9">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м3 бетона</w:t>
            </w:r>
            <w:r w:rsidR="00EB6E30">
              <w:rPr>
                <w:rFonts w:eastAsia="Times New Roman" w:cs="Times New Roman"/>
                <w:b/>
                <w:bCs/>
                <w:color w:val="auto"/>
                <w:lang w:eastAsia="en-GB" w:bidi="ar-SA"/>
              </w:rPr>
              <w:t xml:space="preserve"> - зид 2</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9258F9">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м3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4249C" w:rsidRPr="00F4249C" w:rsidRDefault="00F4249C"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10,50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c>
          <w:tcPr>
            <w:tcW w:w="1350" w:type="dxa"/>
            <w:tcBorders>
              <w:top w:val="single" w:sz="4" w:space="0" w:color="auto"/>
              <w:left w:val="nil"/>
              <w:bottom w:val="nil"/>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r>
      <w:tr w:rsidR="00F4249C" w:rsidRPr="00710052" w:rsidTr="00F4249C">
        <w:trPr>
          <w:trHeight w:val="345"/>
        </w:trPr>
        <w:tc>
          <w:tcPr>
            <w:tcW w:w="737" w:type="dxa"/>
            <w:tcBorders>
              <w:top w:val="nil"/>
              <w:left w:val="single" w:sz="4" w:space="0" w:color="auto"/>
              <w:bottom w:val="single" w:sz="4" w:space="0" w:color="000000"/>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single" w:sz="4" w:space="0" w:color="auto"/>
              <w:left w:val="nil"/>
              <w:bottom w:val="single" w:sz="4" w:space="0" w:color="auto"/>
              <w:right w:val="single" w:sz="4" w:space="0" w:color="auto"/>
            </w:tcBorders>
            <w:shd w:val="clear" w:color="auto" w:fill="auto"/>
            <w:vAlign w:val="bottom"/>
            <w:hideMark/>
          </w:tcPr>
          <w:p w:rsidR="00F4249C" w:rsidRPr="00EB6E30" w:rsidRDefault="00F4249C" w:rsidP="009258F9">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м3 бетона</w:t>
            </w:r>
            <w:r w:rsidR="00EB6E30">
              <w:rPr>
                <w:rFonts w:eastAsia="Times New Roman" w:cs="Times New Roman"/>
                <w:b/>
                <w:bCs/>
                <w:color w:val="auto"/>
                <w:lang w:eastAsia="en-GB" w:bidi="ar-SA"/>
              </w:rPr>
              <w:t xml:space="preserve"> - зид 3</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9258F9">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м3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4249C" w:rsidRPr="00F4249C" w:rsidRDefault="00F4249C"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2,50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c>
          <w:tcPr>
            <w:tcW w:w="1350" w:type="dxa"/>
            <w:tcBorders>
              <w:top w:val="single" w:sz="4" w:space="0" w:color="auto"/>
              <w:left w:val="nil"/>
              <w:bottom w:val="nil"/>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r>
      <w:tr w:rsidR="00F4249C" w:rsidRPr="00710052" w:rsidTr="00F4249C">
        <w:trPr>
          <w:trHeight w:val="375"/>
        </w:trPr>
        <w:tc>
          <w:tcPr>
            <w:tcW w:w="737" w:type="dxa"/>
            <w:tcBorders>
              <w:top w:val="nil"/>
              <w:left w:val="nil"/>
              <w:bottom w:val="nil"/>
              <w:right w:val="nil"/>
            </w:tcBorders>
            <w:shd w:val="clear" w:color="auto" w:fill="auto"/>
            <w:noWrap/>
            <w:vAlign w:val="bottom"/>
            <w:hideMark/>
          </w:tcPr>
          <w:p w:rsidR="00F4249C" w:rsidRPr="00710052" w:rsidRDefault="00F4249C"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7675" w:type="dxa"/>
            <w:gridSpan w:val="8"/>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Свега бетонски строј:</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r>
      <w:tr w:rsidR="00F4249C" w:rsidRPr="00710052" w:rsidTr="00F4249C">
        <w:trPr>
          <w:trHeight w:val="195"/>
        </w:trPr>
        <w:tc>
          <w:tcPr>
            <w:tcW w:w="737" w:type="dxa"/>
            <w:tcBorders>
              <w:top w:val="nil"/>
              <w:left w:val="nil"/>
              <w:bottom w:val="nil"/>
              <w:right w:val="nil"/>
            </w:tcBorders>
            <w:shd w:val="clear" w:color="auto" w:fill="auto"/>
            <w:noWrap/>
            <w:vAlign w:val="bottom"/>
            <w:hideMark/>
          </w:tcPr>
          <w:p w:rsidR="00F4249C" w:rsidRPr="00710052" w:rsidRDefault="00F4249C" w:rsidP="00710052">
            <w:pPr>
              <w:widowControl/>
              <w:suppressAutoHyphens w:val="0"/>
              <w:jc w:val="center"/>
              <w:rPr>
                <w:rFonts w:eastAsia="Times New Roman" w:cs="Times New Roman"/>
                <w:b/>
                <w:bCs/>
                <w:color w:val="auto"/>
                <w:lang w:val="en-GB" w:eastAsia="en-GB" w:bidi="ar-SA"/>
              </w:rPr>
            </w:pPr>
          </w:p>
        </w:tc>
        <w:tc>
          <w:tcPr>
            <w:tcW w:w="4947" w:type="dxa"/>
            <w:gridSpan w:val="5"/>
            <w:tcBorders>
              <w:top w:val="nil"/>
              <w:left w:val="nil"/>
              <w:bottom w:val="nil"/>
              <w:right w:val="nil"/>
            </w:tcBorders>
            <w:shd w:val="clear" w:color="auto" w:fill="auto"/>
            <w:vAlign w:val="bottom"/>
            <w:hideMark/>
          </w:tcPr>
          <w:p w:rsidR="00F4249C" w:rsidRDefault="00F4249C" w:rsidP="00710052">
            <w:pPr>
              <w:widowControl/>
              <w:suppressAutoHyphens w:val="0"/>
              <w:jc w:val="right"/>
              <w:rPr>
                <w:rFonts w:eastAsia="Times New Roman" w:cs="Times New Roman"/>
                <w:b/>
                <w:bCs/>
                <w:color w:val="auto"/>
                <w:lang w:eastAsia="en-GB" w:bidi="ar-SA"/>
              </w:rPr>
            </w:pPr>
          </w:p>
          <w:p w:rsidR="00F4249C" w:rsidRPr="00710052" w:rsidRDefault="00F4249C" w:rsidP="00710052">
            <w:pPr>
              <w:widowControl/>
              <w:suppressAutoHyphens w:val="0"/>
              <w:jc w:val="right"/>
              <w:rPr>
                <w:rFonts w:eastAsia="Times New Roman" w:cs="Times New Roman"/>
                <w:b/>
                <w:bCs/>
                <w:color w:val="auto"/>
                <w:lang w:eastAsia="en-GB" w:bidi="ar-SA"/>
              </w:rPr>
            </w:pPr>
          </w:p>
        </w:tc>
        <w:tc>
          <w:tcPr>
            <w:tcW w:w="866"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c>
          <w:tcPr>
            <w:tcW w:w="876"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c>
          <w:tcPr>
            <w:tcW w:w="986"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c>
          <w:tcPr>
            <w:tcW w:w="1350" w:type="dxa"/>
            <w:tcBorders>
              <w:top w:val="nil"/>
              <w:left w:val="nil"/>
              <w:bottom w:val="nil"/>
              <w:right w:val="nil"/>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r>
      <w:tr w:rsidR="00F4249C" w:rsidRPr="00710052" w:rsidTr="00F4249C">
        <w:trPr>
          <w:trHeight w:val="345"/>
        </w:trPr>
        <w:tc>
          <w:tcPr>
            <w:tcW w:w="737" w:type="dxa"/>
            <w:tcBorders>
              <w:top w:val="single" w:sz="8" w:space="0" w:color="auto"/>
              <w:left w:val="single" w:sz="8" w:space="0" w:color="auto"/>
              <w:bottom w:val="single" w:sz="8" w:space="0" w:color="auto"/>
              <w:right w:val="nil"/>
            </w:tcBorders>
            <w:shd w:val="clear" w:color="000000" w:fill="FDE9D9"/>
            <w:noWrap/>
            <w:vAlign w:val="center"/>
            <w:hideMark/>
          </w:tcPr>
          <w:p w:rsidR="00F4249C" w:rsidRPr="00710052" w:rsidRDefault="00F4249C"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lastRenderedPageBreak/>
              <w:t>3</w:t>
            </w:r>
          </w:p>
        </w:tc>
        <w:tc>
          <w:tcPr>
            <w:tcW w:w="9025" w:type="dxa"/>
            <w:gridSpan w:val="9"/>
            <w:tcBorders>
              <w:top w:val="single" w:sz="8" w:space="0" w:color="auto"/>
              <w:left w:val="nil"/>
              <w:bottom w:val="single" w:sz="8" w:space="0" w:color="auto"/>
              <w:right w:val="single" w:sz="8" w:space="0" w:color="000000"/>
            </w:tcBorders>
            <w:shd w:val="clear" w:color="000000" w:fill="FDE9D9"/>
            <w:vAlign w:val="center"/>
            <w:hideMark/>
          </w:tcPr>
          <w:p w:rsidR="00F4249C" w:rsidRPr="00710052" w:rsidRDefault="00F4249C"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АРМИРАЧКИ РАДОВИ</w:t>
            </w:r>
          </w:p>
        </w:tc>
      </w:tr>
      <w:tr w:rsidR="00F4249C" w:rsidRPr="00710052" w:rsidTr="002C4E40">
        <w:trPr>
          <w:trHeight w:val="705"/>
        </w:trPr>
        <w:tc>
          <w:tcPr>
            <w:tcW w:w="737" w:type="dxa"/>
            <w:vMerge w:val="restart"/>
            <w:tcBorders>
              <w:top w:val="nil"/>
              <w:left w:val="single" w:sz="4" w:space="0" w:color="auto"/>
              <w:right w:val="single" w:sz="4" w:space="0" w:color="auto"/>
            </w:tcBorders>
            <w:shd w:val="clear" w:color="auto" w:fill="auto"/>
            <w:noWrap/>
            <w:vAlign w:val="center"/>
            <w:hideMark/>
          </w:tcPr>
          <w:p w:rsidR="00F4249C" w:rsidRPr="00710052" w:rsidRDefault="00F4249C"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3,1</w:t>
            </w:r>
          </w:p>
        </w:tc>
        <w:tc>
          <w:tcPr>
            <w:tcW w:w="4947" w:type="dxa"/>
            <w:gridSpan w:val="5"/>
            <w:tcBorders>
              <w:top w:val="nil"/>
              <w:left w:val="nil"/>
              <w:bottom w:val="nil"/>
              <w:right w:val="single" w:sz="4" w:space="0" w:color="auto"/>
            </w:tcBorders>
            <w:shd w:val="clear" w:color="auto" w:fill="auto"/>
            <w:vAlign w:val="center"/>
            <w:hideMark/>
          </w:tcPr>
          <w:p w:rsidR="00F4249C" w:rsidRPr="00710052" w:rsidRDefault="00F4249C" w:rsidP="00710052">
            <w:pPr>
              <w:widowControl/>
              <w:suppressAutoHyphens w:val="0"/>
              <w:rPr>
                <w:rFonts w:eastAsia="Times New Roman" w:cs="Times New Roman"/>
                <w:color w:val="auto"/>
                <w:lang w:val="en-GB" w:eastAsia="en-GB" w:bidi="ar-SA"/>
              </w:rPr>
            </w:pPr>
            <w:r w:rsidRPr="00710052">
              <w:rPr>
                <w:rFonts w:eastAsia="Times New Roman" w:cs="Times New Roman"/>
                <w:color w:val="auto"/>
                <w:lang w:val="en-GB" w:eastAsia="en-GB" w:bidi="ar-SA"/>
              </w:rPr>
              <w:t xml:space="preserve">Набавка, траспорт, машинско исправљање, сечење, савијање и ручна уградња арматуре од мреже </w:t>
            </w:r>
            <w:r w:rsidRPr="00710052">
              <w:rPr>
                <w:rFonts w:eastAsia="Times New Roman" w:cs="Times New Roman"/>
                <w:b/>
                <w:bCs/>
                <w:color w:val="auto"/>
                <w:lang w:val="en-GB" w:eastAsia="en-GB" w:bidi="ar-SA"/>
              </w:rPr>
              <w:t>Q335 , MA 500/560</w:t>
            </w:r>
          </w:p>
        </w:tc>
        <w:tc>
          <w:tcPr>
            <w:tcW w:w="866" w:type="dxa"/>
            <w:tcBorders>
              <w:top w:val="nil"/>
              <w:left w:val="nil"/>
              <w:bottom w:val="nil"/>
              <w:right w:val="nil"/>
            </w:tcBorders>
            <w:shd w:val="clear" w:color="auto" w:fill="auto"/>
            <w:noWrap/>
            <w:vAlign w:val="bottom"/>
            <w:hideMark/>
          </w:tcPr>
          <w:p w:rsidR="00F4249C" w:rsidRPr="00710052" w:rsidRDefault="00F4249C"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876" w:type="dxa"/>
            <w:tcBorders>
              <w:top w:val="nil"/>
              <w:left w:val="single" w:sz="4" w:space="0" w:color="auto"/>
              <w:bottom w:val="nil"/>
              <w:right w:val="nil"/>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986" w:type="dxa"/>
            <w:tcBorders>
              <w:top w:val="nil"/>
              <w:left w:val="single" w:sz="4" w:space="0" w:color="auto"/>
              <w:bottom w:val="nil"/>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50" w:type="dxa"/>
            <w:tcBorders>
              <w:top w:val="nil"/>
              <w:left w:val="nil"/>
              <w:bottom w:val="nil"/>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F4249C" w:rsidRPr="00710052" w:rsidTr="002C4E40">
        <w:trPr>
          <w:trHeight w:val="330"/>
        </w:trPr>
        <w:tc>
          <w:tcPr>
            <w:tcW w:w="737" w:type="dxa"/>
            <w:vMerge/>
            <w:tcBorders>
              <w:left w:val="single" w:sz="4" w:space="0" w:color="auto"/>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single" w:sz="4" w:space="0" w:color="auto"/>
              <w:left w:val="nil"/>
              <w:bottom w:val="single" w:sz="4" w:space="0" w:color="auto"/>
              <w:right w:val="single" w:sz="4" w:space="0" w:color="auto"/>
            </w:tcBorders>
            <w:shd w:val="clear" w:color="auto" w:fill="auto"/>
            <w:vAlign w:val="bottom"/>
            <w:hideMark/>
          </w:tcPr>
          <w:p w:rsidR="00F4249C" w:rsidRPr="00EB6E30" w:rsidRDefault="00F4249C" w:rsidP="00710052">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кг уграђене арматуре</w:t>
            </w:r>
            <w:r w:rsidR="00EB6E30">
              <w:rPr>
                <w:rFonts w:eastAsia="Times New Roman" w:cs="Times New Roman"/>
                <w:b/>
                <w:bCs/>
                <w:color w:val="auto"/>
                <w:lang w:eastAsia="en-GB" w:bidi="ar-SA"/>
              </w:rPr>
              <w:t xml:space="preserve"> - зид 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kg</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4249C" w:rsidRPr="00F4249C" w:rsidRDefault="00F4249C"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69,00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F4249C" w:rsidRPr="00710052" w:rsidTr="002C4E40">
        <w:trPr>
          <w:trHeight w:val="330"/>
        </w:trPr>
        <w:tc>
          <w:tcPr>
            <w:tcW w:w="737" w:type="dxa"/>
            <w:vMerge/>
            <w:tcBorders>
              <w:left w:val="single" w:sz="4" w:space="0" w:color="auto"/>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single" w:sz="4" w:space="0" w:color="auto"/>
              <w:left w:val="nil"/>
              <w:bottom w:val="single" w:sz="4" w:space="0" w:color="auto"/>
              <w:right w:val="single" w:sz="4" w:space="0" w:color="auto"/>
            </w:tcBorders>
            <w:shd w:val="clear" w:color="auto" w:fill="auto"/>
            <w:vAlign w:val="bottom"/>
            <w:hideMark/>
          </w:tcPr>
          <w:p w:rsidR="00F4249C" w:rsidRPr="00EB6E30" w:rsidRDefault="00F4249C" w:rsidP="009258F9">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кг уграђене арматуре</w:t>
            </w:r>
            <w:r w:rsidR="00EB6E30">
              <w:rPr>
                <w:rFonts w:eastAsia="Times New Roman" w:cs="Times New Roman"/>
                <w:b/>
                <w:bCs/>
                <w:color w:val="auto"/>
                <w:lang w:eastAsia="en-GB" w:bidi="ar-SA"/>
              </w:rPr>
              <w:t xml:space="preserve"> - зид 2</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4249C" w:rsidRPr="00F4249C" w:rsidRDefault="00F4249C" w:rsidP="009258F9">
            <w:pPr>
              <w:widowControl/>
              <w:suppressAutoHyphens w:val="0"/>
              <w:jc w:val="center"/>
              <w:rPr>
                <w:rFonts w:eastAsia="Times New Roman" w:cs="Times New Roman"/>
                <w:color w:val="auto"/>
                <w:lang w:eastAsia="en-GB" w:bidi="ar-SA"/>
              </w:rPr>
            </w:pPr>
            <w:r w:rsidRPr="00710052">
              <w:rPr>
                <w:rFonts w:eastAsia="Times New Roman" w:cs="Times New Roman"/>
                <w:color w:val="auto"/>
                <w:lang w:val="en-GB" w:eastAsia="en-GB" w:bidi="ar-SA"/>
              </w:rPr>
              <w:t>Kg</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4249C" w:rsidRPr="00F4249C" w:rsidRDefault="00F4249C"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170,50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r>
      <w:tr w:rsidR="00F4249C" w:rsidRPr="00710052" w:rsidTr="002C4E40">
        <w:trPr>
          <w:trHeight w:val="330"/>
        </w:trPr>
        <w:tc>
          <w:tcPr>
            <w:tcW w:w="737" w:type="dxa"/>
            <w:vMerge/>
            <w:tcBorders>
              <w:left w:val="single" w:sz="4" w:space="0" w:color="auto"/>
              <w:bottom w:val="single" w:sz="4" w:space="0" w:color="auto"/>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single" w:sz="4" w:space="0" w:color="auto"/>
              <w:left w:val="nil"/>
              <w:bottom w:val="single" w:sz="4" w:space="0" w:color="auto"/>
              <w:right w:val="single" w:sz="4" w:space="0" w:color="auto"/>
            </w:tcBorders>
            <w:shd w:val="clear" w:color="auto" w:fill="auto"/>
            <w:vAlign w:val="bottom"/>
            <w:hideMark/>
          </w:tcPr>
          <w:p w:rsidR="00F4249C" w:rsidRPr="00EB6E30" w:rsidRDefault="00F4249C" w:rsidP="009258F9">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кг уграђене арматуре</w:t>
            </w:r>
            <w:r w:rsidR="00EB6E30">
              <w:rPr>
                <w:rFonts w:eastAsia="Times New Roman" w:cs="Times New Roman"/>
                <w:b/>
                <w:bCs/>
                <w:color w:val="auto"/>
                <w:lang w:eastAsia="en-GB" w:bidi="ar-SA"/>
              </w:rPr>
              <w:t xml:space="preserve"> -  зид 3</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9258F9">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kg</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4249C" w:rsidRPr="00F4249C" w:rsidRDefault="00F4249C"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37,00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r>
      <w:tr w:rsidR="00F4249C" w:rsidRPr="00710052" w:rsidTr="007C5AFE">
        <w:trPr>
          <w:trHeight w:val="795"/>
        </w:trPr>
        <w:tc>
          <w:tcPr>
            <w:tcW w:w="737" w:type="dxa"/>
            <w:vMerge w:val="restart"/>
            <w:tcBorders>
              <w:top w:val="nil"/>
              <w:left w:val="single" w:sz="4" w:space="0" w:color="auto"/>
              <w:right w:val="single" w:sz="4" w:space="0" w:color="auto"/>
            </w:tcBorders>
            <w:shd w:val="clear" w:color="auto" w:fill="auto"/>
            <w:noWrap/>
            <w:vAlign w:val="center"/>
            <w:hideMark/>
          </w:tcPr>
          <w:p w:rsidR="00F4249C" w:rsidRPr="00710052" w:rsidRDefault="00F4249C" w:rsidP="00710052">
            <w:pPr>
              <w:widowControl/>
              <w:suppressAutoHyphens w:val="0"/>
              <w:jc w:val="center"/>
              <w:rPr>
                <w:rFonts w:eastAsia="Times New Roman" w:cs="Times New Roman"/>
                <w:color w:val="auto"/>
                <w:lang w:val="en-GB" w:eastAsia="en-GB" w:bidi="ar-SA"/>
              </w:rPr>
            </w:pPr>
            <w:r>
              <w:rPr>
                <w:rFonts w:eastAsia="Times New Roman" w:cs="Times New Roman"/>
                <w:color w:val="auto"/>
                <w:lang w:eastAsia="en-GB" w:bidi="ar-SA"/>
              </w:rPr>
              <w:t>3</w:t>
            </w:r>
            <w:r w:rsidRPr="00710052">
              <w:rPr>
                <w:rFonts w:eastAsia="Times New Roman" w:cs="Times New Roman"/>
                <w:color w:val="auto"/>
                <w:lang w:val="en-GB" w:eastAsia="en-GB" w:bidi="ar-SA"/>
              </w:rPr>
              <w:t>,2</w:t>
            </w:r>
          </w:p>
        </w:tc>
        <w:tc>
          <w:tcPr>
            <w:tcW w:w="4947" w:type="dxa"/>
            <w:gridSpan w:val="5"/>
            <w:tcBorders>
              <w:top w:val="nil"/>
              <w:left w:val="nil"/>
              <w:bottom w:val="nil"/>
              <w:right w:val="single" w:sz="4" w:space="0" w:color="auto"/>
            </w:tcBorders>
            <w:shd w:val="clear" w:color="auto" w:fill="auto"/>
            <w:vAlign w:val="center"/>
            <w:hideMark/>
          </w:tcPr>
          <w:p w:rsidR="00F4249C" w:rsidRPr="00710052" w:rsidRDefault="00F4249C" w:rsidP="00710052">
            <w:pPr>
              <w:widowControl/>
              <w:suppressAutoHyphens w:val="0"/>
              <w:rPr>
                <w:rFonts w:eastAsia="Times New Roman" w:cs="Times New Roman"/>
                <w:color w:val="auto"/>
                <w:lang w:val="en-GB" w:eastAsia="en-GB" w:bidi="ar-SA"/>
              </w:rPr>
            </w:pPr>
            <w:r w:rsidRPr="00710052">
              <w:rPr>
                <w:rFonts w:eastAsia="Times New Roman" w:cs="Times New Roman"/>
                <w:color w:val="auto"/>
                <w:lang w:val="en-GB" w:eastAsia="en-GB" w:bidi="ar-SA"/>
              </w:rPr>
              <w:t xml:space="preserve">Набавка, траспорт, машинско исправљање, сечење, савијање и ручна уградња арматуре од ребрастог гвожђа  </w:t>
            </w:r>
            <w:r w:rsidRPr="00710052">
              <w:rPr>
                <w:rFonts w:eastAsia="Times New Roman" w:cs="Times New Roman"/>
                <w:b/>
                <w:bCs/>
                <w:color w:val="auto"/>
                <w:lang w:val="en-GB" w:eastAsia="en-GB" w:bidi="ar-SA"/>
              </w:rPr>
              <w:t>Rfi10 i Rfi8 , RA 400/500</w:t>
            </w:r>
          </w:p>
        </w:tc>
        <w:tc>
          <w:tcPr>
            <w:tcW w:w="866" w:type="dxa"/>
            <w:tcBorders>
              <w:top w:val="nil"/>
              <w:left w:val="nil"/>
              <w:bottom w:val="nil"/>
              <w:right w:val="nil"/>
            </w:tcBorders>
            <w:shd w:val="clear" w:color="auto" w:fill="auto"/>
            <w:noWrap/>
            <w:vAlign w:val="bottom"/>
            <w:hideMark/>
          </w:tcPr>
          <w:p w:rsidR="00F4249C" w:rsidRPr="00710052" w:rsidRDefault="00F4249C"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876" w:type="dxa"/>
            <w:tcBorders>
              <w:top w:val="nil"/>
              <w:left w:val="single" w:sz="4" w:space="0" w:color="auto"/>
              <w:bottom w:val="nil"/>
              <w:right w:val="nil"/>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986" w:type="dxa"/>
            <w:tcBorders>
              <w:top w:val="nil"/>
              <w:left w:val="single" w:sz="4" w:space="0" w:color="auto"/>
              <w:bottom w:val="nil"/>
              <w:right w:val="nil"/>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50" w:type="dxa"/>
            <w:tcBorders>
              <w:top w:val="nil"/>
              <w:left w:val="single" w:sz="4" w:space="0" w:color="auto"/>
              <w:bottom w:val="nil"/>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F4249C" w:rsidRPr="00710052" w:rsidTr="007C5AFE">
        <w:trPr>
          <w:trHeight w:val="360"/>
        </w:trPr>
        <w:tc>
          <w:tcPr>
            <w:tcW w:w="737" w:type="dxa"/>
            <w:vMerge/>
            <w:tcBorders>
              <w:left w:val="single" w:sz="4" w:space="0" w:color="auto"/>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single" w:sz="4" w:space="0" w:color="auto"/>
              <w:left w:val="nil"/>
              <w:bottom w:val="single" w:sz="4" w:space="0" w:color="auto"/>
              <w:right w:val="single" w:sz="4" w:space="0" w:color="auto"/>
            </w:tcBorders>
            <w:shd w:val="clear" w:color="auto" w:fill="auto"/>
            <w:vAlign w:val="bottom"/>
            <w:hideMark/>
          </w:tcPr>
          <w:p w:rsidR="00F4249C" w:rsidRPr="00EB6E30" w:rsidRDefault="00F4249C" w:rsidP="00710052">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кг уграђене арматуре</w:t>
            </w:r>
            <w:r w:rsidR="00EB6E30">
              <w:rPr>
                <w:rFonts w:eastAsia="Times New Roman" w:cs="Times New Roman"/>
                <w:b/>
                <w:bCs/>
                <w:color w:val="auto"/>
                <w:lang w:eastAsia="en-GB" w:bidi="ar-SA"/>
              </w:rPr>
              <w:t xml:space="preserve"> - зид 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kg</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4249C" w:rsidRPr="00F4249C" w:rsidRDefault="00F4249C"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199,00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c>
          <w:tcPr>
            <w:tcW w:w="1350" w:type="dxa"/>
            <w:tcBorders>
              <w:top w:val="single" w:sz="4" w:space="0" w:color="auto"/>
              <w:left w:val="nil"/>
              <w:bottom w:val="nil"/>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F4249C" w:rsidRPr="00710052" w:rsidTr="007C5AFE">
        <w:trPr>
          <w:trHeight w:val="360"/>
        </w:trPr>
        <w:tc>
          <w:tcPr>
            <w:tcW w:w="737" w:type="dxa"/>
            <w:vMerge/>
            <w:tcBorders>
              <w:left w:val="single" w:sz="4" w:space="0" w:color="auto"/>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single" w:sz="4" w:space="0" w:color="auto"/>
              <w:left w:val="nil"/>
              <w:bottom w:val="single" w:sz="4" w:space="0" w:color="auto"/>
              <w:right w:val="single" w:sz="4" w:space="0" w:color="auto"/>
            </w:tcBorders>
            <w:shd w:val="clear" w:color="auto" w:fill="auto"/>
            <w:vAlign w:val="bottom"/>
            <w:hideMark/>
          </w:tcPr>
          <w:p w:rsidR="00F4249C" w:rsidRPr="00EB6E30" w:rsidRDefault="00F4249C" w:rsidP="009258F9">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кг уграђене арматуре</w:t>
            </w:r>
            <w:r w:rsidR="00EB6E30">
              <w:rPr>
                <w:rFonts w:eastAsia="Times New Roman" w:cs="Times New Roman"/>
                <w:b/>
                <w:bCs/>
                <w:color w:val="auto"/>
                <w:lang w:eastAsia="en-GB" w:bidi="ar-SA"/>
              </w:rPr>
              <w:t xml:space="preserve"> - зид 2</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9258F9">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kg</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4249C" w:rsidRPr="00F4249C" w:rsidRDefault="00F4249C"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497,00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c>
          <w:tcPr>
            <w:tcW w:w="1350" w:type="dxa"/>
            <w:tcBorders>
              <w:top w:val="single" w:sz="4" w:space="0" w:color="auto"/>
              <w:left w:val="nil"/>
              <w:bottom w:val="nil"/>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r>
      <w:tr w:rsidR="00F4249C" w:rsidRPr="00710052" w:rsidTr="007C5AFE">
        <w:trPr>
          <w:trHeight w:val="360"/>
        </w:trPr>
        <w:tc>
          <w:tcPr>
            <w:tcW w:w="737" w:type="dxa"/>
            <w:vMerge/>
            <w:tcBorders>
              <w:left w:val="single" w:sz="4" w:space="0" w:color="auto"/>
              <w:bottom w:val="single" w:sz="4" w:space="0" w:color="000000"/>
              <w:right w:val="single" w:sz="4" w:space="0" w:color="auto"/>
            </w:tcBorders>
            <w:vAlign w:val="center"/>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single" w:sz="4" w:space="0" w:color="auto"/>
              <w:left w:val="nil"/>
              <w:bottom w:val="single" w:sz="4" w:space="0" w:color="auto"/>
              <w:right w:val="single" w:sz="4" w:space="0" w:color="auto"/>
            </w:tcBorders>
            <w:shd w:val="clear" w:color="auto" w:fill="auto"/>
            <w:vAlign w:val="bottom"/>
            <w:hideMark/>
          </w:tcPr>
          <w:p w:rsidR="00F4249C" w:rsidRPr="00EB6E30" w:rsidRDefault="00F4249C" w:rsidP="009258F9">
            <w:pPr>
              <w:widowControl/>
              <w:suppressAutoHyphens w:val="0"/>
              <w:rPr>
                <w:rFonts w:eastAsia="Times New Roman" w:cs="Times New Roman"/>
                <w:b/>
                <w:bCs/>
                <w:color w:val="auto"/>
                <w:lang w:eastAsia="en-GB" w:bidi="ar-SA"/>
              </w:rPr>
            </w:pPr>
            <w:r w:rsidRPr="00710052">
              <w:rPr>
                <w:rFonts w:eastAsia="Times New Roman" w:cs="Times New Roman"/>
                <w:b/>
                <w:bCs/>
                <w:color w:val="auto"/>
                <w:lang w:val="en-GB" w:eastAsia="en-GB" w:bidi="ar-SA"/>
              </w:rPr>
              <w:t>Обрачун по кг уграђене арматуре</w:t>
            </w:r>
            <w:r w:rsidR="00EB6E30">
              <w:rPr>
                <w:rFonts w:eastAsia="Times New Roman" w:cs="Times New Roman"/>
                <w:b/>
                <w:bCs/>
                <w:color w:val="auto"/>
                <w:lang w:eastAsia="en-GB" w:bidi="ar-SA"/>
              </w:rPr>
              <w:t xml:space="preserve"> - зид 3</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9258F9">
            <w:pPr>
              <w:widowControl/>
              <w:suppressAutoHyphens w:val="0"/>
              <w:jc w:val="center"/>
              <w:rPr>
                <w:rFonts w:eastAsia="Times New Roman" w:cs="Times New Roman"/>
                <w:color w:val="auto"/>
                <w:lang w:val="en-GB" w:eastAsia="en-GB" w:bidi="ar-SA"/>
              </w:rPr>
            </w:pPr>
            <w:r w:rsidRPr="00710052">
              <w:rPr>
                <w:rFonts w:eastAsia="Times New Roman" w:cs="Times New Roman"/>
                <w:color w:val="auto"/>
                <w:lang w:val="en-GB" w:eastAsia="en-GB" w:bidi="ar-SA"/>
              </w:rPr>
              <w:t>kg</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F4249C" w:rsidRPr="00F4249C" w:rsidRDefault="00F4249C" w:rsidP="00710052">
            <w:pPr>
              <w:widowControl/>
              <w:suppressAutoHyphens w:val="0"/>
              <w:jc w:val="right"/>
              <w:rPr>
                <w:rFonts w:eastAsia="Times New Roman" w:cs="Times New Roman"/>
                <w:color w:val="auto"/>
                <w:lang w:eastAsia="en-GB" w:bidi="ar-SA"/>
              </w:rPr>
            </w:pPr>
            <w:r>
              <w:rPr>
                <w:rFonts w:eastAsia="Times New Roman" w:cs="Times New Roman"/>
                <w:color w:val="auto"/>
                <w:lang w:eastAsia="en-GB" w:bidi="ar-SA"/>
              </w:rPr>
              <w:t>96,00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c>
          <w:tcPr>
            <w:tcW w:w="1350" w:type="dxa"/>
            <w:tcBorders>
              <w:top w:val="single" w:sz="4" w:space="0" w:color="auto"/>
              <w:left w:val="nil"/>
              <w:bottom w:val="nil"/>
              <w:right w:val="single" w:sz="4"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p>
        </w:tc>
      </w:tr>
      <w:tr w:rsidR="00F4249C" w:rsidRPr="00710052" w:rsidTr="00F4249C">
        <w:trPr>
          <w:trHeight w:val="405"/>
        </w:trPr>
        <w:tc>
          <w:tcPr>
            <w:tcW w:w="737" w:type="dxa"/>
            <w:tcBorders>
              <w:top w:val="nil"/>
              <w:left w:val="nil"/>
              <w:bottom w:val="nil"/>
              <w:right w:val="nil"/>
            </w:tcBorders>
            <w:shd w:val="clear" w:color="auto" w:fill="auto"/>
            <w:noWrap/>
            <w:vAlign w:val="bottom"/>
            <w:hideMark/>
          </w:tcPr>
          <w:p w:rsidR="00F4249C" w:rsidRPr="00710052" w:rsidRDefault="00F4249C"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7675" w:type="dxa"/>
            <w:gridSpan w:val="8"/>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Свега армирачки строј:</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r>
      <w:tr w:rsidR="00F4249C" w:rsidRPr="00710052" w:rsidTr="00F4249C">
        <w:trPr>
          <w:gridAfter w:val="5"/>
          <w:wAfter w:w="5684" w:type="dxa"/>
          <w:trHeight w:val="180"/>
        </w:trPr>
        <w:tc>
          <w:tcPr>
            <w:tcW w:w="866" w:type="dxa"/>
            <w:gridSpan w:val="2"/>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c>
          <w:tcPr>
            <w:tcW w:w="876"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c>
          <w:tcPr>
            <w:tcW w:w="986"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c>
          <w:tcPr>
            <w:tcW w:w="1350"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r>
      <w:tr w:rsidR="00F4249C" w:rsidRPr="00710052" w:rsidTr="007217B5">
        <w:trPr>
          <w:trHeight w:val="1155"/>
        </w:trPr>
        <w:tc>
          <w:tcPr>
            <w:tcW w:w="9762" w:type="dxa"/>
            <w:gridSpan w:val="10"/>
            <w:tcBorders>
              <w:top w:val="nil"/>
              <w:left w:val="nil"/>
              <w:bottom w:val="nil"/>
              <w:right w:val="nil"/>
            </w:tcBorders>
            <w:shd w:val="clear" w:color="auto" w:fill="auto"/>
            <w:vAlign w:val="bottom"/>
            <w:hideMark/>
          </w:tcPr>
          <w:p w:rsidR="00F4249C" w:rsidRPr="00710052" w:rsidRDefault="00F4249C"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 xml:space="preserve">Р Е К А П И Т У Л А Ц И Ј А </w:t>
            </w:r>
          </w:p>
        </w:tc>
      </w:tr>
      <w:tr w:rsidR="00F4249C" w:rsidRPr="00710052" w:rsidTr="00F4249C">
        <w:trPr>
          <w:trHeight w:val="360"/>
        </w:trPr>
        <w:tc>
          <w:tcPr>
            <w:tcW w:w="737"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rPr>
                <w:rFonts w:eastAsia="Times New Roman" w:cs="Times New Roman"/>
                <w:color w:val="auto"/>
                <w:lang w:val="en-GB" w:eastAsia="en-GB" w:bidi="ar-SA"/>
              </w:rPr>
            </w:pPr>
          </w:p>
        </w:tc>
        <w:tc>
          <w:tcPr>
            <w:tcW w:w="4947" w:type="dxa"/>
            <w:gridSpan w:val="5"/>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c>
          <w:tcPr>
            <w:tcW w:w="866"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c>
          <w:tcPr>
            <w:tcW w:w="876"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c>
          <w:tcPr>
            <w:tcW w:w="986"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c>
          <w:tcPr>
            <w:tcW w:w="1350"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p>
        </w:tc>
      </w:tr>
      <w:tr w:rsidR="00F4249C" w:rsidRPr="00710052" w:rsidTr="00F4249C">
        <w:trPr>
          <w:trHeight w:val="450"/>
        </w:trPr>
        <w:tc>
          <w:tcPr>
            <w:tcW w:w="737"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1.</w:t>
            </w:r>
          </w:p>
        </w:tc>
        <w:tc>
          <w:tcPr>
            <w:tcW w:w="7675" w:type="dxa"/>
            <w:gridSpan w:val="8"/>
            <w:tcBorders>
              <w:top w:val="nil"/>
              <w:left w:val="nil"/>
              <w:bottom w:val="nil"/>
              <w:right w:val="nil"/>
            </w:tcBorders>
            <w:shd w:val="clear" w:color="auto" w:fill="auto"/>
            <w:vAlign w:val="bottom"/>
            <w:hideMark/>
          </w:tcPr>
          <w:p w:rsidR="00F4249C" w:rsidRPr="00710052" w:rsidRDefault="00F4249C"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xml:space="preserve">ЗЕМЉАНИ РАДОВИ : _ _ _ _ _ _ _ _ _ _ _ _ _ _ __ _ _ _ _ _ _ _ _ _ _ _ _ _ _ _ _ _ _ _ _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F4249C" w:rsidRPr="00710052" w:rsidTr="00F4249C">
        <w:trPr>
          <w:trHeight w:val="450"/>
        </w:trPr>
        <w:tc>
          <w:tcPr>
            <w:tcW w:w="737"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2.</w:t>
            </w:r>
          </w:p>
        </w:tc>
        <w:tc>
          <w:tcPr>
            <w:tcW w:w="7675" w:type="dxa"/>
            <w:gridSpan w:val="8"/>
            <w:tcBorders>
              <w:top w:val="nil"/>
              <w:left w:val="nil"/>
              <w:bottom w:val="nil"/>
              <w:right w:val="nil"/>
            </w:tcBorders>
            <w:shd w:val="clear" w:color="auto" w:fill="auto"/>
            <w:vAlign w:val="bottom"/>
            <w:hideMark/>
          </w:tcPr>
          <w:p w:rsidR="00F4249C" w:rsidRPr="00710052" w:rsidRDefault="00F4249C"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xml:space="preserve">БЕТОНСКИ РАДОВИ : _ _ _ _ _ _ _ _ _ _ _ _ _ _ __ _ _ _ _ _ _ _ _ _ _ _ _ _ _ _ _ _ _ _ _ </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F4249C" w:rsidRPr="00710052" w:rsidTr="00F4249C">
        <w:trPr>
          <w:trHeight w:val="480"/>
        </w:trPr>
        <w:tc>
          <w:tcPr>
            <w:tcW w:w="737" w:type="dxa"/>
            <w:tcBorders>
              <w:top w:val="nil"/>
              <w:left w:val="nil"/>
              <w:bottom w:val="nil"/>
              <w:right w:val="nil"/>
            </w:tcBorders>
            <w:shd w:val="clear" w:color="auto" w:fill="auto"/>
            <w:vAlign w:val="bottom"/>
            <w:hideMark/>
          </w:tcPr>
          <w:p w:rsidR="00F4249C" w:rsidRPr="00710052" w:rsidRDefault="00F4249C"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3.</w:t>
            </w:r>
          </w:p>
        </w:tc>
        <w:tc>
          <w:tcPr>
            <w:tcW w:w="7675" w:type="dxa"/>
            <w:gridSpan w:val="8"/>
            <w:tcBorders>
              <w:top w:val="nil"/>
              <w:left w:val="nil"/>
              <w:bottom w:val="nil"/>
              <w:right w:val="nil"/>
            </w:tcBorders>
            <w:shd w:val="clear" w:color="auto" w:fill="auto"/>
            <w:vAlign w:val="bottom"/>
            <w:hideMark/>
          </w:tcPr>
          <w:p w:rsidR="00F4249C" w:rsidRPr="00710052" w:rsidRDefault="00F4249C"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АРМИРАЧКИ РАДОВИ : _ _ _  _ _ _ _ _ _ _ _ _ _ _ _ _  _ _ _ _ _ _ _ _ _ _ _ _ _ _ _ _ _ _</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F4249C" w:rsidRPr="00710052" w:rsidTr="00F4249C">
        <w:trPr>
          <w:trHeight w:val="270"/>
        </w:trPr>
        <w:tc>
          <w:tcPr>
            <w:tcW w:w="737" w:type="dxa"/>
            <w:tcBorders>
              <w:top w:val="nil"/>
              <w:left w:val="nil"/>
              <w:bottom w:val="double" w:sz="6" w:space="0" w:color="auto"/>
              <w:right w:val="nil"/>
            </w:tcBorders>
            <w:shd w:val="clear" w:color="auto" w:fill="auto"/>
            <w:vAlign w:val="bottom"/>
            <w:hideMark/>
          </w:tcPr>
          <w:p w:rsidR="00F4249C" w:rsidRPr="00710052" w:rsidRDefault="00F4249C" w:rsidP="00710052">
            <w:pPr>
              <w:widowControl/>
              <w:suppressAutoHyphens w:val="0"/>
              <w:jc w:val="center"/>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4947" w:type="dxa"/>
            <w:gridSpan w:val="5"/>
            <w:tcBorders>
              <w:top w:val="nil"/>
              <w:left w:val="nil"/>
              <w:bottom w:val="double" w:sz="6" w:space="0" w:color="auto"/>
              <w:right w:val="nil"/>
            </w:tcBorders>
            <w:shd w:val="clear" w:color="auto" w:fill="auto"/>
            <w:vAlign w:val="bottom"/>
            <w:hideMark/>
          </w:tcPr>
          <w:p w:rsidR="00F4249C" w:rsidRPr="00710052" w:rsidRDefault="00F4249C"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866" w:type="dxa"/>
            <w:tcBorders>
              <w:top w:val="nil"/>
              <w:left w:val="nil"/>
              <w:bottom w:val="double" w:sz="6" w:space="0" w:color="auto"/>
              <w:right w:val="nil"/>
            </w:tcBorders>
            <w:shd w:val="clear" w:color="auto" w:fill="auto"/>
            <w:vAlign w:val="bottom"/>
            <w:hideMark/>
          </w:tcPr>
          <w:p w:rsidR="00F4249C" w:rsidRPr="00710052" w:rsidRDefault="00F4249C"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876" w:type="dxa"/>
            <w:tcBorders>
              <w:top w:val="nil"/>
              <w:left w:val="nil"/>
              <w:bottom w:val="double" w:sz="6" w:space="0" w:color="auto"/>
              <w:right w:val="nil"/>
            </w:tcBorders>
            <w:shd w:val="clear" w:color="auto" w:fill="auto"/>
            <w:vAlign w:val="bottom"/>
            <w:hideMark/>
          </w:tcPr>
          <w:p w:rsidR="00F4249C" w:rsidRPr="00710052" w:rsidRDefault="00F4249C"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986" w:type="dxa"/>
            <w:tcBorders>
              <w:top w:val="nil"/>
              <w:left w:val="nil"/>
              <w:bottom w:val="double" w:sz="6" w:space="0" w:color="auto"/>
              <w:right w:val="nil"/>
            </w:tcBorders>
            <w:shd w:val="clear" w:color="auto" w:fill="auto"/>
            <w:vAlign w:val="bottom"/>
            <w:hideMark/>
          </w:tcPr>
          <w:p w:rsidR="00F4249C" w:rsidRPr="00710052" w:rsidRDefault="00F4249C"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1350" w:type="dxa"/>
            <w:tcBorders>
              <w:top w:val="nil"/>
              <w:left w:val="nil"/>
              <w:bottom w:val="double" w:sz="6" w:space="0" w:color="auto"/>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color w:val="auto"/>
                <w:lang w:val="en-GB" w:eastAsia="en-GB" w:bidi="ar-SA"/>
              </w:rPr>
            </w:pPr>
            <w:r w:rsidRPr="00710052">
              <w:rPr>
                <w:rFonts w:eastAsia="Times New Roman" w:cs="Times New Roman"/>
                <w:color w:val="auto"/>
                <w:lang w:val="en-GB" w:eastAsia="en-GB" w:bidi="ar-SA"/>
              </w:rPr>
              <w:t> </w:t>
            </w:r>
          </w:p>
        </w:tc>
      </w:tr>
      <w:tr w:rsidR="00F4249C" w:rsidRPr="00710052" w:rsidTr="00F4249C">
        <w:trPr>
          <w:trHeight w:val="405"/>
        </w:trPr>
        <w:tc>
          <w:tcPr>
            <w:tcW w:w="737" w:type="dxa"/>
            <w:tcBorders>
              <w:top w:val="nil"/>
              <w:left w:val="single" w:sz="4" w:space="0" w:color="auto"/>
              <w:bottom w:val="double" w:sz="6" w:space="0" w:color="auto"/>
              <w:right w:val="nil"/>
            </w:tcBorders>
            <w:shd w:val="clear" w:color="auto" w:fill="auto"/>
            <w:noWrap/>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4947" w:type="dxa"/>
            <w:gridSpan w:val="5"/>
            <w:tcBorders>
              <w:top w:val="nil"/>
              <w:left w:val="nil"/>
              <w:bottom w:val="double" w:sz="6" w:space="0" w:color="auto"/>
              <w:right w:val="nil"/>
            </w:tcBorders>
            <w:shd w:val="clear" w:color="auto" w:fill="auto"/>
            <w:vAlign w:val="bottom"/>
            <w:hideMark/>
          </w:tcPr>
          <w:p w:rsidR="00F4249C" w:rsidRPr="00710052" w:rsidRDefault="00F4249C" w:rsidP="00710052">
            <w:pPr>
              <w:widowControl/>
              <w:suppressAutoHyphens w:val="0"/>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c>
          <w:tcPr>
            <w:tcW w:w="2728" w:type="dxa"/>
            <w:gridSpan w:val="3"/>
            <w:tcBorders>
              <w:top w:val="double" w:sz="6" w:space="0" w:color="auto"/>
              <w:left w:val="nil"/>
              <w:bottom w:val="double" w:sz="6" w:space="0" w:color="auto"/>
              <w:right w:val="nil"/>
            </w:tcBorders>
            <w:shd w:val="clear" w:color="auto" w:fill="auto"/>
            <w:vAlign w:val="center"/>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Свега динара</w:t>
            </w:r>
            <w:r>
              <w:rPr>
                <w:rFonts w:eastAsia="Times New Roman" w:cs="Times New Roman"/>
                <w:b/>
                <w:bCs/>
                <w:color w:val="auto"/>
                <w:lang w:eastAsia="en-GB" w:bidi="ar-SA"/>
              </w:rPr>
              <w:t xml:space="preserve"> без ПДВ-а</w:t>
            </w:r>
            <w:r w:rsidRPr="00710052">
              <w:rPr>
                <w:rFonts w:eastAsia="Times New Roman" w:cs="Times New Roman"/>
                <w:b/>
                <w:bCs/>
                <w:color w:val="auto"/>
                <w:lang w:val="en-GB" w:eastAsia="en-GB" w:bidi="ar-SA"/>
              </w:rPr>
              <w:t>:</w:t>
            </w:r>
          </w:p>
        </w:tc>
        <w:tc>
          <w:tcPr>
            <w:tcW w:w="1350" w:type="dxa"/>
            <w:tcBorders>
              <w:top w:val="nil"/>
              <w:left w:val="nil"/>
              <w:bottom w:val="double" w:sz="6" w:space="0" w:color="auto"/>
              <w:right w:val="nil"/>
            </w:tcBorders>
            <w:shd w:val="clear" w:color="auto" w:fill="auto"/>
            <w:vAlign w:val="bottom"/>
            <w:hideMark/>
          </w:tcPr>
          <w:p w:rsidR="00F4249C" w:rsidRPr="00710052" w:rsidRDefault="00F4249C" w:rsidP="00710052">
            <w:pPr>
              <w:widowControl/>
              <w:suppressAutoHyphens w:val="0"/>
              <w:jc w:val="right"/>
              <w:rPr>
                <w:rFonts w:eastAsia="Times New Roman" w:cs="Times New Roman"/>
                <w:b/>
                <w:bCs/>
                <w:color w:val="auto"/>
                <w:lang w:val="en-GB" w:eastAsia="en-GB" w:bidi="ar-SA"/>
              </w:rPr>
            </w:pPr>
            <w:r w:rsidRPr="00710052">
              <w:rPr>
                <w:rFonts w:eastAsia="Times New Roman" w:cs="Times New Roman"/>
                <w:b/>
                <w:bCs/>
                <w:color w:val="auto"/>
                <w:lang w:val="en-GB" w:eastAsia="en-GB" w:bidi="ar-SA"/>
              </w:rPr>
              <w:t> </w:t>
            </w:r>
          </w:p>
        </w:tc>
      </w:tr>
    </w:tbl>
    <w:p w:rsidR="00710052" w:rsidRPr="00710052" w:rsidRDefault="00710052" w:rsidP="00142A6B">
      <w:pPr>
        <w:autoSpaceDE w:val="0"/>
        <w:autoSpaceDN w:val="0"/>
        <w:adjustRightInd w:val="0"/>
        <w:spacing w:line="200" w:lineRule="exact"/>
        <w:rPr>
          <w:rFonts w:cs="Times New Roman"/>
        </w:rPr>
      </w:pPr>
    </w:p>
    <w:p w:rsidR="00710052" w:rsidRPr="00710052" w:rsidRDefault="00710052" w:rsidP="00142A6B">
      <w:pPr>
        <w:autoSpaceDE w:val="0"/>
        <w:autoSpaceDN w:val="0"/>
        <w:adjustRightInd w:val="0"/>
        <w:spacing w:line="200" w:lineRule="exact"/>
        <w:rPr>
          <w:rFonts w:cs="Times New Roman"/>
        </w:rPr>
      </w:pPr>
    </w:p>
    <w:p w:rsidR="00710052" w:rsidRPr="00710052" w:rsidRDefault="00710052" w:rsidP="00142A6B">
      <w:pPr>
        <w:autoSpaceDE w:val="0"/>
        <w:autoSpaceDN w:val="0"/>
        <w:adjustRightInd w:val="0"/>
        <w:spacing w:line="200" w:lineRule="exact"/>
        <w:rPr>
          <w:rFonts w:cs="Times New Roman"/>
        </w:rPr>
      </w:pPr>
    </w:p>
    <w:p w:rsidR="00710052" w:rsidRPr="00710052" w:rsidRDefault="00710052" w:rsidP="00142A6B">
      <w:pPr>
        <w:autoSpaceDE w:val="0"/>
        <w:autoSpaceDN w:val="0"/>
        <w:adjustRightInd w:val="0"/>
        <w:spacing w:line="200" w:lineRule="exact"/>
        <w:rPr>
          <w:rFonts w:cs="Times New Roman"/>
        </w:rPr>
      </w:pPr>
    </w:p>
    <w:p w:rsidR="00710052" w:rsidRPr="00710052" w:rsidRDefault="00710052" w:rsidP="00142A6B">
      <w:pPr>
        <w:autoSpaceDE w:val="0"/>
        <w:autoSpaceDN w:val="0"/>
        <w:adjustRightInd w:val="0"/>
        <w:spacing w:line="200" w:lineRule="exact"/>
        <w:rPr>
          <w:rFonts w:cs="Times New Roman"/>
        </w:rPr>
      </w:pPr>
    </w:p>
    <w:p w:rsidR="00710052" w:rsidRDefault="00710052" w:rsidP="00142A6B">
      <w:pPr>
        <w:autoSpaceDE w:val="0"/>
        <w:autoSpaceDN w:val="0"/>
        <w:adjustRightInd w:val="0"/>
        <w:spacing w:line="200" w:lineRule="exact"/>
        <w:rPr>
          <w:rFonts w:cs="Calibri"/>
        </w:rPr>
      </w:pPr>
    </w:p>
    <w:p w:rsidR="00710052" w:rsidRDefault="00710052" w:rsidP="00142A6B">
      <w:pPr>
        <w:autoSpaceDE w:val="0"/>
        <w:autoSpaceDN w:val="0"/>
        <w:adjustRightInd w:val="0"/>
        <w:spacing w:line="200" w:lineRule="exact"/>
        <w:rPr>
          <w:rFonts w:cs="Calibri"/>
        </w:rPr>
      </w:pPr>
    </w:p>
    <w:p w:rsidR="00710052" w:rsidRPr="00710052" w:rsidRDefault="00710052" w:rsidP="00142A6B">
      <w:pPr>
        <w:autoSpaceDE w:val="0"/>
        <w:autoSpaceDN w:val="0"/>
        <w:adjustRightInd w:val="0"/>
        <w:spacing w:line="200" w:lineRule="exact"/>
        <w:rPr>
          <w:rFonts w:cs="Calibri"/>
        </w:rPr>
      </w:pPr>
    </w:p>
    <w:p w:rsidR="00D91C45" w:rsidRPr="00E702BC" w:rsidRDefault="00D91C45" w:rsidP="00D91C45">
      <w:pPr>
        <w:pStyle w:val="Standard"/>
        <w:jc w:val="center"/>
        <w:rPr>
          <w:rFonts w:cs="Times New Roman"/>
        </w:rPr>
      </w:pPr>
      <w:r w:rsidRPr="00E702BC">
        <w:rPr>
          <w:rFonts w:cs="Times New Roman"/>
        </w:rPr>
        <w:t>Датум</w:t>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t>Понуђач</w:t>
      </w:r>
    </w:p>
    <w:p w:rsidR="00D91C45" w:rsidRPr="00E702BC" w:rsidRDefault="00D91C45" w:rsidP="00D91C45">
      <w:pPr>
        <w:pStyle w:val="Standard"/>
        <w:jc w:val="center"/>
        <w:rPr>
          <w:rFonts w:cs="Times New Roman"/>
        </w:rPr>
      </w:pPr>
      <w:r w:rsidRPr="00E702BC">
        <w:rPr>
          <w:rFonts w:cs="Times New Roman"/>
        </w:rPr>
        <w:t>М.П.</w:t>
      </w:r>
    </w:p>
    <w:p w:rsidR="00710052" w:rsidRDefault="00D91C45" w:rsidP="00710052">
      <w:pPr>
        <w:pStyle w:val="Standard"/>
        <w:jc w:val="center"/>
        <w:rPr>
          <w:rFonts w:cs="Times New Roman"/>
        </w:rPr>
      </w:pPr>
      <w:r w:rsidRPr="00E702BC">
        <w:rPr>
          <w:rFonts w:cs="Times New Roman"/>
        </w:rPr>
        <w:t>_________________________                                            _________________________</w:t>
      </w: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Default="00710052" w:rsidP="00710052">
      <w:pPr>
        <w:pStyle w:val="Standard"/>
        <w:jc w:val="center"/>
        <w:rPr>
          <w:rFonts w:cs="Times New Roman"/>
        </w:rPr>
      </w:pPr>
    </w:p>
    <w:p w:rsidR="00710052" w:rsidRPr="00710052" w:rsidRDefault="00710052" w:rsidP="00710052">
      <w:pPr>
        <w:pStyle w:val="Standard"/>
        <w:jc w:val="center"/>
        <w:rPr>
          <w:rFonts w:cs="Times New Roman"/>
          <w:b/>
        </w:rPr>
      </w:pPr>
    </w:p>
    <w:p w:rsidR="003E7F09" w:rsidRPr="00684B2C" w:rsidRDefault="00710052" w:rsidP="00710052">
      <w:pPr>
        <w:pStyle w:val="Standard"/>
        <w:jc w:val="center"/>
        <w:rPr>
          <w:rFonts w:cs="Times New Roman"/>
          <w:b/>
        </w:rPr>
      </w:pPr>
      <w:r>
        <w:rPr>
          <w:rFonts w:cs="Times New Roman"/>
          <w:b/>
          <w:sz w:val="28"/>
        </w:rPr>
        <w:t>6.</w:t>
      </w:r>
      <w:r w:rsidR="003E7F09" w:rsidRPr="000F7CF9">
        <w:rPr>
          <w:rFonts w:cs="Times New Roman"/>
          <w:b/>
          <w:sz w:val="28"/>
        </w:rPr>
        <w:t xml:space="preserve">ОПИС ПРЕДМЕТА НАБАВКЕ </w:t>
      </w:r>
      <w:r w:rsidR="009212D5" w:rsidRPr="000F7CF9">
        <w:rPr>
          <w:rFonts w:cs="Times New Roman"/>
          <w:b/>
          <w:sz w:val="28"/>
        </w:rPr>
        <w:t>–</w:t>
      </w:r>
      <w:r w:rsidR="000F7CF9" w:rsidRPr="00684B2C">
        <w:rPr>
          <w:b/>
        </w:rPr>
        <w:t xml:space="preserve"> </w:t>
      </w:r>
    </w:p>
    <w:p w:rsidR="003E7F09" w:rsidRDefault="003E7F09" w:rsidP="007C1EDC">
      <w:pPr>
        <w:pStyle w:val="Standard"/>
        <w:jc w:val="center"/>
        <w:rPr>
          <w:rFonts w:cs="Times New Roman"/>
          <w:b/>
        </w:rPr>
      </w:pPr>
    </w:p>
    <w:tbl>
      <w:tblPr>
        <w:tblStyle w:val="TableGrid"/>
        <w:tblW w:w="0" w:type="auto"/>
        <w:jc w:val="center"/>
        <w:tblLook w:val="04A0"/>
      </w:tblPr>
      <w:tblGrid>
        <w:gridCol w:w="3173"/>
        <w:gridCol w:w="4590"/>
      </w:tblGrid>
      <w:tr w:rsidR="003E7F09" w:rsidTr="009212D5">
        <w:trPr>
          <w:trHeight w:val="582"/>
          <w:jc w:val="center"/>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без ПДВ-а</w:t>
            </w:r>
          </w:p>
          <w:p w:rsidR="009374B1" w:rsidRPr="00ED7C90" w:rsidRDefault="009374B1" w:rsidP="00122BBC">
            <w:pPr>
              <w:pStyle w:val="Standard"/>
              <w:rPr>
                <w:rFonts w:cs="Times New Roman"/>
                <w:sz w:val="22"/>
                <w:szCs w:val="22"/>
              </w:rPr>
            </w:pPr>
          </w:p>
        </w:tc>
        <w:tc>
          <w:tcPr>
            <w:tcW w:w="4590" w:type="dxa"/>
            <w:vAlign w:val="center"/>
          </w:tcPr>
          <w:p w:rsidR="003E7F09" w:rsidRPr="003E7F09" w:rsidRDefault="003E7F09" w:rsidP="009212D5">
            <w:pPr>
              <w:pStyle w:val="Standard"/>
              <w:jc w:val="center"/>
              <w:rPr>
                <w:rFonts w:cs="Times New Roman"/>
              </w:rPr>
            </w:pPr>
          </w:p>
        </w:tc>
      </w:tr>
      <w:tr w:rsidR="003E7F09" w:rsidTr="009212D5">
        <w:trPr>
          <w:trHeight w:val="561"/>
          <w:jc w:val="center"/>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са ПДВ-ом</w:t>
            </w:r>
          </w:p>
          <w:p w:rsidR="009374B1" w:rsidRPr="00F204DB" w:rsidRDefault="009374B1" w:rsidP="00AD42E4">
            <w:pPr>
              <w:pStyle w:val="Standard"/>
              <w:rPr>
                <w:rFonts w:cs="Times New Roman"/>
                <w:sz w:val="22"/>
                <w:szCs w:val="22"/>
              </w:rPr>
            </w:pPr>
          </w:p>
        </w:tc>
        <w:tc>
          <w:tcPr>
            <w:tcW w:w="4590" w:type="dxa"/>
            <w:vAlign w:val="center"/>
          </w:tcPr>
          <w:p w:rsidR="003E7F09" w:rsidRPr="003E7F09" w:rsidRDefault="003E7F09" w:rsidP="009212D5">
            <w:pPr>
              <w:pStyle w:val="Standard"/>
              <w:jc w:val="center"/>
              <w:rPr>
                <w:rFonts w:cs="Times New Roman"/>
              </w:rPr>
            </w:pPr>
          </w:p>
        </w:tc>
      </w:tr>
      <w:tr w:rsidR="003E7F09" w:rsidTr="002B3E7A">
        <w:trPr>
          <w:trHeight w:val="555"/>
          <w:jc w:val="center"/>
        </w:trPr>
        <w:tc>
          <w:tcPr>
            <w:tcW w:w="3173" w:type="dxa"/>
            <w:vAlign w:val="center"/>
          </w:tcPr>
          <w:p w:rsidR="002332BE" w:rsidRPr="003E7F09" w:rsidRDefault="003E7F09" w:rsidP="002B3E7A">
            <w:pPr>
              <w:pStyle w:val="Standard"/>
              <w:rPr>
                <w:rFonts w:cs="Times New Roman"/>
              </w:rPr>
            </w:pPr>
            <w:r>
              <w:rPr>
                <w:rFonts w:cs="Times New Roman"/>
              </w:rPr>
              <w:t>Рок и начин плаћања</w:t>
            </w:r>
          </w:p>
        </w:tc>
        <w:tc>
          <w:tcPr>
            <w:tcW w:w="4590" w:type="dxa"/>
            <w:vAlign w:val="center"/>
          </w:tcPr>
          <w:p w:rsidR="003E7F09" w:rsidRPr="003E7F09" w:rsidRDefault="00CE7911" w:rsidP="00AD42E4">
            <w:pPr>
              <w:pStyle w:val="Standard"/>
              <w:jc w:val="both"/>
              <w:rPr>
                <w:rFonts w:cs="Times New Roman"/>
              </w:rPr>
            </w:pPr>
            <w:r w:rsidRPr="00CE7911">
              <w:rPr>
                <w:rFonts w:cs="Times New Roman"/>
                <w:lang w:val="sr-Cyrl-CS"/>
              </w:rPr>
              <w:t>Плаћање вирмански,</w:t>
            </w:r>
            <w:r w:rsidR="00735C0F">
              <w:rPr>
                <w:rFonts w:cs="Times New Roman"/>
                <w:lang w:val="sr-Cyrl-CS"/>
              </w:rPr>
              <w:t xml:space="preserve"> по пријему исправне ситуације</w:t>
            </w:r>
            <w:r w:rsidR="00AD42E4" w:rsidRPr="00CE7911">
              <w:rPr>
                <w:rFonts w:cs="Times New Roman"/>
                <w:lang w:val="sr-Cyrl-CS"/>
              </w:rPr>
              <w:t>,</w:t>
            </w:r>
            <w:r w:rsidRPr="00CE7911">
              <w:rPr>
                <w:rFonts w:cs="Times New Roman"/>
                <w:lang w:val="sr-Cyrl-CS"/>
              </w:rPr>
              <w:t xml:space="preserve">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tc>
      </w:tr>
      <w:tr w:rsidR="00684B2C" w:rsidTr="002B3E7A">
        <w:trPr>
          <w:trHeight w:val="555"/>
          <w:jc w:val="center"/>
        </w:trPr>
        <w:tc>
          <w:tcPr>
            <w:tcW w:w="3173" w:type="dxa"/>
            <w:vAlign w:val="center"/>
          </w:tcPr>
          <w:p w:rsidR="00684B2C" w:rsidRDefault="00684B2C" w:rsidP="002B3E7A">
            <w:pPr>
              <w:pStyle w:val="Standard"/>
              <w:rPr>
                <w:rFonts w:cs="Times New Roman"/>
              </w:rPr>
            </w:pPr>
          </w:p>
          <w:p w:rsidR="00684B2C" w:rsidRDefault="00684B2C" w:rsidP="002B3E7A">
            <w:pPr>
              <w:pStyle w:val="Standard"/>
              <w:rPr>
                <w:rFonts w:cs="Times New Roman"/>
              </w:rPr>
            </w:pPr>
          </w:p>
          <w:p w:rsidR="00684B2C" w:rsidRDefault="00684B2C" w:rsidP="002B3E7A">
            <w:pPr>
              <w:pStyle w:val="Standard"/>
              <w:rPr>
                <w:rFonts w:cs="Times New Roman"/>
              </w:rPr>
            </w:pPr>
          </w:p>
          <w:p w:rsidR="00684B2C" w:rsidRPr="00684B2C" w:rsidRDefault="00684B2C" w:rsidP="002B3E7A">
            <w:pPr>
              <w:pStyle w:val="Standard"/>
              <w:rPr>
                <w:rFonts w:cs="Times New Roman"/>
              </w:rPr>
            </w:pPr>
          </w:p>
        </w:tc>
        <w:tc>
          <w:tcPr>
            <w:tcW w:w="4590" w:type="dxa"/>
            <w:vAlign w:val="center"/>
          </w:tcPr>
          <w:p w:rsidR="00684B2C" w:rsidRPr="00CE7911" w:rsidRDefault="00684B2C" w:rsidP="00AD42E4">
            <w:pPr>
              <w:pStyle w:val="Standard"/>
              <w:jc w:val="both"/>
              <w:rPr>
                <w:rFonts w:cs="Times New Roman"/>
                <w:lang w:val="sr-Cyrl-CS"/>
              </w:rPr>
            </w:pPr>
          </w:p>
        </w:tc>
      </w:tr>
      <w:tr w:rsidR="003E7F09" w:rsidTr="00B46BCF">
        <w:trPr>
          <w:trHeight w:val="549"/>
          <w:jc w:val="center"/>
        </w:trPr>
        <w:tc>
          <w:tcPr>
            <w:tcW w:w="3173" w:type="dxa"/>
            <w:vAlign w:val="center"/>
          </w:tcPr>
          <w:p w:rsidR="00B46BCF" w:rsidRDefault="00B46BCF" w:rsidP="00B46BCF">
            <w:pPr>
              <w:pStyle w:val="Standard"/>
              <w:rPr>
                <w:rFonts w:cs="Times New Roman"/>
              </w:rPr>
            </w:pPr>
          </w:p>
          <w:p w:rsidR="003E7F09" w:rsidRDefault="003E7F09" w:rsidP="00B46BCF">
            <w:pPr>
              <w:pStyle w:val="Standard"/>
              <w:rPr>
                <w:rFonts w:cs="Times New Roman"/>
              </w:rPr>
            </w:pPr>
            <w:r>
              <w:rPr>
                <w:rFonts w:cs="Times New Roman"/>
              </w:rPr>
              <w:t>Рок важења понуде</w:t>
            </w:r>
          </w:p>
          <w:p w:rsidR="00AF6A1A" w:rsidRPr="007440EA" w:rsidRDefault="00AF6A1A" w:rsidP="00B46BCF">
            <w:pPr>
              <w:pStyle w:val="Standard"/>
              <w:rPr>
                <w:rFonts w:cs="Times New Roman"/>
                <w:sz w:val="10"/>
              </w:rPr>
            </w:pPr>
          </w:p>
          <w:p w:rsidR="00AF6A1A" w:rsidRDefault="00AF6A1A" w:rsidP="00B46BCF">
            <w:pPr>
              <w:pStyle w:val="Standard"/>
              <w:rPr>
                <w:rFonts w:cs="Times New Roman"/>
              </w:rPr>
            </w:pPr>
            <w:r>
              <w:rPr>
                <w:rFonts w:cs="Times New Roman"/>
              </w:rPr>
              <w:t>(минимум 45 дана од дана отварања понуда)</w:t>
            </w:r>
          </w:p>
          <w:p w:rsidR="00B46BCF" w:rsidRPr="003E7F09" w:rsidRDefault="00B46BCF" w:rsidP="00B46BCF">
            <w:pPr>
              <w:pStyle w:val="Standard"/>
              <w:rPr>
                <w:rFonts w:cs="Times New Roman"/>
              </w:rPr>
            </w:pPr>
          </w:p>
        </w:tc>
        <w:tc>
          <w:tcPr>
            <w:tcW w:w="4590" w:type="dxa"/>
            <w:vAlign w:val="center"/>
          </w:tcPr>
          <w:p w:rsidR="003E7F09" w:rsidRPr="00A25081" w:rsidRDefault="00A25081" w:rsidP="009212D5">
            <w:pPr>
              <w:pStyle w:val="Standard"/>
              <w:jc w:val="center"/>
              <w:rPr>
                <w:rFonts w:cs="Times New Roman"/>
                <w:lang w:val="sr-Cyrl-CS"/>
              </w:rPr>
            </w:pPr>
            <w:r>
              <w:rPr>
                <w:rFonts w:cs="Times New Roman"/>
                <w:lang w:val="sr-Cyrl-CS"/>
              </w:rPr>
              <w:t>_______ дана од дана отварања понуде</w:t>
            </w:r>
          </w:p>
        </w:tc>
      </w:tr>
      <w:tr w:rsidR="003E7F09" w:rsidTr="00B46BCF">
        <w:trPr>
          <w:trHeight w:val="551"/>
          <w:jc w:val="center"/>
        </w:trPr>
        <w:tc>
          <w:tcPr>
            <w:tcW w:w="3173" w:type="dxa"/>
            <w:vAlign w:val="center"/>
          </w:tcPr>
          <w:p w:rsidR="00B46BCF" w:rsidRPr="00662AF8" w:rsidRDefault="00662AF8" w:rsidP="00D913FA">
            <w:pPr>
              <w:pStyle w:val="Standard"/>
              <w:rPr>
                <w:rFonts w:cs="Times New Roman"/>
                <w:lang w:val="sr-Cyrl-CS"/>
              </w:rPr>
            </w:pPr>
            <w:r>
              <w:rPr>
                <w:rFonts w:cs="Times New Roman"/>
                <w:lang w:val="sr-Cyrl-CS"/>
              </w:rPr>
              <w:t>Рок изв</w:t>
            </w:r>
            <w:r w:rsidR="00D913FA">
              <w:rPr>
                <w:rFonts w:cs="Times New Roman"/>
                <w:lang w:val="sr-Cyrl-CS"/>
              </w:rPr>
              <w:t>ођења</w:t>
            </w:r>
            <w:r>
              <w:rPr>
                <w:rFonts w:cs="Times New Roman"/>
                <w:lang w:val="sr-Cyrl-CS"/>
              </w:rPr>
              <w:t xml:space="preserve"> </w:t>
            </w:r>
            <w:r w:rsidR="00AD42E4">
              <w:rPr>
                <w:rFonts w:cs="Times New Roman"/>
                <w:lang w:val="sr-Cyrl-CS"/>
              </w:rPr>
              <w:t>радова</w:t>
            </w:r>
          </w:p>
        </w:tc>
        <w:tc>
          <w:tcPr>
            <w:tcW w:w="4590" w:type="dxa"/>
            <w:vAlign w:val="center"/>
          </w:tcPr>
          <w:p w:rsidR="003E7F09" w:rsidRPr="001557D5" w:rsidRDefault="004F631C" w:rsidP="001557D5">
            <w:pPr>
              <w:pStyle w:val="Standard"/>
              <w:jc w:val="both"/>
              <w:rPr>
                <w:rFonts w:cs="Times New Roman"/>
                <w:lang w:val="sr-Cyrl-CS"/>
              </w:rPr>
            </w:pPr>
            <w:r>
              <w:rPr>
                <w:rFonts w:cs="Times New Roman"/>
              </w:rPr>
              <w:t>_______</w:t>
            </w:r>
            <w:r>
              <w:rPr>
                <w:rFonts w:cs="Times New Roman"/>
                <w:lang w:val="sr-Cyrl-CS"/>
              </w:rPr>
              <w:t xml:space="preserve"> </w:t>
            </w:r>
            <w:r>
              <w:rPr>
                <w:rFonts w:eastAsia="Times New Roman" w:cs="Times New Roman"/>
                <w:lang w:val="sr-Cyrl-CS" w:eastAsia="en-GB" w:bidi="ar-SA"/>
              </w:rPr>
              <w:t>(највише 30 дана</w:t>
            </w:r>
            <w:r w:rsidRPr="005F521C">
              <w:rPr>
                <w:rFonts w:eastAsia="Times New Roman" w:cs="Times New Roman"/>
                <w:lang w:val="sr-Cyrl-CS" w:eastAsia="en-GB" w:bidi="ar-SA"/>
              </w:rPr>
              <w:t xml:space="preserve">) </w:t>
            </w:r>
            <w:r>
              <w:rPr>
                <w:rFonts w:cs="Times New Roman"/>
              </w:rPr>
              <w:t xml:space="preserve"> </w:t>
            </w:r>
            <w:r w:rsidR="00662AF8">
              <w:rPr>
                <w:rFonts w:cs="Times New Roman"/>
              </w:rPr>
              <w:t xml:space="preserve">дана од дана </w:t>
            </w:r>
            <w:r w:rsidR="001557D5">
              <w:rPr>
                <w:rFonts w:cs="Times New Roman"/>
                <w:lang w:val="sr-Cyrl-CS"/>
              </w:rPr>
              <w:t>закључења уговора и увођења у пос</w:t>
            </w:r>
            <w:r w:rsidR="00735C0F">
              <w:rPr>
                <w:rFonts w:cs="Times New Roman"/>
                <w:lang w:val="sr-Cyrl-CS"/>
              </w:rPr>
              <w:t>а</w:t>
            </w:r>
            <w:r w:rsidR="001557D5">
              <w:rPr>
                <w:rFonts w:cs="Times New Roman"/>
                <w:lang w:val="sr-Cyrl-CS"/>
              </w:rPr>
              <w:t>о.</w:t>
            </w:r>
          </w:p>
        </w:tc>
      </w:tr>
      <w:tr w:rsidR="00D162BF" w:rsidTr="00B46BCF">
        <w:trPr>
          <w:trHeight w:val="551"/>
          <w:jc w:val="center"/>
        </w:trPr>
        <w:tc>
          <w:tcPr>
            <w:tcW w:w="3173" w:type="dxa"/>
            <w:vAlign w:val="center"/>
          </w:tcPr>
          <w:p w:rsidR="00D162BF" w:rsidRDefault="00D162BF" w:rsidP="00122BBC">
            <w:pPr>
              <w:pStyle w:val="Standard"/>
              <w:rPr>
                <w:rFonts w:cs="Times New Roman"/>
                <w:lang w:val="sr-Cyrl-CS"/>
              </w:rPr>
            </w:pPr>
            <w:r>
              <w:rPr>
                <w:rFonts w:cs="Times New Roman"/>
                <w:lang w:val="sr-Cyrl-CS"/>
              </w:rPr>
              <w:t>Гарантни рок</w:t>
            </w:r>
          </w:p>
        </w:tc>
        <w:tc>
          <w:tcPr>
            <w:tcW w:w="4590" w:type="dxa"/>
            <w:vAlign w:val="center"/>
          </w:tcPr>
          <w:p w:rsidR="00D162BF" w:rsidRPr="00D162BF" w:rsidRDefault="001557D5" w:rsidP="001557D5">
            <w:pPr>
              <w:pStyle w:val="Standard"/>
              <w:jc w:val="both"/>
              <w:rPr>
                <w:rFonts w:cs="Times New Roman"/>
                <w:lang w:val="sr-Cyrl-CS"/>
              </w:rPr>
            </w:pPr>
            <w:r>
              <w:rPr>
                <w:rFonts w:cs="Times New Roman"/>
                <w:lang w:val="sr-Cyrl-CS"/>
              </w:rPr>
              <w:t>____ од дана извођења радова</w:t>
            </w:r>
          </w:p>
        </w:tc>
      </w:tr>
    </w:tbl>
    <w:p w:rsidR="003E7F09" w:rsidRPr="00A409DD" w:rsidRDefault="003E7F09" w:rsidP="007C1EDC">
      <w:pPr>
        <w:pStyle w:val="Standard"/>
        <w:jc w:val="center"/>
        <w:rPr>
          <w:rFonts w:cs="Times New Roman"/>
          <w:b/>
        </w:rPr>
      </w:pPr>
    </w:p>
    <w:p w:rsidR="003E7F09" w:rsidRDefault="003E7F09" w:rsidP="007C1EDC">
      <w:pPr>
        <w:pStyle w:val="Standard"/>
        <w:jc w:val="center"/>
        <w:rPr>
          <w:rFonts w:cs="Times New Roman"/>
          <w:b/>
        </w:rPr>
      </w:pPr>
    </w:p>
    <w:p w:rsidR="00E01D72" w:rsidRPr="00E01D72" w:rsidRDefault="00E01D72" w:rsidP="00B92013">
      <w:pPr>
        <w:pStyle w:val="Standard"/>
        <w:rPr>
          <w:rFonts w:cs="Times New Roman"/>
          <w:b/>
          <w:sz w:val="28"/>
          <w:szCs w:val="28"/>
          <w:lang w:val="sr-Cyrl-CS"/>
        </w:rPr>
      </w:pPr>
    </w:p>
    <w:p w:rsidR="003E7F09" w:rsidRDefault="003E7F09" w:rsidP="007C1EDC">
      <w:pPr>
        <w:pStyle w:val="Standard"/>
        <w:jc w:val="center"/>
        <w:rPr>
          <w:rFonts w:cs="Times New Roman"/>
          <w:b/>
        </w:rPr>
      </w:pPr>
    </w:p>
    <w:p w:rsidR="003E7F09" w:rsidRPr="007A3676" w:rsidRDefault="00692F2F" w:rsidP="007C1EDC">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692F2F" w:rsidRPr="007A3676" w:rsidRDefault="00692F2F" w:rsidP="007C1EDC">
      <w:pPr>
        <w:pStyle w:val="Standard"/>
        <w:jc w:val="center"/>
        <w:rPr>
          <w:rFonts w:cs="Times New Roman"/>
        </w:rPr>
      </w:pPr>
      <w:r w:rsidRPr="007A3676">
        <w:rPr>
          <w:rFonts w:cs="Times New Roman"/>
        </w:rPr>
        <w:t>М.П.</w:t>
      </w:r>
    </w:p>
    <w:p w:rsidR="00692F2F" w:rsidRPr="007A3676" w:rsidRDefault="00692F2F" w:rsidP="00692F2F">
      <w:pPr>
        <w:pStyle w:val="Standard"/>
        <w:jc w:val="center"/>
        <w:rPr>
          <w:rFonts w:cs="Times New Roman"/>
        </w:rPr>
      </w:pPr>
      <w:r w:rsidRPr="007A3676">
        <w:rPr>
          <w:rFonts w:cs="Times New Roman"/>
        </w:rPr>
        <w:t>_________________________                                            _________________________</w:t>
      </w:r>
    </w:p>
    <w:p w:rsidR="003E7F09" w:rsidRPr="007A3676" w:rsidRDefault="003E7F09" w:rsidP="007C1EDC">
      <w:pPr>
        <w:pStyle w:val="Standard"/>
        <w:jc w:val="center"/>
        <w:rPr>
          <w:rFonts w:cs="Times New Roman"/>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BF3767" w:rsidRDefault="00BF3767" w:rsidP="007C1EDC">
      <w:pPr>
        <w:pStyle w:val="Standard"/>
        <w:jc w:val="center"/>
        <w:rPr>
          <w:rFonts w:cs="Times New Roman"/>
          <w:b/>
        </w:rPr>
      </w:pPr>
    </w:p>
    <w:p w:rsidR="00BF3767" w:rsidRDefault="00BF3767" w:rsidP="007C1EDC">
      <w:pPr>
        <w:pStyle w:val="Standard"/>
        <w:jc w:val="center"/>
        <w:rPr>
          <w:rFonts w:cs="Times New Roman"/>
          <w:b/>
        </w:rPr>
      </w:pPr>
    </w:p>
    <w:p w:rsidR="00786ECF" w:rsidRPr="006F2140" w:rsidRDefault="009F5110" w:rsidP="00786ECF">
      <w:pPr>
        <w:pStyle w:val="Standard"/>
        <w:jc w:val="both"/>
        <w:rPr>
          <w:rFonts w:cs="Times New Roman"/>
          <w:b/>
          <w:i/>
          <w:u w:val="single"/>
        </w:rPr>
      </w:pPr>
      <w:r>
        <w:rPr>
          <w:rFonts w:cs="Times New Roman"/>
          <w:b/>
          <w:i/>
          <w:u w:val="single"/>
        </w:rPr>
        <w:t>Н</w:t>
      </w:r>
      <w:r w:rsidR="00B3349D">
        <w:rPr>
          <w:rFonts w:cs="Times New Roman"/>
          <w:b/>
          <w:i/>
          <w:u w:val="single"/>
        </w:rPr>
        <w:t>а</w:t>
      </w:r>
      <w:r w:rsidR="00786ECF" w:rsidRPr="006F2140">
        <w:rPr>
          <w:rFonts w:cs="Times New Roman"/>
          <w:b/>
          <w:i/>
          <w:u w:val="single"/>
        </w:rPr>
        <w:t>помена:</w:t>
      </w:r>
    </w:p>
    <w:p w:rsidR="00786ECF" w:rsidRDefault="00786ECF" w:rsidP="00786ECF">
      <w:pPr>
        <w:pStyle w:val="Standard"/>
        <w:jc w:val="both"/>
        <w:rPr>
          <w:rFonts w:cs="Times New Roman"/>
          <w:b/>
        </w:rPr>
      </w:pPr>
    </w:p>
    <w:p w:rsidR="00786ECF" w:rsidRDefault="00786ECF" w:rsidP="00786ECF">
      <w:pPr>
        <w:pStyle w:val="Standard"/>
        <w:jc w:val="both"/>
        <w:rPr>
          <w:rFonts w:cs="Times New Roman"/>
          <w:lang w:val="sr-Cyrl-CS"/>
        </w:rPr>
      </w:pPr>
      <w:r>
        <w:rPr>
          <w:rFonts w:cs="Times New Roman"/>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007486" w:rsidRDefault="00007486" w:rsidP="00786ECF">
      <w:pPr>
        <w:pStyle w:val="Standard"/>
        <w:jc w:val="both"/>
        <w:rPr>
          <w:rFonts w:cs="Times New Roman"/>
          <w:lang w:val="sr-Cyrl-CS"/>
        </w:rPr>
      </w:pPr>
    </w:p>
    <w:p w:rsidR="00007486" w:rsidRDefault="00007486" w:rsidP="00786ECF">
      <w:pPr>
        <w:pStyle w:val="Standard"/>
        <w:jc w:val="both"/>
        <w:rPr>
          <w:rFonts w:cs="Times New Roman"/>
          <w:lang w:val="sr-Cyrl-CS"/>
        </w:rPr>
      </w:pPr>
    </w:p>
    <w:p w:rsidR="001557D5" w:rsidRDefault="001557D5" w:rsidP="00786ECF">
      <w:pPr>
        <w:pStyle w:val="Standard"/>
        <w:jc w:val="both"/>
        <w:rPr>
          <w:rFonts w:cs="Times New Roman"/>
          <w:lang w:val="sr-Cyrl-CS"/>
        </w:rPr>
      </w:pPr>
    </w:p>
    <w:p w:rsidR="005F33E0" w:rsidRPr="005925F3" w:rsidRDefault="00311D5F" w:rsidP="00311D5F">
      <w:pPr>
        <w:pStyle w:val="Standard"/>
        <w:autoSpaceDE w:val="0"/>
        <w:jc w:val="center"/>
        <w:rPr>
          <w:rFonts w:eastAsia="Arial" w:cs="Times New Roman"/>
          <w:b/>
          <w:sz w:val="28"/>
        </w:rPr>
      </w:pPr>
      <w:r>
        <w:rPr>
          <w:rFonts w:eastAsia="Arial" w:cs="Times New Roman"/>
          <w:b/>
          <w:sz w:val="28"/>
        </w:rPr>
        <w:lastRenderedPageBreak/>
        <w:t xml:space="preserve">VIII    </w:t>
      </w:r>
      <w:r w:rsidR="005F33E0" w:rsidRPr="005925F3">
        <w:rPr>
          <w:rFonts w:eastAsia="Arial" w:cs="Times New Roman"/>
          <w:b/>
          <w:sz w:val="28"/>
        </w:rPr>
        <w:t>МОДЕЛ УГОВОРА</w:t>
      </w:r>
    </w:p>
    <w:p w:rsidR="006614B0" w:rsidRPr="007B7AE5" w:rsidRDefault="006614B0" w:rsidP="005F33E0">
      <w:pPr>
        <w:pStyle w:val="Standard"/>
        <w:autoSpaceDE w:val="0"/>
        <w:jc w:val="center"/>
        <w:rPr>
          <w:rFonts w:eastAsia="Arial" w:cs="Times New Roman"/>
          <w:b/>
        </w:rPr>
      </w:pPr>
    </w:p>
    <w:p w:rsidR="005F33E0" w:rsidRDefault="005F33E0" w:rsidP="005F33E0">
      <w:pPr>
        <w:pStyle w:val="nazivobrasca-expand"/>
        <w:rPr>
          <w:rFonts w:ascii="Times New Roman" w:hAnsi="Times New Roman" w:cs="Times New Roman"/>
          <w:lang w:val="sr-Cyrl-CS"/>
        </w:rPr>
      </w:pPr>
      <w:r w:rsidRPr="007B7AE5">
        <w:rPr>
          <w:rFonts w:ascii="Times New Roman" w:hAnsi="Times New Roman" w:cs="Times New Roman"/>
        </w:rPr>
        <w:t>УГОВОР О НАБАВЦИ</w:t>
      </w:r>
    </w:p>
    <w:p w:rsidR="004F631C" w:rsidRPr="004F631C" w:rsidRDefault="004F631C" w:rsidP="005F33E0">
      <w:pPr>
        <w:pStyle w:val="nazivobrasca-expand"/>
        <w:rPr>
          <w:rFonts w:ascii="Times New Roman" w:hAnsi="Times New Roman" w:cs="Times New Roman"/>
          <w:lang w:val="sr-Cyrl-CS"/>
        </w:rPr>
      </w:pPr>
    </w:p>
    <w:p w:rsidR="009D3DC2" w:rsidRPr="009D3DC2" w:rsidRDefault="009D3DC2" w:rsidP="009D3DC2">
      <w:pPr>
        <w:pStyle w:val="text"/>
        <w:jc w:val="center"/>
        <w:rPr>
          <w:rFonts w:ascii="Times New Roman" w:hAnsi="Times New Roman" w:cs="Times New Roman"/>
          <w:sz w:val="28"/>
          <w:szCs w:val="28"/>
        </w:rPr>
      </w:pPr>
    </w:p>
    <w:p w:rsidR="005F33E0" w:rsidRPr="007B7AE5" w:rsidRDefault="005F33E0" w:rsidP="005F33E0">
      <w:pPr>
        <w:pStyle w:val="text"/>
        <w:rPr>
          <w:rFonts w:ascii="Times New Roman" w:hAnsi="Times New Roman" w:cs="Times New Roman"/>
        </w:rPr>
      </w:pPr>
      <w:r w:rsidRPr="001D1181">
        <w:rPr>
          <w:rFonts w:ascii="Times New Roman" w:hAnsi="Times New Roman" w:cs="Times New Roman"/>
          <w:sz w:val="28"/>
          <w:szCs w:val="28"/>
        </w:rPr>
        <w:t> </w:t>
      </w:r>
      <w:r w:rsidRPr="007B7AE5">
        <w:rPr>
          <w:rFonts w:ascii="Times New Roman" w:hAnsi="Times New Roman" w:cs="Times New Roman"/>
        </w:rPr>
        <w:t>Закључен дана __.</w:t>
      </w:r>
      <w:r w:rsidR="000F7CF9">
        <w:rPr>
          <w:rFonts w:ascii="Times New Roman" w:hAnsi="Times New Roman" w:cs="Times New Roman"/>
        </w:rPr>
        <w:t>__</w:t>
      </w:r>
      <w:r w:rsidRPr="007B7AE5">
        <w:rPr>
          <w:rFonts w:ascii="Times New Roman" w:hAnsi="Times New Roman" w:cs="Times New Roman"/>
        </w:rPr>
        <w:t>.20</w:t>
      </w:r>
      <w:r w:rsidR="00F4249C">
        <w:rPr>
          <w:rFonts w:ascii="Times New Roman" w:hAnsi="Times New Roman" w:cs="Times New Roman"/>
        </w:rPr>
        <w:t>20</w:t>
      </w:r>
      <w:r w:rsidRPr="007B7AE5">
        <w:rPr>
          <w:rFonts w:ascii="Times New Roman" w:hAnsi="Times New Roman" w:cs="Times New Roman"/>
        </w:rPr>
        <w:t>.године између:</w:t>
      </w:r>
    </w:p>
    <w:p w:rsidR="005F33E0" w:rsidRDefault="005F33E0" w:rsidP="00CA447A">
      <w:pPr>
        <w:pStyle w:val="text"/>
        <w:rPr>
          <w:rFonts w:ascii="Times New Roman" w:hAnsi="Times New Roman" w:cs="Times New Roman"/>
        </w:rPr>
      </w:pPr>
      <w:r w:rsidRPr="007B7AE5">
        <w:rPr>
          <w:rFonts w:ascii="Times New Roman" w:hAnsi="Times New Roman" w:cs="Times New Roman"/>
        </w:rPr>
        <w:t> </w:t>
      </w:r>
      <w:r w:rsidR="00CA447A">
        <w:rPr>
          <w:rFonts w:ascii="Times New Roman" w:hAnsi="Times New Roman" w:cs="Times New Roman"/>
        </w:rPr>
        <w:t xml:space="preserve">1. </w:t>
      </w:r>
      <w:r w:rsidR="00CC4604">
        <w:rPr>
          <w:rFonts w:ascii="Times New Roman" w:hAnsi="Times New Roman" w:cs="Times New Roman"/>
        </w:rPr>
        <w:t>Ј</w:t>
      </w:r>
      <w:r w:rsidR="00C83B79">
        <w:rPr>
          <w:rFonts w:ascii="Times New Roman" w:hAnsi="Times New Roman" w:cs="Times New Roman"/>
        </w:rPr>
        <w:t>К</w:t>
      </w:r>
      <w:r w:rsidR="00CC4604">
        <w:rPr>
          <w:rFonts w:ascii="Times New Roman" w:hAnsi="Times New Roman" w:cs="Times New Roman"/>
        </w:rPr>
        <w:t>П</w:t>
      </w:r>
      <w:r w:rsidR="00A25081">
        <w:rPr>
          <w:rFonts w:ascii="Times New Roman" w:hAnsi="Times New Roman" w:cs="Times New Roman"/>
          <w:lang w:val="sr-Cyrl-CS"/>
        </w:rPr>
        <w:t xml:space="preserve"> </w:t>
      </w:r>
      <w:r w:rsidR="00C83B79">
        <w:rPr>
          <w:rFonts w:ascii="Times New Roman" w:hAnsi="Times New Roman" w:cs="Times New Roman"/>
          <w:lang w:val="sr-Cyrl-CS"/>
        </w:rPr>
        <w:t>ПУТЕВИ</w:t>
      </w:r>
      <w:r w:rsidR="00A25081">
        <w:rPr>
          <w:rFonts w:ascii="Times New Roman" w:hAnsi="Times New Roman" w:cs="Times New Roman"/>
        </w:rPr>
        <w:t xml:space="preserve"> Рашка</w:t>
      </w:r>
      <w:r w:rsidR="00A25081">
        <w:rPr>
          <w:rFonts w:ascii="Times New Roman" w:hAnsi="Times New Roman" w:cs="Times New Roman"/>
          <w:lang w:val="sr-Cyrl-CS"/>
        </w:rPr>
        <w:t xml:space="preserve">, </w:t>
      </w:r>
      <w:r w:rsidR="002C6DD0">
        <w:rPr>
          <w:rFonts w:ascii="Times New Roman" w:hAnsi="Times New Roman" w:cs="Times New Roman"/>
        </w:rPr>
        <w:t>Рашка,</w:t>
      </w:r>
      <w:r w:rsidR="00A25081">
        <w:rPr>
          <w:rFonts w:ascii="Times New Roman" w:hAnsi="Times New Roman" w:cs="Times New Roman"/>
          <w:lang w:val="sr-Cyrl-CS"/>
        </w:rPr>
        <w:t xml:space="preserve"> </w:t>
      </w:r>
      <w:r w:rsidR="002C6DD0">
        <w:rPr>
          <w:rFonts w:ascii="Times New Roman" w:hAnsi="Times New Roman" w:cs="Times New Roman"/>
        </w:rPr>
        <w:t>Немањина 1/2</w:t>
      </w:r>
      <w:r w:rsidR="00CA447A" w:rsidRPr="007B7AE5">
        <w:rPr>
          <w:rFonts w:ascii="Times New Roman" w:hAnsi="Times New Roman" w:cs="Times New Roman"/>
        </w:rPr>
        <w:t xml:space="preserve">  , кога заступа </w:t>
      </w:r>
      <w:r w:rsidR="00CA447A">
        <w:rPr>
          <w:rFonts w:ascii="Times New Roman" w:hAnsi="Times New Roman" w:cs="Times New Roman"/>
        </w:rPr>
        <w:t>Д</w:t>
      </w:r>
      <w:r w:rsidR="00CA447A" w:rsidRPr="007B7AE5">
        <w:rPr>
          <w:rFonts w:ascii="Times New Roman" w:hAnsi="Times New Roman" w:cs="Times New Roman"/>
        </w:rPr>
        <w:t xml:space="preserve">иректор </w:t>
      </w:r>
      <w:r w:rsidR="002C6DD0">
        <w:rPr>
          <w:rFonts w:ascii="Times New Roman" w:hAnsi="Times New Roman" w:cs="Times New Roman"/>
        </w:rPr>
        <w:t>Дарко Милићевић, дипл.инж</w:t>
      </w:r>
      <w:r w:rsidR="00CA447A" w:rsidRPr="007B7AE5">
        <w:rPr>
          <w:rFonts w:ascii="Times New Roman" w:hAnsi="Times New Roman" w:cs="Times New Roman"/>
        </w:rPr>
        <w:t>.</w:t>
      </w:r>
      <w:r w:rsidR="002C6DD0">
        <w:rPr>
          <w:rFonts w:ascii="Times New Roman" w:hAnsi="Times New Roman" w:cs="Times New Roman"/>
        </w:rPr>
        <w:t>маш.</w:t>
      </w:r>
      <w:r w:rsidR="00CA447A" w:rsidRPr="007B7AE5">
        <w:rPr>
          <w:rFonts w:ascii="Times New Roman" w:hAnsi="Times New Roman" w:cs="Times New Roman"/>
        </w:rPr>
        <w:t xml:space="preserve"> (у даљем тексту: Наручилац), порески идентификациони број 10</w:t>
      </w:r>
      <w:r w:rsidR="00662AF8">
        <w:rPr>
          <w:rFonts w:ascii="Times New Roman" w:hAnsi="Times New Roman" w:cs="Times New Roman"/>
          <w:lang w:val="sr-Cyrl-CS"/>
        </w:rPr>
        <w:t>1</w:t>
      </w:r>
      <w:r w:rsidR="002C6DD0">
        <w:rPr>
          <w:rFonts w:ascii="Times New Roman" w:hAnsi="Times New Roman" w:cs="Times New Roman"/>
        </w:rPr>
        <w:t>608768</w:t>
      </w:r>
      <w:r w:rsidR="00CA447A" w:rsidRPr="007B7AE5">
        <w:rPr>
          <w:rFonts w:ascii="Times New Roman" w:hAnsi="Times New Roman" w:cs="Times New Roman"/>
        </w:rPr>
        <w:t xml:space="preserve">, матични број </w:t>
      </w:r>
      <w:r w:rsidR="002C6DD0">
        <w:rPr>
          <w:rFonts w:ascii="Times New Roman" w:hAnsi="Times New Roman" w:cs="Times New Roman"/>
        </w:rPr>
        <w:t>17229095</w:t>
      </w:r>
      <w:r w:rsidR="00CA447A" w:rsidRPr="007B7AE5">
        <w:rPr>
          <w:rFonts w:ascii="Times New Roman" w:hAnsi="Times New Roman" w:cs="Times New Roman"/>
        </w:rPr>
        <w:t xml:space="preserve">, број текућег рачуна </w:t>
      </w:r>
      <w:r w:rsidR="00C83B79" w:rsidRPr="001C0E25">
        <w:rPr>
          <w:rFonts w:ascii="Times New Roman" w:hAnsi="Times New Roman" w:cs="Times New Roman"/>
        </w:rPr>
        <w:t>200-2864750101907-53</w:t>
      </w:r>
      <w:r w:rsidR="00CA447A" w:rsidRPr="007B7AE5">
        <w:rPr>
          <w:rFonts w:ascii="Times New Roman" w:hAnsi="Times New Roman" w:cs="Times New Roman"/>
        </w:rPr>
        <w:t>, телефон 0</w:t>
      </w:r>
      <w:r w:rsidR="002C6DD0">
        <w:rPr>
          <w:rFonts w:ascii="Times New Roman" w:hAnsi="Times New Roman" w:cs="Times New Roman"/>
        </w:rPr>
        <w:t>36</w:t>
      </w:r>
      <w:r w:rsidR="00CA447A" w:rsidRPr="007B7AE5">
        <w:rPr>
          <w:rFonts w:ascii="Times New Roman" w:hAnsi="Times New Roman" w:cs="Times New Roman"/>
        </w:rPr>
        <w:t>/7</w:t>
      </w:r>
      <w:r w:rsidR="002C6DD0">
        <w:rPr>
          <w:rFonts w:ascii="Times New Roman" w:hAnsi="Times New Roman" w:cs="Times New Roman"/>
        </w:rPr>
        <w:t>36</w:t>
      </w:r>
      <w:r w:rsidR="00CA447A" w:rsidRPr="007B7AE5">
        <w:rPr>
          <w:rFonts w:ascii="Times New Roman" w:hAnsi="Times New Roman" w:cs="Times New Roman"/>
        </w:rPr>
        <w:t>-</w:t>
      </w:r>
      <w:r w:rsidR="002C6DD0">
        <w:rPr>
          <w:rFonts w:ascii="Times New Roman" w:hAnsi="Times New Roman" w:cs="Times New Roman"/>
        </w:rPr>
        <w:t>671</w:t>
      </w:r>
      <w:r w:rsidR="00CA447A" w:rsidRPr="007B7AE5">
        <w:rPr>
          <w:rFonts w:ascii="Times New Roman" w:hAnsi="Times New Roman" w:cs="Times New Roman"/>
        </w:rPr>
        <w:t>,с једне стране и</w:t>
      </w:r>
      <w:r w:rsidRPr="007B7AE5">
        <w:rPr>
          <w:rFonts w:ascii="Times New Roman" w:hAnsi="Times New Roman" w:cs="Times New Roman"/>
        </w:rPr>
        <w:t> </w:t>
      </w:r>
    </w:p>
    <w:p w:rsidR="00CA447A" w:rsidRPr="00CA447A" w:rsidRDefault="00CA447A" w:rsidP="00CA447A">
      <w:pPr>
        <w:pStyle w:val="text"/>
        <w:ind w:left="720"/>
        <w:rPr>
          <w:rFonts w:ascii="Times New Roman" w:hAnsi="Times New Roman" w:cs="Times New Roman"/>
        </w:rPr>
      </w:pPr>
    </w:p>
    <w:p w:rsidR="00CA447A" w:rsidRDefault="00CA447A" w:rsidP="00CA447A">
      <w:pPr>
        <w:pStyle w:val="text"/>
        <w:rPr>
          <w:rFonts w:ascii="Times New Roman" w:hAnsi="Times New Roman" w:cs="Times New Roman"/>
        </w:rPr>
      </w:pPr>
      <w:r w:rsidRPr="007B7AE5">
        <w:rPr>
          <w:rFonts w:ascii="Times New Roman" w:hAnsi="Times New Roman" w:cs="Times New Roman"/>
        </w:rPr>
        <w:t>2. _______</w:t>
      </w:r>
      <w:r>
        <w:rPr>
          <w:rFonts w:ascii="Times New Roman" w:hAnsi="Times New Roman" w:cs="Times New Roman"/>
        </w:rPr>
        <w:t>______________________</w:t>
      </w:r>
      <w:r w:rsidRPr="007B7AE5">
        <w:rPr>
          <w:rFonts w:ascii="Times New Roman" w:hAnsi="Times New Roman" w:cs="Times New Roman"/>
        </w:rPr>
        <w:t>,</w:t>
      </w:r>
      <w:r>
        <w:rPr>
          <w:rFonts w:ascii="Times New Roman" w:hAnsi="Times New Roman" w:cs="Times New Roman"/>
        </w:rPr>
        <w:t xml:space="preserve"> са седиштем у ____________________</w:t>
      </w:r>
      <w:r w:rsidRPr="007B7AE5">
        <w:rPr>
          <w:rFonts w:ascii="Times New Roman" w:hAnsi="Times New Roman" w:cs="Times New Roman"/>
        </w:rPr>
        <w:t xml:space="preserve"> ул. _________</w:t>
      </w:r>
      <w:r>
        <w:rPr>
          <w:rFonts w:ascii="Times New Roman" w:hAnsi="Times New Roman" w:cs="Times New Roman"/>
        </w:rPr>
        <w:t>__</w:t>
      </w:r>
      <w:r w:rsidRPr="007B7AE5">
        <w:rPr>
          <w:rFonts w:ascii="Times New Roman" w:hAnsi="Times New Roman" w:cs="Times New Roman"/>
        </w:rPr>
        <w:t>_  бр.___</w:t>
      </w:r>
      <w:r>
        <w:rPr>
          <w:rFonts w:ascii="Times New Roman" w:hAnsi="Times New Roman" w:cs="Times New Roman"/>
        </w:rPr>
        <w:t>_</w:t>
      </w:r>
      <w:r w:rsidRPr="007B7AE5">
        <w:rPr>
          <w:rFonts w:ascii="Times New Roman" w:hAnsi="Times New Roman" w:cs="Times New Roman"/>
        </w:rPr>
        <w:t>_, кога заступа _</w:t>
      </w:r>
      <w:r>
        <w:rPr>
          <w:rFonts w:ascii="Times New Roman" w:hAnsi="Times New Roman" w:cs="Times New Roman"/>
        </w:rPr>
        <w:t>_</w:t>
      </w:r>
      <w:r w:rsidRPr="007B7AE5">
        <w:rPr>
          <w:rFonts w:ascii="Times New Roman" w:hAnsi="Times New Roman" w:cs="Times New Roman"/>
        </w:rPr>
        <w:t>____</w:t>
      </w:r>
      <w:r>
        <w:rPr>
          <w:rFonts w:ascii="Times New Roman" w:hAnsi="Times New Roman" w:cs="Times New Roman"/>
        </w:rPr>
        <w:t>_____</w:t>
      </w:r>
      <w:r w:rsidR="009A5F95">
        <w:rPr>
          <w:rFonts w:ascii="Times New Roman" w:hAnsi="Times New Roman" w:cs="Times New Roman"/>
        </w:rPr>
        <w:t>___</w:t>
      </w:r>
      <w:r>
        <w:rPr>
          <w:rFonts w:ascii="Times New Roman" w:hAnsi="Times New Roman" w:cs="Times New Roman"/>
        </w:rPr>
        <w:t>________</w:t>
      </w:r>
      <w:r w:rsidRPr="007B7AE5">
        <w:rPr>
          <w:rFonts w:ascii="Times New Roman" w:hAnsi="Times New Roman" w:cs="Times New Roman"/>
        </w:rPr>
        <w:t>_ (у даљем тексту: Понуђач), порески идентификациони број: ________</w:t>
      </w:r>
      <w:r>
        <w:rPr>
          <w:rFonts w:ascii="Times New Roman" w:hAnsi="Times New Roman" w:cs="Times New Roman"/>
        </w:rPr>
        <w:t>_____________</w:t>
      </w:r>
      <w:r w:rsidRPr="007B7AE5">
        <w:rPr>
          <w:rFonts w:ascii="Times New Roman" w:hAnsi="Times New Roman" w:cs="Times New Roman"/>
        </w:rPr>
        <w:t xml:space="preserve"> матични број: ____</w:t>
      </w:r>
      <w:r w:rsidR="009A5F95">
        <w:rPr>
          <w:rFonts w:ascii="Times New Roman" w:hAnsi="Times New Roman" w:cs="Times New Roman"/>
        </w:rPr>
        <w:t>____</w:t>
      </w:r>
      <w:r w:rsidRPr="007B7AE5">
        <w:rPr>
          <w:rFonts w:ascii="Times New Roman" w:hAnsi="Times New Roman" w:cs="Times New Roman"/>
        </w:rPr>
        <w:t>_</w:t>
      </w:r>
      <w:r>
        <w:rPr>
          <w:rFonts w:ascii="Times New Roman" w:hAnsi="Times New Roman" w:cs="Times New Roman"/>
        </w:rPr>
        <w:t>____</w:t>
      </w:r>
      <w:r w:rsidRPr="007B7AE5">
        <w:rPr>
          <w:rFonts w:ascii="Times New Roman" w:hAnsi="Times New Roman" w:cs="Times New Roman"/>
        </w:rPr>
        <w:t>__, број текућег рачуна _____</w:t>
      </w:r>
      <w:r>
        <w:rPr>
          <w:rFonts w:ascii="Times New Roman" w:hAnsi="Times New Roman" w:cs="Times New Roman"/>
        </w:rPr>
        <w:t>_________</w:t>
      </w:r>
      <w:r w:rsidRPr="007B7AE5">
        <w:rPr>
          <w:rFonts w:ascii="Times New Roman" w:hAnsi="Times New Roman" w:cs="Times New Roman"/>
        </w:rPr>
        <w:t>__ телефон __</w:t>
      </w:r>
      <w:r>
        <w:rPr>
          <w:rFonts w:ascii="Times New Roman" w:hAnsi="Times New Roman" w:cs="Times New Roman"/>
        </w:rPr>
        <w:t>________</w:t>
      </w:r>
      <w:r w:rsidRPr="007B7AE5">
        <w:rPr>
          <w:rFonts w:ascii="Times New Roman" w:hAnsi="Times New Roman" w:cs="Times New Roman"/>
        </w:rPr>
        <w:t>____, с друге стране.</w:t>
      </w:r>
    </w:p>
    <w:p w:rsidR="00E47C88" w:rsidRDefault="00E47C88" w:rsidP="00CA447A">
      <w:pPr>
        <w:pStyle w:val="text"/>
        <w:rPr>
          <w:rFonts w:ascii="Times New Roman" w:hAnsi="Times New Roman" w:cs="Times New Roman"/>
        </w:rPr>
      </w:pPr>
    </w:p>
    <w:p w:rsidR="00E47C88" w:rsidRPr="004F631C" w:rsidRDefault="003B2836" w:rsidP="00E47C88">
      <w:pPr>
        <w:pStyle w:val="text"/>
        <w:jc w:val="center"/>
        <w:rPr>
          <w:rFonts w:ascii="Times New Roman" w:hAnsi="Times New Roman" w:cs="Times New Roman"/>
        </w:rPr>
      </w:pPr>
      <w:r w:rsidRPr="004F631C">
        <w:rPr>
          <w:rFonts w:ascii="Times New Roman" w:hAnsi="Times New Roman" w:cs="Times New Roman"/>
          <w:lang w:val="sr-Cyrl-CS"/>
        </w:rPr>
        <w:t>Ч</w:t>
      </w:r>
      <w:r w:rsidR="000D5389" w:rsidRPr="004F631C">
        <w:rPr>
          <w:rFonts w:ascii="Times New Roman" w:hAnsi="Times New Roman" w:cs="Times New Roman"/>
        </w:rPr>
        <w:t>лан</w:t>
      </w:r>
      <w:r w:rsidR="00E47C88" w:rsidRPr="004F631C">
        <w:rPr>
          <w:rFonts w:ascii="Times New Roman" w:hAnsi="Times New Roman" w:cs="Times New Roman"/>
        </w:rPr>
        <w:t xml:space="preserve"> 1.</w:t>
      </w:r>
    </w:p>
    <w:p w:rsidR="00E47C88" w:rsidRPr="00C83B79" w:rsidRDefault="00E47C88" w:rsidP="00AC68EE">
      <w:pPr>
        <w:jc w:val="both"/>
        <w:rPr>
          <w:rFonts w:cs="Times New Roman"/>
        </w:rPr>
      </w:pPr>
      <w:r w:rsidRPr="00C83B79">
        <w:rPr>
          <w:rFonts w:ascii="Cir Times" w:hAnsi="Cir Times"/>
        </w:rPr>
        <w:tab/>
      </w:r>
      <w:r w:rsidR="000D5389" w:rsidRPr="00C83B79">
        <w:rPr>
          <w:rFonts w:cs="Times New Roman"/>
        </w:rPr>
        <w:t>Инвеститор</w:t>
      </w:r>
      <w:r w:rsidRPr="00C83B79">
        <w:rPr>
          <w:rFonts w:cs="Times New Roman"/>
        </w:rPr>
        <w:t xml:space="preserve"> </w:t>
      </w:r>
      <w:r w:rsidR="000D5389" w:rsidRPr="00C83B79">
        <w:rPr>
          <w:rFonts w:cs="Times New Roman"/>
        </w:rPr>
        <w:t>нару</w:t>
      </w:r>
      <w:r w:rsidR="003B2836" w:rsidRPr="00C83B79">
        <w:rPr>
          <w:rFonts w:cs="Times New Roman"/>
        </w:rPr>
        <w:t>ч</w:t>
      </w:r>
      <w:r w:rsidR="000D5389" w:rsidRPr="00C83B79">
        <w:rPr>
          <w:rFonts w:cs="Times New Roman"/>
        </w:rPr>
        <w:t>ује</w:t>
      </w:r>
      <w:r w:rsidRPr="00C83B79">
        <w:rPr>
          <w:rFonts w:cs="Times New Roman"/>
        </w:rPr>
        <w:t xml:space="preserve">, </w:t>
      </w:r>
      <w:r w:rsidR="000D5389" w:rsidRPr="00C83B79">
        <w:rPr>
          <w:rFonts w:cs="Times New Roman"/>
        </w:rPr>
        <w:t>а</w:t>
      </w:r>
      <w:r w:rsidRPr="00C83B79">
        <w:rPr>
          <w:rFonts w:cs="Times New Roman"/>
        </w:rPr>
        <w:t xml:space="preserve"> </w:t>
      </w:r>
      <w:r w:rsidR="000D5389" w:rsidRPr="00C83B79">
        <w:rPr>
          <w:rFonts w:cs="Times New Roman"/>
        </w:rPr>
        <w:t>Изво</w:t>
      </w:r>
      <w:r w:rsidR="003B2836" w:rsidRPr="00C83B79">
        <w:rPr>
          <w:rFonts w:cs="Times New Roman"/>
          <w:lang w:val="sr-Cyrl-CS"/>
        </w:rPr>
        <w:t>ђ</w:t>
      </w:r>
      <w:r w:rsidR="000D5389" w:rsidRPr="00C83B79">
        <w:rPr>
          <w:rFonts w:cs="Times New Roman"/>
        </w:rPr>
        <w:t>а</w:t>
      </w:r>
      <w:r w:rsidR="003B2836" w:rsidRPr="00C83B79">
        <w:rPr>
          <w:rFonts w:cs="Times New Roman"/>
          <w:lang w:val="sr-Cyrl-CS"/>
        </w:rPr>
        <w:t>ч</w:t>
      </w:r>
      <w:r w:rsidRPr="00C83B79">
        <w:rPr>
          <w:rFonts w:cs="Times New Roman"/>
        </w:rPr>
        <w:t xml:space="preserve"> </w:t>
      </w:r>
      <w:r w:rsidR="000D5389" w:rsidRPr="00C83B79">
        <w:rPr>
          <w:rFonts w:cs="Times New Roman"/>
        </w:rPr>
        <w:t>се</w:t>
      </w:r>
      <w:r w:rsidRPr="00C83B79">
        <w:rPr>
          <w:rFonts w:cs="Times New Roman"/>
        </w:rPr>
        <w:t xml:space="preserve"> </w:t>
      </w:r>
      <w:r w:rsidR="000D5389" w:rsidRPr="00C83B79">
        <w:rPr>
          <w:rFonts w:cs="Times New Roman"/>
        </w:rPr>
        <w:t>обавезује</w:t>
      </w:r>
      <w:r w:rsidRPr="00C83B79">
        <w:rPr>
          <w:rFonts w:cs="Times New Roman"/>
        </w:rPr>
        <w:t xml:space="preserve"> </w:t>
      </w:r>
      <w:r w:rsidR="000D5389" w:rsidRPr="00C83B79">
        <w:rPr>
          <w:rFonts w:cs="Times New Roman"/>
        </w:rPr>
        <w:t>да</w:t>
      </w:r>
      <w:r w:rsidRPr="00C83B79">
        <w:rPr>
          <w:rFonts w:cs="Times New Roman"/>
        </w:rPr>
        <w:t xml:space="preserve"> </w:t>
      </w:r>
      <w:r w:rsidR="000D5389" w:rsidRPr="00C83B79">
        <w:rPr>
          <w:rFonts w:cs="Times New Roman"/>
        </w:rPr>
        <w:t>за</w:t>
      </w:r>
      <w:r w:rsidRPr="00C83B79">
        <w:rPr>
          <w:rFonts w:cs="Times New Roman"/>
        </w:rPr>
        <w:t xml:space="preserve"> </w:t>
      </w:r>
      <w:r w:rsidR="000D5389" w:rsidRPr="00C83B79">
        <w:rPr>
          <w:rFonts w:cs="Times New Roman"/>
        </w:rPr>
        <w:t>ра</w:t>
      </w:r>
      <w:r w:rsidR="003B2836" w:rsidRPr="00C83B79">
        <w:rPr>
          <w:rFonts w:cs="Times New Roman"/>
          <w:lang w:val="sr-Cyrl-CS"/>
        </w:rPr>
        <w:t>ч</w:t>
      </w:r>
      <w:r w:rsidR="000D5389" w:rsidRPr="00C83B79">
        <w:rPr>
          <w:rFonts w:cs="Times New Roman"/>
        </w:rPr>
        <w:t>ун</w:t>
      </w:r>
      <w:r w:rsidRPr="00C83B79">
        <w:rPr>
          <w:rFonts w:cs="Times New Roman"/>
        </w:rPr>
        <w:t xml:space="preserve"> </w:t>
      </w:r>
      <w:r w:rsidR="000D5389" w:rsidRPr="00C83B79">
        <w:rPr>
          <w:rFonts w:cs="Times New Roman"/>
        </w:rPr>
        <w:t>Инвеститора</w:t>
      </w:r>
      <w:r w:rsidRPr="00C83B79">
        <w:rPr>
          <w:rFonts w:cs="Times New Roman"/>
        </w:rPr>
        <w:t xml:space="preserve"> </w:t>
      </w:r>
      <w:r w:rsidR="000D5389" w:rsidRPr="00C83B79">
        <w:rPr>
          <w:rFonts w:cs="Times New Roman"/>
        </w:rPr>
        <w:t>изведе</w:t>
      </w:r>
      <w:r w:rsidRPr="00C83B79">
        <w:rPr>
          <w:rFonts w:cs="Times New Roman"/>
        </w:rPr>
        <w:t xml:space="preserve"> </w:t>
      </w:r>
      <w:r w:rsidR="000D5389" w:rsidRPr="00C83B79">
        <w:rPr>
          <w:rFonts w:cs="Times New Roman"/>
        </w:rPr>
        <w:t>радове</w:t>
      </w:r>
      <w:r w:rsidRPr="00C83B79">
        <w:rPr>
          <w:rFonts w:cs="Times New Roman"/>
        </w:rPr>
        <w:t xml:space="preserve"> </w:t>
      </w:r>
      <w:r w:rsidR="000D5389" w:rsidRPr="00C83B79">
        <w:rPr>
          <w:rFonts w:cs="Times New Roman"/>
        </w:rPr>
        <w:t>на</w:t>
      </w:r>
      <w:r w:rsidR="00C83B79" w:rsidRPr="00C83B79">
        <w:rPr>
          <w:rFonts w:cs="Times New Roman"/>
          <w:color w:val="auto"/>
          <w:lang w:val="sr-Cyrl-CS"/>
        </w:rPr>
        <w:t xml:space="preserve"> </w:t>
      </w:r>
      <w:r w:rsidR="007217B5">
        <w:rPr>
          <w:rFonts w:cs="Times New Roman"/>
          <w:color w:val="auto"/>
          <w:lang w:val="sr-Cyrl-CS"/>
        </w:rPr>
        <w:t>Изградњи потпорн</w:t>
      </w:r>
      <w:r w:rsidR="00F4249C">
        <w:rPr>
          <w:rFonts w:cs="Times New Roman"/>
          <w:color w:val="auto"/>
          <w:lang w:val="sr-Cyrl-CS"/>
        </w:rPr>
        <w:t>их</w:t>
      </w:r>
      <w:r w:rsidR="007217B5">
        <w:rPr>
          <w:rFonts w:cs="Times New Roman"/>
          <w:color w:val="auto"/>
          <w:lang w:val="sr-Cyrl-CS"/>
        </w:rPr>
        <w:t xml:space="preserve"> зид</w:t>
      </w:r>
      <w:r w:rsidR="00F4249C">
        <w:rPr>
          <w:rFonts w:cs="Times New Roman"/>
          <w:color w:val="auto"/>
          <w:lang w:val="sr-Cyrl-CS"/>
        </w:rPr>
        <w:t>ва</w:t>
      </w:r>
      <w:r w:rsidR="007217B5">
        <w:rPr>
          <w:rFonts w:cs="Times New Roman"/>
          <w:color w:val="auto"/>
          <w:lang w:val="sr-Cyrl-CS"/>
        </w:rPr>
        <w:t xml:space="preserve"> у</w:t>
      </w:r>
      <w:r w:rsidR="00F4249C">
        <w:rPr>
          <w:rFonts w:cs="Times New Roman"/>
          <w:color w:val="auto"/>
          <w:lang w:val="sr-Cyrl-CS"/>
        </w:rPr>
        <w:t xml:space="preserve"> насељу Сочанци,</w:t>
      </w:r>
      <w:r w:rsidR="007217B5">
        <w:rPr>
          <w:rFonts w:cs="Times New Roman"/>
          <w:color w:val="auto"/>
          <w:lang w:val="sr-Cyrl-CS"/>
        </w:rPr>
        <w:t xml:space="preserve"> МЗ </w:t>
      </w:r>
      <w:r w:rsidR="00F4249C">
        <w:rPr>
          <w:rFonts w:cs="Times New Roman"/>
          <w:color w:val="auto"/>
          <w:lang w:val="sr-Cyrl-CS"/>
        </w:rPr>
        <w:t>Рвати</w:t>
      </w:r>
      <w:r w:rsidR="00B21584">
        <w:rPr>
          <w:rFonts w:cs="Times New Roman"/>
          <w:color w:val="auto"/>
          <w:lang w:val="sr-Cyrl-CS"/>
        </w:rPr>
        <w:t>,</w:t>
      </w:r>
      <w:r w:rsidRPr="00C83B79">
        <w:rPr>
          <w:rFonts w:cs="Times New Roman"/>
        </w:rPr>
        <w:t xml:space="preserve"> </w:t>
      </w:r>
      <w:r w:rsidR="000D5389" w:rsidRPr="00C83B79">
        <w:rPr>
          <w:rFonts w:cs="Times New Roman"/>
        </w:rPr>
        <w:t>у</w:t>
      </w:r>
      <w:r w:rsidRPr="00C83B79">
        <w:rPr>
          <w:rFonts w:cs="Times New Roman"/>
        </w:rPr>
        <w:t xml:space="preserve"> </w:t>
      </w:r>
      <w:r w:rsidR="000D5389" w:rsidRPr="00C83B79">
        <w:rPr>
          <w:rFonts w:cs="Times New Roman"/>
        </w:rPr>
        <w:t>свему</w:t>
      </w:r>
      <w:r w:rsidRPr="00C83B79">
        <w:rPr>
          <w:rFonts w:cs="Times New Roman"/>
        </w:rPr>
        <w:t xml:space="preserve"> </w:t>
      </w:r>
      <w:r w:rsidR="000D5389" w:rsidRPr="00C83B79">
        <w:rPr>
          <w:rFonts w:cs="Times New Roman"/>
        </w:rPr>
        <w:t>према</w:t>
      </w:r>
      <w:r w:rsidRPr="00C83B79">
        <w:rPr>
          <w:rFonts w:cs="Times New Roman"/>
        </w:rPr>
        <w:t xml:space="preserve"> </w:t>
      </w:r>
      <w:r w:rsidR="000D5389" w:rsidRPr="00C83B79">
        <w:rPr>
          <w:rFonts w:cs="Times New Roman"/>
        </w:rPr>
        <w:t>гра</w:t>
      </w:r>
      <w:r w:rsidR="003B2836" w:rsidRPr="00C83B79">
        <w:rPr>
          <w:rFonts w:cs="Times New Roman"/>
          <w:lang w:val="sr-Cyrl-CS"/>
        </w:rPr>
        <w:t>ђ</w:t>
      </w:r>
      <w:r w:rsidR="000D5389" w:rsidRPr="00C83B79">
        <w:rPr>
          <w:rFonts w:cs="Times New Roman"/>
        </w:rPr>
        <w:t>евинском</w:t>
      </w:r>
      <w:r w:rsidRPr="00C83B79">
        <w:rPr>
          <w:rFonts w:cs="Times New Roman"/>
        </w:rPr>
        <w:t xml:space="preserve"> </w:t>
      </w:r>
      <w:r w:rsidR="000D5389" w:rsidRPr="00C83B79">
        <w:rPr>
          <w:rFonts w:cs="Times New Roman"/>
        </w:rPr>
        <w:t>пројекту</w:t>
      </w:r>
      <w:r w:rsidRPr="00C83B79">
        <w:rPr>
          <w:rFonts w:cs="Times New Roman"/>
        </w:rPr>
        <w:t xml:space="preserve">, </w:t>
      </w:r>
      <w:r w:rsidR="000D5389" w:rsidRPr="00C83B79">
        <w:rPr>
          <w:rFonts w:cs="Times New Roman"/>
        </w:rPr>
        <w:t>понуди</w:t>
      </w:r>
      <w:r w:rsidRPr="00C83B79">
        <w:rPr>
          <w:rFonts w:cs="Times New Roman"/>
        </w:rPr>
        <w:t xml:space="preserve"> </w:t>
      </w:r>
      <w:r w:rsidR="000D5389" w:rsidRPr="00C83B79">
        <w:rPr>
          <w:rFonts w:cs="Times New Roman"/>
        </w:rPr>
        <w:t>Изво</w:t>
      </w:r>
      <w:r w:rsidR="003B2836" w:rsidRPr="00C83B79">
        <w:rPr>
          <w:rFonts w:cs="Times New Roman"/>
          <w:lang w:val="sr-Cyrl-CS"/>
        </w:rPr>
        <w:t>ђ</w:t>
      </w:r>
      <w:r w:rsidR="000D5389" w:rsidRPr="00C83B79">
        <w:rPr>
          <w:rFonts w:cs="Times New Roman"/>
        </w:rPr>
        <w:t>а</w:t>
      </w:r>
      <w:r w:rsidR="003B2836" w:rsidRPr="00C83B79">
        <w:rPr>
          <w:rFonts w:cs="Times New Roman"/>
          <w:lang w:val="sr-Cyrl-CS"/>
        </w:rPr>
        <w:t>ч</w:t>
      </w:r>
      <w:r w:rsidR="000D5389" w:rsidRPr="00C83B79">
        <w:rPr>
          <w:rFonts w:cs="Times New Roman"/>
        </w:rPr>
        <w:t>а</w:t>
      </w:r>
      <w:r w:rsidRPr="00C83B79">
        <w:rPr>
          <w:rFonts w:cs="Times New Roman"/>
        </w:rPr>
        <w:t xml:space="preserve"> </w:t>
      </w:r>
      <w:r w:rsidR="000D5389" w:rsidRPr="00C83B79">
        <w:rPr>
          <w:rFonts w:cs="Times New Roman"/>
        </w:rPr>
        <w:t>бр</w:t>
      </w:r>
      <w:r w:rsidRPr="00C83B79">
        <w:rPr>
          <w:rFonts w:cs="Times New Roman"/>
        </w:rPr>
        <w:t xml:space="preserve">. ___________ </w:t>
      </w:r>
      <w:r w:rsidR="000D5389" w:rsidRPr="00C83B79">
        <w:rPr>
          <w:rFonts w:cs="Times New Roman"/>
        </w:rPr>
        <w:t>од</w:t>
      </w:r>
      <w:r w:rsidRPr="00C83B79">
        <w:rPr>
          <w:rFonts w:cs="Times New Roman"/>
        </w:rPr>
        <w:t xml:space="preserve"> ______________20</w:t>
      </w:r>
      <w:r w:rsidR="007217B5">
        <w:rPr>
          <w:rFonts w:cs="Times New Roman"/>
        </w:rPr>
        <w:t>20</w:t>
      </w:r>
      <w:r w:rsidRPr="00C83B79">
        <w:rPr>
          <w:rFonts w:cs="Times New Roman"/>
        </w:rPr>
        <w:t xml:space="preserve">. </w:t>
      </w:r>
      <w:r w:rsidR="000D5389" w:rsidRPr="00C83B79">
        <w:rPr>
          <w:rFonts w:cs="Times New Roman"/>
        </w:rPr>
        <w:t>године</w:t>
      </w:r>
      <w:r w:rsidRPr="00C83B79">
        <w:rPr>
          <w:rFonts w:cs="Times New Roman"/>
        </w:rPr>
        <w:t xml:space="preserve">,  </w:t>
      </w:r>
      <w:r w:rsidR="000D5389" w:rsidRPr="00C83B79">
        <w:rPr>
          <w:rFonts w:cs="Times New Roman"/>
        </w:rPr>
        <w:t>прило</w:t>
      </w:r>
      <w:r w:rsidR="003B2836" w:rsidRPr="00C83B79">
        <w:rPr>
          <w:rFonts w:cs="Times New Roman"/>
          <w:lang w:val="sr-Cyrl-CS"/>
        </w:rPr>
        <w:t>ж</w:t>
      </w:r>
      <w:r w:rsidR="000D5389" w:rsidRPr="00C83B79">
        <w:rPr>
          <w:rFonts w:cs="Times New Roman"/>
        </w:rPr>
        <w:t>еној</w:t>
      </w:r>
      <w:r w:rsidRPr="00C83B79">
        <w:rPr>
          <w:rFonts w:cs="Times New Roman"/>
        </w:rPr>
        <w:t xml:space="preserve"> </w:t>
      </w:r>
      <w:r w:rsidR="000D5389" w:rsidRPr="00C83B79">
        <w:rPr>
          <w:rFonts w:cs="Times New Roman"/>
        </w:rPr>
        <w:t>од</w:t>
      </w:r>
      <w:r w:rsidRPr="00C83B79">
        <w:rPr>
          <w:rFonts w:cs="Times New Roman"/>
        </w:rPr>
        <w:t xml:space="preserve"> </w:t>
      </w:r>
      <w:r w:rsidR="000D5389" w:rsidRPr="00C83B79">
        <w:rPr>
          <w:rFonts w:cs="Times New Roman"/>
        </w:rPr>
        <w:t>стране</w:t>
      </w:r>
      <w:r w:rsidRPr="00C83B79">
        <w:rPr>
          <w:rFonts w:cs="Times New Roman"/>
        </w:rPr>
        <w:t xml:space="preserve"> </w:t>
      </w:r>
      <w:r w:rsidR="000D5389" w:rsidRPr="00C83B79">
        <w:rPr>
          <w:rFonts w:cs="Times New Roman"/>
        </w:rPr>
        <w:t>изво</w:t>
      </w:r>
      <w:r w:rsidR="003B2836" w:rsidRPr="00C83B79">
        <w:rPr>
          <w:rFonts w:cs="Times New Roman"/>
          <w:lang w:val="sr-Cyrl-CS"/>
        </w:rPr>
        <w:t>ђ</w:t>
      </w:r>
      <w:r w:rsidR="000D5389" w:rsidRPr="00C83B79">
        <w:rPr>
          <w:rFonts w:cs="Times New Roman"/>
        </w:rPr>
        <w:t>а</w:t>
      </w:r>
      <w:r w:rsidR="003B2836" w:rsidRPr="00C83B79">
        <w:rPr>
          <w:rFonts w:cs="Times New Roman"/>
          <w:lang w:val="sr-Cyrl-CS"/>
        </w:rPr>
        <w:t>ч</w:t>
      </w:r>
      <w:r w:rsidR="000D5389" w:rsidRPr="00C83B79">
        <w:rPr>
          <w:rFonts w:cs="Times New Roman"/>
        </w:rPr>
        <w:t>а</w:t>
      </w:r>
      <w:r w:rsidRPr="00C83B79">
        <w:rPr>
          <w:rFonts w:cs="Times New Roman"/>
        </w:rPr>
        <w:t xml:space="preserve"> </w:t>
      </w:r>
      <w:r w:rsidR="000D5389" w:rsidRPr="00C83B79">
        <w:rPr>
          <w:rFonts w:cs="Times New Roman"/>
        </w:rPr>
        <w:t>која</w:t>
      </w:r>
      <w:r w:rsidRPr="00C83B79">
        <w:rPr>
          <w:rFonts w:cs="Times New Roman"/>
        </w:rPr>
        <w:t xml:space="preserve"> </w:t>
      </w:r>
      <w:r w:rsidR="000D5389" w:rsidRPr="00C83B79">
        <w:rPr>
          <w:rFonts w:cs="Times New Roman"/>
        </w:rPr>
        <w:t>је</w:t>
      </w:r>
      <w:r w:rsidRPr="00C83B79">
        <w:rPr>
          <w:rFonts w:cs="Times New Roman"/>
        </w:rPr>
        <w:t xml:space="preserve"> </w:t>
      </w:r>
      <w:r w:rsidR="000D5389" w:rsidRPr="00C83B79">
        <w:rPr>
          <w:rFonts w:cs="Times New Roman"/>
        </w:rPr>
        <w:t>саставни</w:t>
      </w:r>
      <w:r w:rsidRPr="00C83B79">
        <w:rPr>
          <w:rFonts w:cs="Times New Roman"/>
        </w:rPr>
        <w:t xml:space="preserve"> </w:t>
      </w:r>
      <w:r w:rsidR="000D5389" w:rsidRPr="00C83B79">
        <w:rPr>
          <w:rFonts w:cs="Times New Roman"/>
        </w:rPr>
        <w:t>део</w:t>
      </w:r>
      <w:r w:rsidRPr="00C83B79">
        <w:rPr>
          <w:rFonts w:cs="Times New Roman"/>
        </w:rPr>
        <w:t xml:space="preserve"> </w:t>
      </w:r>
      <w:r w:rsidR="000D5389" w:rsidRPr="00C83B79">
        <w:rPr>
          <w:rFonts w:cs="Times New Roman"/>
        </w:rPr>
        <w:t>овог</w:t>
      </w:r>
      <w:r w:rsidRPr="00C83B79">
        <w:rPr>
          <w:rFonts w:cs="Times New Roman"/>
        </w:rPr>
        <w:t xml:space="preserve"> </w:t>
      </w:r>
      <w:r w:rsidR="000D5389" w:rsidRPr="00C83B79">
        <w:rPr>
          <w:rFonts w:cs="Times New Roman"/>
        </w:rPr>
        <w:t>уговора</w:t>
      </w:r>
      <w:r w:rsidRPr="00C83B79">
        <w:rPr>
          <w:rFonts w:cs="Times New Roman"/>
        </w:rPr>
        <w:t xml:space="preserve"> </w:t>
      </w:r>
      <w:r w:rsidR="000D5389" w:rsidRPr="00C83B79">
        <w:rPr>
          <w:rFonts w:cs="Times New Roman"/>
        </w:rPr>
        <w:t>и</w:t>
      </w:r>
      <w:r w:rsidRPr="00C83B79">
        <w:rPr>
          <w:rFonts w:cs="Times New Roman"/>
        </w:rPr>
        <w:t xml:space="preserve"> </w:t>
      </w:r>
      <w:r w:rsidR="000D5389" w:rsidRPr="00C83B79">
        <w:rPr>
          <w:rFonts w:cs="Times New Roman"/>
        </w:rPr>
        <w:t>у</w:t>
      </w:r>
      <w:r w:rsidRPr="00C83B79">
        <w:rPr>
          <w:rFonts w:cs="Times New Roman"/>
        </w:rPr>
        <w:t xml:space="preserve"> </w:t>
      </w:r>
      <w:r w:rsidR="000D5389" w:rsidRPr="00C83B79">
        <w:rPr>
          <w:rFonts w:cs="Times New Roman"/>
        </w:rPr>
        <w:t>складу</w:t>
      </w:r>
      <w:r w:rsidRPr="00C83B79">
        <w:rPr>
          <w:rFonts w:cs="Times New Roman"/>
        </w:rPr>
        <w:t xml:space="preserve"> </w:t>
      </w:r>
      <w:r w:rsidR="000D5389" w:rsidRPr="00C83B79">
        <w:rPr>
          <w:rFonts w:cs="Times New Roman"/>
        </w:rPr>
        <w:t>са</w:t>
      </w:r>
      <w:r w:rsidRPr="00C83B79">
        <w:rPr>
          <w:rFonts w:cs="Times New Roman"/>
        </w:rPr>
        <w:t xml:space="preserve"> </w:t>
      </w:r>
      <w:r w:rsidR="003B2836" w:rsidRPr="00C83B79">
        <w:rPr>
          <w:rFonts w:cs="Times New Roman"/>
        </w:rPr>
        <w:t>в</w:t>
      </w:r>
      <w:r w:rsidR="003B2836" w:rsidRPr="00C83B79">
        <w:rPr>
          <w:rFonts w:cs="Times New Roman"/>
          <w:lang w:val="sr-Cyrl-CS"/>
        </w:rPr>
        <w:t>аж</w:t>
      </w:r>
      <w:r w:rsidR="000D5389" w:rsidRPr="00C83B79">
        <w:rPr>
          <w:rFonts w:cs="Times New Roman"/>
        </w:rPr>
        <w:t>е</w:t>
      </w:r>
      <w:r w:rsidR="003B2836" w:rsidRPr="00C83B79">
        <w:rPr>
          <w:rFonts w:cs="Times New Roman"/>
          <w:lang w:val="sr-Cyrl-CS"/>
        </w:rPr>
        <w:t>ћ</w:t>
      </w:r>
      <w:r w:rsidR="000D5389" w:rsidRPr="00C83B79">
        <w:rPr>
          <w:rFonts w:cs="Times New Roman"/>
        </w:rPr>
        <w:t>им</w:t>
      </w:r>
      <w:r w:rsidRPr="00C83B79">
        <w:rPr>
          <w:rFonts w:cs="Times New Roman"/>
        </w:rPr>
        <w:t xml:space="preserve"> </w:t>
      </w:r>
      <w:r w:rsidR="000D5389" w:rsidRPr="00C83B79">
        <w:rPr>
          <w:rFonts w:cs="Times New Roman"/>
        </w:rPr>
        <w:t>техни</w:t>
      </w:r>
      <w:r w:rsidR="003B2836" w:rsidRPr="00C83B79">
        <w:rPr>
          <w:rFonts w:cs="Times New Roman"/>
          <w:lang w:val="sr-Cyrl-CS"/>
        </w:rPr>
        <w:t>ч</w:t>
      </w:r>
      <w:r w:rsidR="000D5389" w:rsidRPr="00C83B79">
        <w:rPr>
          <w:rFonts w:cs="Times New Roman"/>
        </w:rPr>
        <w:t>ким</w:t>
      </w:r>
      <w:r w:rsidRPr="00C83B79">
        <w:rPr>
          <w:rFonts w:cs="Times New Roman"/>
        </w:rPr>
        <w:t xml:space="preserve"> </w:t>
      </w:r>
      <w:r w:rsidR="000D5389" w:rsidRPr="00C83B79">
        <w:rPr>
          <w:rFonts w:cs="Times New Roman"/>
        </w:rPr>
        <w:t>нормативима</w:t>
      </w:r>
      <w:r w:rsidRPr="00C83B79">
        <w:rPr>
          <w:rFonts w:cs="Times New Roman"/>
        </w:rPr>
        <w:t xml:space="preserve"> </w:t>
      </w:r>
      <w:r w:rsidR="000D5389" w:rsidRPr="00C83B79">
        <w:rPr>
          <w:rFonts w:cs="Times New Roman"/>
        </w:rPr>
        <w:t>и</w:t>
      </w:r>
      <w:r w:rsidRPr="00C83B79">
        <w:rPr>
          <w:rFonts w:cs="Times New Roman"/>
        </w:rPr>
        <w:t xml:space="preserve"> </w:t>
      </w:r>
      <w:r w:rsidR="000D5389" w:rsidRPr="00C83B79">
        <w:rPr>
          <w:rFonts w:cs="Times New Roman"/>
        </w:rPr>
        <w:t>обавезним</w:t>
      </w:r>
      <w:r w:rsidRPr="00C83B79">
        <w:rPr>
          <w:rFonts w:cs="Times New Roman"/>
        </w:rPr>
        <w:t xml:space="preserve"> </w:t>
      </w:r>
      <w:r w:rsidR="000D5389" w:rsidRPr="00C83B79">
        <w:rPr>
          <w:rFonts w:cs="Times New Roman"/>
        </w:rPr>
        <w:t>стандардима</w:t>
      </w:r>
      <w:r w:rsidRPr="00C83B79">
        <w:rPr>
          <w:rFonts w:cs="Times New Roman"/>
        </w:rPr>
        <w:t xml:space="preserve"> </w:t>
      </w:r>
      <w:r w:rsidR="000D5389" w:rsidRPr="00C83B79">
        <w:rPr>
          <w:rFonts w:cs="Times New Roman"/>
        </w:rPr>
        <w:t>који</w:t>
      </w:r>
      <w:r w:rsidRPr="00C83B79">
        <w:rPr>
          <w:rFonts w:cs="Times New Roman"/>
        </w:rPr>
        <w:t xml:space="preserve"> </w:t>
      </w:r>
      <w:r w:rsidR="000D5389" w:rsidRPr="00C83B79">
        <w:rPr>
          <w:rFonts w:cs="Times New Roman"/>
        </w:rPr>
        <w:t>ва</w:t>
      </w:r>
      <w:r w:rsidR="003B2836" w:rsidRPr="00C83B79">
        <w:rPr>
          <w:rFonts w:cs="Times New Roman"/>
          <w:lang w:val="sr-Cyrl-CS"/>
        </w:rPr>
        <w:t>ж</w:t>
      </w:r>
      <w:r w:rsidR="000D5389" w:rsidRPr="00C83B79">
        <w:rPr>
          <w:rFonts w:cs="Times New Roman"/>
        </w:rPr>
        <w:t>е</w:t>
      </w:r>
      <w:r w:rsidRPr="00C83B79">
        <w:rPr>
          <w:rFonts w:cs="Times New Roman"/>
        </w:rPr>
        <w:t xml:space="preserve"> </w:t>
      </w:r>
      <w:r w:rsidR="000D5389" w:rsidRPr="00C83B79">
        <w:rPr>
          <w:rFonts w:cs="Times New Roman"/>
        </w:rPr>
        <w:t>за</w:t>
      </w:r>
      <w:r w:rsidRPr="00C83B79">
        <w:rPr>
          <w:rFonts w:cs="Times New Roman"/>
        </w:rPr>
        <w:t xml:space="preserve"> </w:t>
      </w:r>
      <w:r w:rsidR="000D5389" w:rsidRPr="00C83B79">
        <w:rPr>
          <w:rFonts w:cs="Times New Roman"/>
        </w:rPr>
        <w:t>изво</w:t>
      </w:r>
      <w:r w:rsidR="003B2836" w:rsidRPr="00C83B79">
        <w:rPr>
          <w:rFonts w:cs="Times New Roman"/>
          <w:lang w:val="sr-Cyrl-CS"/>
        </w:rPr>
        <w:t>ђ</w:t>
      </w:r>
      <w:r w:rsidR="000D5389" w:rsidRPr="00C83B79">
        <w:rPr>
          <w:rFonts w:cs="Times New Roman"/>
        </w:rPr>
        <w:t>е</w:t>
      </w:r>
      <w:r w:rsidR="003B2836" w:rsidRPr="00C83B79">
        <w:rPr>
          <w:rFonts w:cs="Times New Roman"/>
          <w:lang w:val="sr-Cyrl-CS"/>
        </w:rPr>
        <w:t>њ</w:t>
      </w:r>
      <w:r w:rsidR="000D5389" w:rsidRPr="00C83B79">
        <w:rPr>
          <w:rFonts w:cs="Times New Roman"/>
        </w:rPr>
        <w:t>е</w:t>
      </w:r>
      <w:r w:rsidRPr="00C83B79">
        <w:rPr>
          <w:rFonts w:cs="Times New Roman"/>
        </w:rPr>
        <w:t xml:space="preserve"> </w:t>
      </w:r>
      <w:r w:rsidR="000D5389" w:rsidRPr="00C83B79">
        <w:rPr>
          <w:rFonts w:cs="Times New Roman"/>
        </w:rPr>
        <w:t>радова</w:t>
      </w:r>
      <w:r w:rsidRPr="00C83B79">
        <w:rPr>
          <w:rFonts w:cs="Times New Roman"/>
        </w:rPr>
        <w:t xml:space="preserve"> </w:t>
      </w:r>
      <w:r w:rsidR="000D5389" w:rsidRPr="00C83B79">
        <w:rPr>
          <w:rFonts w:cs="Times New Roman"/>
        </w:rPr>
        <w:t>ове</w:t>
      </w:r>
      <w:r w:rsidRPr="00C83B79">
        <w:rPr>
          <w:rFonts w:cs="Times New Roman"/>
        </w:rPr>
        <w:t xml:space="preserve"> </w:t>
      </w:r>
      <w:r w:rsidR="000D5389" w:rsidRPr="00C83B79">
        <w:rPr>
          <w:rFonts w:cs="Times New Roman"/>
        </w:rPr>
        <w:t>врсте</w:t>
      </w:r>
      <w:r w:rsidRPr="00C83B79">
        <w:rPr>
          <w:rFonts w:cs="Times New Roman"/>
        </w:rPr>
        <w:t>.</w:t>
      </w:r>
    </w:p>
    <w:p w:rsidR="00E47C88" w:rsidRPr="00CE2B92" w:rsidRDefault="00E47C88" w:rsidP="00E47C88">
      <w:pPr>
        <w:jc w:val="both"/>
        <w:rPr>
          <w:rFonts w:ascii="Cir Times" w:hAnsi="Cir Times"/>
        </w:rPr>
      </w:pPr>
    </w:p>
    <w:p w:rsidR="00E47C88" w:rsidRPr="00CE2B92" w:rsidRDefault="003B2836" w:rsidP="00E47C88">
      <w:pPr>
        <w:jc w:val="center"/>
        <w:rPr>
          <w:rFonts w:ascii="Cir Times" w:hAnsi="Cir Times"/>
        </w:rPr>
      </w:pPr>
      <w:r>
        <w:rPr>
          <w:rFonts w:cs="Times New Roman"/>
          <w:lang w:val="sr-Cyrl-CS"/>
        </w:rPr>
        <w:t>Ч</w:t>
      </w:r>
      <w:r w:rsidR="000D5389" w:rsidRPr="003B2836">
        <w:rPr>
          <w:rFonts w:cs="Times New Roman"/>
        </w:rPr>
        <w:t>лан</w:t>
      </w:r>
      <w:r w:rsidR="00E47C88" w:rsidRPr="00CE2B92">
        <w:rPr>
          <w:rFonts w:ascii="Cir Times" w:hAnsi="Cir Times"/>
        </w:rPr>
        <w:t xml:space="preserve"> 2.</w:t>
      </w:r>
    </w:p>
    <w:p w:rsidR="00E47C88" w:rsidRDefault="00E47C88" w:rsidP="00E47C88">
      <w:pPr>
        <w:jc w:val="both"/>
        <w:rPr>
          <w:rFonts w:ascii="Cir Times" w:hAnsi="Cir Times"/>
        </w:rPr>
      </w:pPr>
      <w:r w:rsidRPr="00CE2B92">
        <w:rPr>
          <w:rFonts w:ascii="Cir Times" w:hAnsi="Cir Times"/>
        </w:rPr>
        <w:t xml:space="preserve">           </w:t>
      </w:r>
      <w:r w:rsidR="000D5389">
        <w:rPr>
          <w:rFonts w:ascii="Cir Times" w:hAnsi="Cir Times"/>
        </w:rPr>
        <w:t>Уговорна</w:t>
      </w:r>
      <w:r w:rsidRPr="00CE2B92">
        <w:rPr>
          <w:rFonts w:ascii="Cir Times" w:hAnsi="Cir Times"/>
        </w:rPr>
        <w:t xml:space="preserve"> </w:t>
      </w:r>
      <w:r w:rsidR="000D5389">
        <w:rPr>
          <w:rFonts w:ascii="Cir Times" w:hAnsi="Cir Times"/>
        </w:rPr>
        <w:t>вредност</w:t>
      </w:r>
      <w:r w:rsidRPr="00CE2B92">
        <w:rPr>
          <w:rFonts w:ascii="Cir Times" w:hAnsi="Cir Times"/>
        </w:rPr>
        <w:t xml:space="preserve"> </w:t>
      </w:r>
      <w:r w:rsidR="000D5389">
        <w:rPr>
          <w:rFonts w:ascii="Cir Times" w:hAnsi="Cir Times"/>
        </w:rPr>
        <w:t>предметних</w:t>
      </w:r>
      <w:r w:rsidRPr="00CE2B92">
        <w:rPr>
          <w:rFonts w:ascii="Cir Times" w:hAnsi="Cir Times"/>
        </w:rPr>
        <w:t xml:space="preserve"> </w:t>
      </w:r>
      <w:r w:rsidR="000D5389">
        <w:rPr>
          <w:rFonts w:ascii="Cir Times" w:hAnsi="Cir Times"/>
        </w:rPr>
        <w:t>радова</w:t>
      </w:r>
      <w:r w:rsidRPr="00CE2B92">
        <w:rPr>
          <w:rFonts w:ascii="Cir Times" w:hAnsi="Cir Times"/>
        </w:rPr>
        <w:t xml:space="preserve"> </w:t>
      </w:r>
      <w:r w:rsidR="000D5389">
        <w:rPr>
          <w:rFonts w:ascii="Cir Times" w:hAnsi="Cir Times"/>
        </w:rPr>
        <w:t>износи</w:t>
      </w:r>
      <w:r>
        <w:rPr>
          <w:rFonts w:ascii="Cir Times" w:hAnsi="Cir Times"/>
        </w:rPr>
        <w:t xml:space="preserve"> </w:t>
      </w:r>
      <w:r>
        <w:rPr>
          <w:rFonts w:ascii="Cir Times" w:hAnsi="Cir Times"/>
          <w:b/>
        </w:rPr>
        <w:t>___________________________</w:t>
      </w:r>
      <w:r w:rsidRPr="008D4E64">
        <w:rPr>
          <w:rFonts w:ascii="Cir Times" w:hAnsi="Cir Times"/>
          <w:b/>
        </w:rPr>
        <w:t xml:space="preserve"> </w:t>
      </w:r>
      <w:r w:rsidR="000D5389">
        <w:rPr>
          <w:rFonts w:ascii="Cir Times" w:hAnsi="Cir Times"/>
          <w:b/>
        </w:rPr>
        <w:t>динара</w:t>
      </w:r>
      <w:r>
        <w:rPr>
          <w:rFonts w:ascii="Cir Times" w:hAnsi="Cir Times"/>
        </w:rPr>
        <w:t xml:space="preserve"> </w:t>
      </w:r>
      <w:r w:rsidR="000D5389">
        <w:rPr>
          <w:rFonts w:ascii="Cir Times" w:hAnsi="Cir Times"/>
        </w:rPr>
        <w:t>без</w:t>
      </w:r>
      <w:r>
        <w:rPr>
          <w:rFonts w:ascii="Cir Times" w:hAnsi="Cir Times"/>
        </w:rPr>
        <w:t xml:space="preserve"> </w:t>
      </w:r>
      <w:r w:rsidR="000D5389">
        <w:rPr>
          <w:rFonts w:ascii="Cir Times" w:hAnsi="Cir Times"/>
        </w:rPr>
        <w:t>ПДВ</w:t>
      </w:r>
      <w:r>
        <w:rPr>
          <w:rFonts w:ascii="Cir Times" w:hAnsi="Cir Times"/>
        </w:rPr>
        <w:t>-</w:t>
      </w:r>
      <w:r w:rsidR="000D5389">
        <w:rPr>
          <w:rFonts w:ascii="Cir Times" w:hAnsi="Cir Times"/>
        </w:rPr>
        <w:t>а</w:t>
      </w:r>
      <w:r>
        <w:rPr>
          <w:rFonts w:ascii="Cir Times" w:hAnsi="Cir Times"/>
        </w:rPr>
        <w:t xml:space="preserve"> </w:t>
      </w:r>
      <w:r w:rsidRPr="00CE2B92">
        <w:rPr>
          <w:rFonts w:ascii="Cir Times" w:hAnsi="Cir Times"/>
        </w:rPr>
        <w:t>(</w:t>
      </w:r>
      <w:r w:rsidR="000D5389">
        <w:rPr>
          <w:rFonts w:ascii="Cir Times" w:hAnsi="Cir Times"/>
        </w:rPr>
        <w:t>и</w:t>
      </w:r>
      <w:r w:rsidRPr="00CE2B92">
        <w:rPr>
          <w:rFonts w:ascii="Cir Times" w:hAnsi="Cir Times"/>
        </w:rPr>
        <w:t xml:space="preserve"> </w:t>
      </w:r>
      <w:r w:rsidR="000D5389">
        <w:rPr>
          <w:rFonts w:ascii="Cir Times" w:hAnsi="Cir Times"/>
        </w:rPr>
        <w:t>словима</w:t>
      </w:r>
      <w:r w:rsidRPr="00CE2B92">
        <w:rPr>
          <w:rFonts w:ascii="Cir Times" w:hAnsi="Cir Times"/>
        </w:rPr>
        <w:t xml:space="preserve">: </w:t>
      </w:r>
      <w:r>
        <w:rPr>
          <w:rFonts w:ascii="Cir Times" w:hAnsi="Cir Times"/>
        </w:rPr>
        <w:t xml:space="preserve">___________________________________________________ </w:t>
      </w:r>
    </w:p>
    <w:p w:rsidR="00E47C88" w:rsidRPr="00CE2B92" w:rsidRDefault="00E47C88" w:rsidP="00E47C88">
      <w:pPr>
        <w:jc w:val="both"/>
        <w:rPr>
          <w:rFonts w:ascii="Cir Times" w:hAnsi="Cir Times"/>
        </w:rPr>
      </w:pPr>
      <w:r>
        <w:rPr>
          <w:rFonts w:ascii="Cir Times" w:hAnsi="Cir Times"/>
        </w:rPr>
        <w:t>_________________________________________________________________</w:t>
      </w:r>
      <w:r w:rsidR="000D5389">
        <w:rPr>
          <w:rFonts w:ascii="Cir Times" w:hAnsi="Cir Times"/>
        </w:rPr>
        <w:t>и</w:t>
      </w:r>
      <w:r>
        <w:rPr>
          <w:rFonts w:ascii="Cir Times" w:hAnsi="Cir Times"/>
        </w:rPr>
        <w:t xml:space="preserve"> __/100 </w:t>
      </w:r>
      <w:r w:rsidR="000D5389">
        <w:rPr>
          <w:rFonts w:ascii="Cir Times" w:hAnsi="Cir Times"/>
        </w:rPr>
        <w:t>динара</w:t>
      </w:r>
      <w:r>
        <w:rPr>
          <w:rFonts w:ascii="Cir Times" w:hAnsi="Cir Times"/>
        </w:rPr>
        <w:t>)</w:t>
      </w:r>
      <w:r w:rsidRPr="00CE2B92">
        <w:rPr>
          <w:rFonts w:ascii="Cir Times" w:hAnsi="Cir Times"/>
        </w:rPr>
        <w:t xml:space="preserve">. </w:t>
      </w:r>
    </w:p>
    <w:p w:rsidR="00E47C88" w:rsidRPr="00CE2B92" w:rsidRDefault="00E47C88" w:rsidP="00E47C88">
      <w:pPr>
        <w:jc w:val="center"/>
        <w:rPr>
          <w:rFonts w:ascii="Cir Times" w:hAnsi="Cir Times"/>
        </w:rPr>
      </w:pPr>
    </w:p>
    <w:p w:rsidR="00784BE7" w:rsidRDefault="00784BE7" w:rsidP="00234E18">
      <w:pPr>
        <w:pStyle w:val="Standard"/>
        <w:jc w:val="center"/>
        <w:rPr>
          <w:rFonts w:cs="Times New Roman"/>
        </w:rPr>
      </w:pPr>
    </w:p>
    <w:p w:rsidR="00784BE7" w:rsidRDefault="00784BE7" w:rsidP="00234E18">
      <w:pPr>
        <w:pStyle w:val="Standard"/>
        <w:jc w:val="center"/>
        <w:rPr>
          <w:rFonts w:cs="Times New Roman"/>
        </w:rPr>
      </w:pPr>
    </w:p>
    <w:p w:rsidR="00784BE7" w:rsidRPr="00CE2B92" w:rsidRDefault="00784BE7" w:rsidP="00784BE7">
      <w:pPr>
        <w:jc w:val="center"/>
        <w:rPr>
          <w:rFonts w:ascii="Cir Times" w:hAnsi="Cir Times"/>
        </w:rPr>
      </w:pPr>
    </w:p>
    <w:p w:rsidR="00784BE7" w:rsidRDefault="00784BE7" w:rsidP="00784BE7">
      <w:pPr>
        <w:jc w:val="center"/>
        <w:rPr>
          <w:rFonts w:asciiTheme="minorHAnsi" w:hAnsiTheme="minorHAnsi"/>
        </w:rPr>
      </w:pPr>
      <w:r>
        <w:rPr>
          <w:rFonts w:cs="Times New Roman"/>
          <w:lang w:val="sr-Cyrl-CS"/>
        </w:rPr>
        <w:t>Ч</w:t>
      </w:r>
      <w:r>
        <w:rPr>
          <w:rFonts w:ascii="Cir Times" w:hAnsi="Cir Times"/>
        </w:rPr>
        <w:t>лан</w:t>
      </w:r>
      <w:r w:rsidRPr="00CE2B92">
        <w:rPr>
          <w:rFonts w:ascii="Cir Times" w:hAnsi="Cir Times"/>
        </w:rPr>
        <w:t xml:space="preserve"> 3.</w:t>
      </w:r>
    </w:p>
    <w:p w:rsidR="00784BE7" w:rsidRPr="003E0134" w:rsidRDefault="00784BE7" w:rsidP="00784BE7">
      <w:pPr>
        <w:jc w:val="center"/>
        <w:rPr>
          <w:rFonts w:asciiTheme="minorHAnsi" w:hAnsiTheme="minorHAnsi"/>
        </w:rPr>
      </w:pPr>
    </w:p>
    <w:p w:rsidR="00784BE7" w:rsidRPr="00E47C88" w:rsidRDefault="00784BE7" w:rsidP="00784BE7">
      <w:pPr>
        <w:pStyle w:val="BodyText"/>
        <w:rPr>
          <w:rFonts w:ascii="Cir Times" w:hAnsi="Cir Times"/>
          <w:sz w:val="24"/>
          <w:szCs w:val="24"/>
        </w:rPr>
      </w:pPr>
      <w:r w:rsidRPr="00E47C88">
        <w:rPr>
          <w:rFonts w:ascii="Cir Times" w:hAnsi="Cir Times"/>
          <w:sz w:val="24"/>
          <w:szCs w:val="24"/>
        </w:rPr>
        <w:t xml:space="preserve">            </w:t>
      </w:r>
      <w:r>
        <w:rPr>
          <w:rFonts w:ascii="Cir Times" w:hAnsi="Cir Times"/>
          <w:sz w:val="24"/>
          <w:szCs w:val="24"/>
        </w:rPr>
        <w:t>Инвеститор</w:t>
      </w:r>
      <w:r w:rsidRPr="00E47C88">
        <w:rPr>
          <w:rFonts w:ascii="Cir Times" w:hAnsi="Cir Times"/>
          <w:sz w:val="24"/>
          <w:szCs w:val="24"/>
        </w:rPr>
        <w:t xml:space="preserve"> </w:t>
      </w:r>
      <w:r>
        <w:rPr>
          <w:rFonts w:ascii="Cir Times" w:hAnsi="Cir Times"/>
          <w:sz w:val="24"/>
          <w:szCs w:val="24"/>
        </w:rPr>
        <w:t>се</w:t>
      </w:r>
      <w:r w:rsidRPr="00E47C88">
        <w:rPr>
          <w:rFonts w:ascii="Cir Times" w:hAnsi="Cir Times"/>
          <w:sz w:val="24"/>
          <w:szCs w:val="24"/>
        </w:rPr>
        <w:t xml:space="preserve"> </w:t>
      </w:r>
      <w:r>
        <w:rPr>
          <w:rFonts w:ascii="Cir Times" w:hAnsi="Cir Times"/>
          <w:sz w:val="24"/>
          <w:szCs w:val="24"/>
        </w:rPr>
        <w:t>обавезује</w:t>
      </w:r>
      <w:r w:rsidRPr="00E47C88">
        <w:rPr>
          <w:rFonts w:ascii="Cir Times" w:hAnsi="Cir Times"/>
          <w:sz w:val="24"/>
          <w:szCs w:val="24"/>
        </w:rPr>
        <w:t xml:space="preserve"> </w:t>
      </w:r>
      <w:r>
        <w:rPr>
          <w:rFonts w:ascii="Cir Times" w:hAnsi="Cir Times"/>
          <w:sz w:val="24"/>
          <w:szCs w:val="24"/>
        </w:rPr>
        <w:t>да</w:t>
      </w:r>
      <w:r w:rsidRPr="00E47C88">
        <w:rPr>
          <w:rFonts w:ascii="Cir Times" w:hAnsi="Cir Times"/>
          <w:sz w:val="24"/>
          <w:szCs w:val="24"/>
        </w:rPr>
        <w:t xml:space="preserve"> </w:t>
      </w:r>
      <w:r>
        <w:rPr>
          <w:rFonts w:ascii="Cir Times" w:hAnsi="Cir Times"/>
          <w:sz w:val="24"/>
          <w:szCs w:val="24"/>
        </w:rPr>
        <w:t>цену</w:t>
      </w:r>
      <w:r w:rsidRPr="00E47C88">
        <w:rPr>
          <w:rFonts w:ascii="Cir Times" w:hAnsi="Cir Times"/>
          <w:sz w:val="24"/>
          <w:szCs w:val="24"/>
        </w:rPr>
        <w:t xml:space="preserve"> </w:t>
      </w:r>
      <w:r>
        <w:rPr>
          <w:rFonts w:ascii="Cir Times" w:hAnsi="Cir Times"/>
          <w:sz w:val="24"/>
          <w:szCs w:val="24"/>
        </w:rPr>
        <w:t>из</w:t>
      </w:r>
      <w:r w:rsidRPr="00E47C88">
        <w:rPr>
          <w:rFonts w:ascii="Cir Times" w:hAnsi="Cir Times"/>
          <w:sz w:val="24"/>
          <w:szCs w:val="24"/>
        </w:rPr>
        <w:t xml:space="preserve"> </w:t>
      </w:r>
      <w:r>
        <w:rPr>
          <w:rFonts w:ascii="Times New Roman" w:hAnsi="Times New Roman"/>
          <w:sz w:val="24"/>
          <w:szCs w:val="24"/>
          <w:lang w:val="sr-Cyrl-CS"/>
        </w:rPr>
        <w:t>ч</w:t>
      </w:r>
      <w:r>
        <w:rPr>
          <w:rFonts w:ascii="Cir Times" w:hAnsi="Cir Times"/>
          <w:sz w:val="24"/>
          <w:szCs w:val="24"/>
        </w:rPr>
        <w:t>лана</w:t>
      </w:r>
      <w:r w:rsidRPr="00E47C88">
        <w:rPr>
          <w:rFonts w:ascii="Cir Times" w:hAnsi="Cir Times"/>
          <w:sz w:val="24"/>
          <w:szCs w:val="24"/>
        </w:rPr>
        <w:t xml:space="preserve"> 2. </w:t>
      </w:r>
      <w:r>
        <w:rPr>
          <w:rFonts w:ascii="Cir Times" w:hAnsi="Cir Times"/>
          <w:sz w:val="24"/>
          <w:szCs w:val="24"/>
        </w:rPr>
        <w:t>овог</w:t>
      </w:r>
      <w:r w:rsidRPr="00E47C88">
        <w:rPr>
          <w:rFonts w:ascii="Cir Times" w:hAnsi="Cir Times"/>
          <w:sz w:val="24"/>
          <w:szCs w:val="24"/>
        </w:rPr>
        <w:t xml:space="preserve"> </w:t>
      </w:r>
      <w:r>
        <w:rPr>
          <w:rFonts w:ascii="Cir Times" w:hAnsi="Cir Times"/>
          <w:sz w:val="24"/>
          <w:szCs w:val="24"/>
        </w:rPr>
        <w:t>уговора</w:t>
      </w:r>
      <w:r w:rsidRPr="00E47C88">
        <w:rPr>
          <w:rFonts w:ascii="Cir Times" w:hAnsi="Cir Times"/>
          <w:sz w:val="24"/>
          <w:szCs w:val="24"/>
        </w:rPr>
        <w:t xml:space="preserve"> </w:t>
      </w:r>
      <w:r>
        <w:rPr>
          <w:rFonts w:ascii="Cir Times" w:hAnsi="Cir Times"/>
          <w:sz w:val="24"/>
          <w:szCs w:val="24"/>
        </w:rPr>
        <w:t>плати</w:t>
      </w:r>
      <w:r w:rsidRPr="00E47C88">
        <w:rPr>
          <w:rFonts w:ascii="Cir Times" w:hAnsi="Cir Times"/>
          <w:sz w:val="24"/>
          <w:szCs w:val="24"/>
        </w:rPr>
        <w:t xml:space="preserve"> </w:t>
      </w:r>
      <w:r w:rsidRPr="003B2836">
        <w:rPr>
          <w:rFonts w:ascii="Times New Roman" w:hAnsi="Times New Roman"/>
          <w:sz w:val="24"/>
          <w:szCs w:val="24"/>
        </w:rPr>
        <w:t>изво</w:t>
      </w:r>
      <w:r w:rsidRPr="003B2836">
        <w:rPr>
          <w:rFonts w:ascii="Times New Roman" w:hAnsi="Times New Roman"/>
          <w:sz w:val="24"/>
          <w:szCs w:val="24"/>
          <w:lang w:val="sr-Cyrl-CS"/>
        </w:rPr>
        <w:t>ђ</w:t>
      </w:r>
      <w:r w:rsidRPr="003B2836">
        <w:rPr>
          <w:rFonts w:ascii="Times New Roman" w:hAnsi="Times New Roman"/>
          <w:sz w:val="24"/>
          <w:szCs w:val="24"/>
        </w:rPr>
        <w:t>а</w:t>
      </w:r>
      <w:r>
        <w:rPr>
          <w:rFonts w:ascii="Times New Roman" w:hAnsi="Times New Roman"/>
          <w:sz w:val="24"/>
          <w:szCs w:val="24"/>
          <w:lang w:val="sr-Cyrl-CS"/>
        </w:rPr>
        <w:t>ч</w:t>
      </w:r>
      <w:r w:rsidRPr="003B2836">
        <w:rPr>
          <w:rFonts w:ascii="Times New Roman" w:hAnsi="Times New Roman"/>
          <w:sz w:val="24"/>
          <w:szCs w:val="24"/>
        </w:rPr>
        <w:t>у</w:t>
      </w:r>
      <w:r w:rsidRPr="00E47C88">
        <w:rPr>
          <w:rFonts w:ascii="Cir Times" w:hAnsi="Cir Times"/>
          <w:sz w:val="24"/>
          <w:szCs w:val="24"/>
        </w:rPr>
        <w:t xml:space="preserve"> </w:t>
      </w:r>
      <w:r>
        <w:rPr>
          <w:rFonts w:ascii="Cir Times" w:hAnsi="Cir Times"/>
          <w:sz w:val="24"/>
          <w:szCs w:val="24"/>
        </w:rPr>
        <w:t>у</w:t>
      </w:r>
      <w:r w:rsidRPr="00E47C88">
        <w:rPr>
          <w:rFonts w:ascii="Cir Times" w:hAnsi="Cir Times"/>
          <w:sz w:val="24"/>
          <w:szCs w:val="24"/>
        </w:rPr>
        <w:t xml:space="preserve"> </w:t>
      </w:r>
      <w:r>
        <w:rPr>
          <w:rFonts w:ascii="Cir Times" w:hAnsi="Cir Times"/>
          <w:sz w:val="24"/>
          <w:szCs w:val="24"/>
        </w:rPr>
        <w:t>законском</w:t>
      </w:r>
      <w:r w:rsidRPr="00E47C88">
        <w:rPr>
          <w:rFonts w:ascii="Cir Times" w:hAnsi="Cir Times"/>
          <w:sz w:val="24"/>
          <w:szCs w:val="24"/>
        </w:rPr>
        <w:t xml:space="preserve"> </w:t>
      </w:r>
      <w:r>
        <w:rPr>
          <w:rFonts w:ascii="Cir Times" w:hAnsi="Cir Times"/>
          <w:sz w:val="24"/>
          <w:szCs w:val="24"/>
        </w:rPr>
        <w:t>року</w:t>
      </w:r>
      <w:r w:rsidRPr="00E47C88">
        <w:rPr>
          <w:rFonts w:ascii="Cir Times" w:hAnsi="Cir Times"/>
          <w:sz w:val="24"/>
          <w:szCs w:val="24"/>
        </w:rPr>
        <w:t xml:space="preserve"> </w:t>
      </w:r>
      <w:r>
        <w:rPr>
          <w:rFonts w:ascii="Cir Times" w:hAnsi="Cir Times"/>
          <w:sz w:val="24"/>
          <w:szCs w:val="24"/>
        </w:rPr>
        <w:t>по</w:t>
      </w:r>
      <w:r w:rsidRPr="00E47C88">
        <w:rPr>
          <w:rFonts w:ascii="Cir Times" w:hAnsi="Cir Times"/>
          <w:sz w:val="24"/>
          <w:szCs w:val="24"/>
        </w:rPr>
        <w:t xml:space="preserve"> </w:t>
      </w:r>
      <w:r w:rsidRPr="00AB7AA4">
        <w:rPr>
          <w:rFonts w:ascii="Times New Roman" w:hAnsi="Times New Roman"/>
          <w:sz w:val="24"/>
          <w:szCs w:val="24"/>
        </w:rPr>
        <w:t>завр</w:t>
      </w:r>
      <w:r>
        <w:rPr>
          <w:rFonts w:ascii="Times New Roman" w:hAnsi="Times New Roman"/>
          <w:sz w:val="24"/>
          <w:szCs w:val="24"/>
          <w:lang w:val="sr-Cyrl-CS"/>
        </w:rPr>
        <w:t>ш</w:t>
      </w:r>
      <w:r w:rsidRPr="00AB7AA4">
        <w:rPr>
          <w:rFonts w:ascii="Times New Roman" w:hAnsi="Times New Roman"/>
          <w:sz w:val="24"/>
          <w:szCs w:val="24"/>
        </w:rPr>
        <w:t>етку</w:t>
      </w:r>
      <w:r w:rsidRPr="00E47C88">
        <w:rPr>
          <w:rFonts w:ascii="Cir Times" w:hAnsi="Cir Times"/>
          <w:sz w:val="24"/>
          <w:szCs w:val="24"/>
        </w:rPr>
        <w:t xml:space="preserve"> </w:t>
      </w:r>
      <w:r>
        <w:rPr>
          <w:rFonts w:ascii="Cir Times" w:hAnsi="Cir Times"/>
          <w:sz w:val="24"/>
          <w:szCs w:val="24"/>
        </w:rPr>
        <w:t>посла</w:t>
      </w:r>
      <w:r w:rsidRPr="00E47C88">
        <w:rPr>
          <w:rFonts w:ascii="Cir Times" w:hAnsi="Cir Times"/>
          <w:sz w:val="24"/>
          <w:szCs w:val="24"/>
        </w:rPr>
        <w:t xml:space="preserve"> </w:t>
      </w:r>
      <w:r>
        <w:rPr>
          <w:rFonts w:ascii="Cir Times" w:hAnsi="Cir Times"/>
          <w:sz w:val="24"/>
          <w:szCs w:val="24"/>
        </w:rPr>
        <w:t>и</w:t>
      </w:r>
      <w:r w:rsidRPr="00E47C88">
        <w:rPr>
          <w:rFonts w:ascii="Cir Times" w:hAnsi="Cir Times"/>
          <w:sz w:val="24"/>
          <w:szCs w:val="24"/>
        </w:rPr>
        <w:t xml:space="preserve"> </w:t>
      </w:r>
      <w:r w:rsidRPr="00AB7AA4">
        <w:rPr>
          <w:rFonts w:ascii="Times New Roman" w:hAnsi="Times New Roman"/>
          <w:sz w:val="24"/>
          <w:szCs w:val="24"/>
        </w:rPr>
        <w:t>испоста</w:t>
      </w:r>
      <w:r w:rsidRPr="00AB7AA4">
        <w:rPr>
          <w:rFonts w:ascii="Times New Roman" w:hAnsi="Times New Roman"/>
          <w:sz w:val="24"/>
          <w:szCs w:val="24"/>
          <w:lang w:val="sr-Cyrl-CS"/>
        </w:rPr>
        <w:t>вљ</w:t>
      </w:r>
      <w:r w:rsidRPr="00AB7AA4">
        <w:rPr>
          <w:rFonts w:ascii="Times New Roman" w:hAnsi="Times New Roman"/>
          <w:sz w:val="24"/>
          <w:szCs w:val="24"/>
        </w:rPr>
        <w:t>а</w:t>
      </w:r>
      <w:r w:rsidRPr="00AB7AA4">
        <w:rPr>
          <w:rFonts w:ascii="Times New Roman" w:hAnsi="Times New Roman"/>
          <w:sz w:val="24"/>
          <w:szCs w:val="24"/>
          <w:lang w:val="sr-Cyrl-CS"/>
        </w:rPr>
        <w:t>њ</w:t>
      </w:r>
      <w:r w:rsidRPr="00AB7AA4">
        <w:rPr>
          <w:rFonts w:ascii="Times New Roman" w:hAnsi="Times New Roman"/>
          <w:sz w:val="24"/>
          <w:szCs w:val="24"/>
        </w:rPr>
        <w:t>у</w:t>
      </w:r>
      <w:r w:rsidRPr="00E47C88">
        <w:rPr>
          <w:rFonts w:ascii="Cir Times" w:hAnsi="Cir Times"/>
          <w:sz w:val="24"/>
          <w:szCs w:val="24"/>
        </w:rPr>
        <w:t xml:space="preserve"> </w:t>
      </w:r>
      <w:r>
        <w:rPr>
          <w:rFonts w:ascii="Cir Times" w:hAnsi="Cir Times"/>
          <w:sz w:val="24"/>
          <w:szCs w:val="24"/>
        </w:rPr>
        <w:t>о</w:t>
      </w:r>
      <w:r w:rsidRPr="00AB7AA4">
        <w:rPr>
          <w:rFonts w:ascii="Times New Roman" w:hAnsi="Times New Roman"/>
          <w:sz w:val="24"/>
          <w:szCs w:val="24"/>
        </w:rPr>
        <w:t>кон</w:t>
      </w:r>
      <w:r w:rsidRPr="00AB7AA4">
        <w:rPr>
          <w:rFonts w:ascii="Times New Roman" w:hAnsi="Times New Roman"/>
          <w:sz w:val="24"/>
          <w:szCs w:val="24"/>
          <w:lang w:val="sr-Cyrl-CS"/>
        </w:rPr>
        <w:t>ч</w:t>
      </w:r>
      <w:r w:rsidRPr="00AB7AA4">
        <w:rPr>
          <w:rFonts w:ascii="Times New Roman" w:hAnsi="Times New Roman"/>
          <w:sz w:val="24"/>
          <w:szCs w:val="24"/>
        </w:rPr>
        <w:t>ан</w:t>
      </w:r>
      <w:r>
        <w:rPr>
          <w:rFonts w:ascii="Cir Times" w:hAnsi="Cir Times"/>
          <w:sz w:val="24"/>
          <w:szCs w:val="24"/>
        </w:rPr>
        <w:t>е</w:t>
      </w:r>
      <w:r w:rsidRPr="00E47C88">
        <w:rPr>
          <w:rFonts w:ascii="Cir Times" w:hAnsi="Cir Times"/>
          <w:sz w:val="24"/>
          <w:szCs w:val="24"/>
        </w:rPr>
        <w:t xml:space="preserve"> </w:t>
      </w:r>
      <w:r>
        <w:rPr>
          <w:rFonts w:ascii="Cir Times" w:hAnsi="Cir Times"/>
          <w:sz w:val="24"/>
          <w:szCs w:val="24"/>
        </w:rPr>
        <w:t>ситуације</w:t>
      </w:r>
      <w:r w:rsidRPr="00E47C88">
        <w:rPr>
          <w:rFonts w:ascii="Cir Times" w:hAnsi="Cir Times"/>
          <w:sz w:val="24"/>
          <w:szCs w:val="24"/>
        </w:rPr>
        <w:t xml:space="preserve"> </w:t>
      </w:r>
      <w:r>
        <w:rPr>
          <w:rFonts w:ascii="Cir Times" w:hAnsi="Cir Times"/>
          <w:sz w:val="24"/>
          <w:szCs w:val="24"/>
        </w:rPr>
        <w:t>оверене</w:t>
      </w:r>
      <w:r w:rsidRPr="00E47C88">
        <w:rPr>
          <w:rFonts w:ascii="Cir Times" w:hAnsi="Cir Times"/>
          <w:sz w:val="24"/>
          <w:szCs w:val="24"/>
        </w:rPr>
        <w:t xml:space="preserve"> </w:t>
      </w:r>
      <w:r>
        <w:rPr>
          <w:rFonts w:ascii="Cir Times" w:hAnsi="Cir Times"/>
          <w:sz w:val="24"/>
          <w:szCs w:val="24"/>
        </w:rPr>
        <w:t>и</w:t>
      </w:r>
      <w:r w:rsidRPr="00E47C88">
        <w:rPr>
          <w:rFonts w:ascii="Cir Times" w:hAnsi="Cir Times"/>
          <w:sz w:val="24"/>
          <w:szCs w:val="24"/>
        </w:rPr>
        <w:t xml:space="preserve"> </w:t>
      </w:r>
      <w:r>
        <w:rPr>
          <w:rFonts w:ascii="Cir Times" w:hAnsi="Cir Times"/>
          <w:sz w:val="24"/>
          <w:szCs w:val="24"/>
        </w:rPr>
        <w:t>потписане</w:t>
      </w:r>
      <w:r w:rsidRPr="00E47C88">
        <w:rPr>
          <w:rFonts w:ascii="Cir Times" w:hAnsi="Cir Times"/>
          <w:sz w:val="24"/>
          <w:szCs w:val="24"/>
        </w:rPr>
        <w:t xml:space="preserve"> </w:t>
      </w:r>
      <w:r>
        <w:rPr>
          <w:rFonts w:ascii="Cir Times" w:hAnsi="Cir Times"/>
          <w:sz w:val="24"/>
          <w:szCs w:val="24"/>
        </w:rPr>
        <w:t>од</w:t>
      </w:r>
      <w:r w:rsidRPr="00E47C88">
        <w:rPr>
          <w:rFonts w:ascii="Cir Times" w:hAnsi="Cir Times"/>
          <w:sz w:val="24"/>
          <w:szCs w:val="24"/>
        </w:rPr>
        <w:t xml:space="preserve"> </w:t>
      </w:r>
      <w:r>
        <w:rPr>
          <w:rFonts w:ascii="Cir Times" w:hAnsi="Cir Times"/>
          <w:sz w:val="24"/>
          <w:szCs w:val="24"/>
        </w:rPr>
        <w:t>стране</w:t>
      </w:r>
      <w:r w:rsidRPr="00E47C88">
        <w:rPr>
          <w:rFonts w:ascii="Cir Times" w:hAnsi="Cir Times"/>
          <w:sz w:val="24"/>
          <w:szCs w:val="24"/>
        </w:rPr>
        <w:t xml:space="preserve"> </w:t>
      </w:r>
      <w:r>
        <w:rPr>
          <w:rFonts w:ascii="Cir Times" w:hAnsi="Cir Times"/>
          <w:sz w:val="24"/>
          <w:szCs w:val="24"/>
        </w:rPr>
        <w:t>надзорног</w:t>
      </w:r>
      <w:r w:rsidRPr="00E47C88">
        <w:rPr>
          <w:rFonts w:ascii="Cir Times" w:hAnsi="Cir Times"/>
          <w:sz w:val="24"/>
          <w:szCs w:val="24"/>
        </w:rPr>
        <w:t xml:space="preserve"> </w:t>
      </w:r>
      <w:r>
        <w:rPr>
          <w:rFonts w:ascii="Cir Times" w:hAnsi="Cir Times"/>
          <w:sz w:val="24"/>
          <w:szCs w:val="24"/>
        </w:rPr>
        <w:t>органа</w:t>
      </w:r>
      <w:r w:rsidRPr="00E47C88">
        <w:rPr>
          <w:rFonts w:ascii="Cir Times" w:hAnsi="Cir Times"/>
          <w:sz w:val="24"/>
          <w:szCs w:val="24"/>
        </w:rPr>
        <w:t>.</w:t>
      </w:r>
    </w:p>
    <w:p w:rsidR="00784BE7" w:rsidRDefault="00784BE7" w:rsidP="00784BE7">
      <w:pPr>
        <w:pStyle w:val="BodyText"/>
        <w:rPr>
          <w:rFonts w:ascii="Cir Times" w:hAnsi="Cir Times"/>
        </w:rPr>
      </w:pPr>
      <w:r w:rsidRPr="00E47C88">
        <w:rPr>
          <w:rFonts w:ascii="Cir Times" w:hAnsi="Cir Times"/>
          <w:sz w:val="24"/>
          <w:szCs w:val="24"/>
        </w:rPr>
        <w:tab/>
      </w:r>
      <w:r>
        <w:rPr>
          <w:rFonts w:ascii="Cir Times" w:hAnsi="Cir Times"/>
          <w:sz w:val="24"/>
          <w:szCs w:val="24"/>
        </w:rPr>
        <w:t>У</w:t>
      </w:r>
      <w:r w:rsidRPr="00E47C88">
        <w:rPr>
          <w:rFonts w:ascii="Cir Times" w:hAnsi="Cir Times"/>
          <w:sz w:val="24"/>
          <w:szCs w:val="24"/>
        </w:rPr>
        <w:t xml:space="preserve"> </w:t>
      </w:r>
      <w:r>
        <w:rPr>
          <w:rFonts w:ascii="Cir Times" w:hAnsi="Cir Times"/>
          <w:sz w:val="24"/>
          <w:szCs w:val="24"/>
        </w:rPr>
        <w:t>слу</w:t>
      </w:r>
      <w:r w:rsidRPr="00AB7AA4">
        <w:rPr>
          <w:rFonts w:ascii="Times New Roman" w:hAnsi="Times New Roman"/>
          <w:sz w:val="24"/>
          <w:szCs w:val="24"/>
          <w:lang w:val="sr-Cyrl-CS"/>
        </w:rPr>
        <w:t>ч</w:t>
      </w:r>
      <w:r w:rsidRPr="00AB7AA4">
        <w:rPr>
          <w:rFonts w:ascii="Times New Roman" w:hAnsi="Times New Roman"/>
          <w:sz w:val="24"/>
          <w:szCs w:val="24"/>
        </w:rPr>
        <w:t>ај</w:t>
      </w:r>
      <w:r>
        <w:rPr>
          <w:rFonts w:ascii="Cir Times" w:hAnsi="Cir Times"/>
          <w:sz w:val="24"/>
          <w:szCs w:val="24"/>
        </w:rPr>
        <w:t>у</w:t>
      </w:r>
      <w:r w:rsidRPr="00E47C88">
        <w:rPr>
          <w:rFonts w:ascii="Cir Times" w:hAnsi="Cir Times"/>
          <w:sz w:val="24"/>
          <w:szCs w:val="24"/>
        </w:rPr>
        <w:t xml:space="preserve"> </w:t>
      </w:r>
      <w:r w:rsidRPr="00AB7AA4">
        <w:rPr>
          <w:rFonts w:ascii="Times New Roman" w:hAnsi="Times New Roman"/>
          <w:sz w:val="24"/>
          <w:szCs w:val="24"/>
        </w:rPr>
        <w:t>зака</w:t>
      </w:r>
      <w:r w:rsidRPr="00AB7AA4">
        <w:rPr>
          <w:rFonts w:ascii="Times New Roman" w:hAnsi="Times New Roman"/>
          <w:sz w:val="24"/>
          <w:szCs w:val="24"/>
          <w:lang w:val="sr-Cyrl-CS"/>
        </w:rPr>
        <w:t>шњ</w:t>
      </w:r>
      <w:r w:rsidRPr="00AB7AA4">
        <w:rPr>
          <w:rFonts w:ascii="Times New Roman" w:hAnsi="Times New Roman"/>
          <w:sz w:val="24"/>
          <w:szCs w:val="24"/>
        </w:rPr>
        <w:t>е</w:t>
      </w:r>
      <w:r w:rsidRPr="00AB7AA4">
        <w:rPr>
          <w:rFonts w:ascii="Times New Roman" w:hAnsi="Times New Roman"/>
          <w:sz w:val="24"/>
          <w:szCs w:val="24"/>
          <w:lang w:val="sr-Cyrl-CS"/>
        </w:rPr>
        <w:t>њ</w:t>
      </w:r>
      <w:r w:rsidRPr="00AB7AA4">
        <w:rPr>
          <w:rFonts w:ascii="Times New Roman" w:hAnsi="Times New Roman"/>
          <w:sz w:val="24"/>
          <w:szCs w:val="24"/>
        </w:rPr>
        <w:t>а</w:t>
      </w:r>
      <w:r w:rsidRPr="00E47C88">
        <w:rPr>
          <w:rFonts w:ascii="Cir Times" w:hAnsi="Cir Times"/>
          <w:sz w:val="24"/>
          <w:szCs w:val="24"/>
        </w:rPr>
        <w:t xml:space="preserve"> </w:t>
      </w:r>
      <w:r>
        <w:rPr>
          <w:rFonts w:ascii="Cir Times" w:hAnsi="Cir Times"/>
          <w:sz w:val="24"/>
          <w:szCs w:val="24"/>
        </w:rPr>
        <w:t>у</w:t>
      </w:r>
      <w:r w:rsidRPr="00E47C88">
        <w:rPr>
          <w:rFonts w:ascii="Cir Times" w:hAnsi="Cir Times"/>
          <w:sz w:val="24"/>
          <w:szCs w:val="24"/>
        </w:rPr>
        <w:t xml:space="preserve"> </w:t>
      </w:r>
      <w:r w:rsidRPr="00AB7AA4">
        <w:rPr>
          <w:rFonts w:ascii="Times New Roman" w:hAnsi="Times New Roman"/>
          <w:sz w:val="24"/>
          <w:szCs w:val="24"/>
        </w:rPr>
        <w:t>пла</w:t>
      </w:r>
      <w:r w:rsidRPr="00AB7AA4">
        <w:rPr>
          <w:rFonts w:ascii="Times New Roman" w:hAnsi="Times New Roman"/>
          <w:sz w:val="24"/>
          <w:szCs w:val="24"/>
          <w:lang w:val="sr-Cyrl-CS"/>
        </w:rPr>
        <w:t>ћ</w:t>
      </w:r>
      <w:r w:rsidRPr="00AB7AA4">
        <w:rPr>
          <w:rFonts w:ascii="Times New Roman" w:hAnsi="Times New Roman"/>
          <w:sz w:val="24"/>
          <w:szCs w:val="24"/>
        </w:rPr>
        <w:t>а</w:t>
      </w:r>
      <w:r w:rsidRPr="00AB7AA4">
        <w:rPr>
          <w:rFonts w:ascii="Times New Roman" w:hAnsi="Times New Roman"/>
          <w:sz w:val="24"/>
          <w:szCs w:val="24"/>
          <w:lang w:val="sr-Cyrl-CS"/>
        </w:rPr>
        <w:t>њ</w:t>
      </w:r>
      <w:r w:rsidRPr="00AB7AA4">
        <w:rPr>
          <w:rFonts w:ascii="Times New Roman" w:hAnsi="Times New Roman"/>
          <w:sz w:val="24"/>
          <w:szCs w:val="24"/>
        </w:rPr>
        <w:t>у</w:t>
      </w:r>
      <w:r w:rsidRPr="00E47C88">
        <w:rPr>
          <w:rFonts w:ascii="Cir Times" w:hAnsi="Cir Times"/>
          <w:sz w:val="24"/>
          <w:szCs w:val="24"/>
        </w:rPr>
        <w:t xml:space="preserve"> </w:t>
      </w:r>
      <w:r w:rsidRPr="00AB7AA4">
        <w:rPr>
          <w:rFonts w:ascii="Times New Roman" w:hAnsi="Times New Roman"/>
          <w:sz w:val="24"/>
          <w:szCs w:val="24"/>
        </w:rPr>
        <w:t>изво</w:t>
      </w:r>
      <w:r w:rsidRPr="00AB7AA4">
        <w:rPr>
          <w:rFonts w:ascii="Times New Roman" w:hAnsi="Times New Roman"/>
          <w:sz w:val="24"/>
          <w:szCs w:val="24"/>
          <w:lang w:val="sr-Cyrl-CS"/>
        </w:rPr>
        <w:t>ђ</w:t>
      </w:r>
      <w:r w:rsidRPr="00AB7AA4">
        <w:rPr>
          <w:rFonts w:ascii="Times New Roman" w:hAnsi="Times New Roman"/>
          <w:sz w:val="24"/>
          <w:szCs w:val="24"/>
        </w:rPr>
        <w:t>а</w:t>
      </w:r>
      <w:r w:rsidRPr="00AB7AA4">
        <w:rPr>
          <w:rFonts w:ascii="Times New Roman" w:hAnsi="Times New Roman"/>
          <w:sz w:val="24"/>
          <w:szCs w:val="24"/>
          <w:lang w:val="sr-Cyrl-CS"/>
        </w:rPr>
        <w:t>ч</w:t>
      </w:r>
      <w:r w:rsidRPr="00AB7AA4">
        <w:rPr>
          <w:rFonts w:ascii="Times New Roman" w:hAnsi="Times New Roman"/>
          <w:sz w:val="24"/>
          <w:szCs w:val="24"/>
        </w:rPr>
        <w:t xml:space="preserve"> </w:t>
      </w:r>
      <w:r>
        <w:rPr>
          <w:rFonts w:ascii="Cir Times" w:hAnsi="Cir Times"/>
          <w:sz w:val="24"/>
          <w:szCs w:val="24"/>
        </w:rPr>
        <w:t>има</w:t>
      </w:r>
      <w:r w:rsidRPr="00E47C88">
        <w:rPr>
          <w:rFonts w:ascii="Cir Times" w:hAnsi="Cir Times"/>
          <w:sz w:val="24"/>
          <w:szCs w:val="24"/>
        </w:rPr>
        <w:t xml:space="preserve"> </w:t>
      </w:r>
      <w:r>
        <w:rPr>
          <w:rFonts w:ascii="Cir Times" w:hAnsi="Cir Times"/>
          <w:sz w:val="24"/>
          <w:szCs w:val="24"/>
        </w:rPr>
        <w:t>право</w:t>
      </w:r>
      <w:r w:rsidRPr="00E47C88">
        <w:rPr>
          <w:rFonts w:ascii="Cir Times" w:hAnsi="Cir Times"/>
          <w:sz w:val="24"/>
          <w:szCs w:val="24"/>
        </w:rPr>
        <w:t xml:space="preserve"> </w:t>
      </w:r>
      <w:r>
        <w:rPr>
          <w:rFonts w:ascii="Cir Times" w:hAnsi="Cir Times"/>
          <w:sz w:val="24"/>
          <w:szCs w:val="24"/>
        </w:rPr>
        <w:t>на</w:t>
      </w:r>
      <w:r w:rsidRPr="00E47C88">
        <w:rPr>
          <w:rFonts w:ascii="Cir Times" w:hAnsi="Cir Times"/>
          <w:sz w:val="24"/>
          <w:szCs w:val="24"/>
        </w:rPr>
        <w:t xml:space="preserve"> </w:t>
      </w:r>
      <w:r w:rsidRPr="00AB7AA4">
        <w:rPr>
          <w:rFonts w:ascii="Times New Roman" w:hAnsi="Times New Roman"/>
          <w:sz w:val="24"/>
          <w:szCs w:val="24"/>
        </w:rPr>
        <w:t>обра</w:t>
      </w:r>
      <w:r w:rsidRPr="00AB7AA4">
        <w:rPr>
          <w:rFonts w:ascii="Times New Roman" w:hAnsi="Times New Roman"/>
          <w:sz w:val="24"/>
          <w:szCs w:val="24"/>
          <w:lang w:val="sr-Cyrl-CS"/>
        </w:rPr>
        <w:t>ч</w:t>
      </w:r>
      <w:r w:rsidRPr="00AB7AA4">
        <w:rPr>
          <w:rFonts w:ascii="Times New Roman" w:hAnsi="Times New Roman"/>
          <w:sz w:val="24"/>
          <w:szCs w:val="24"/>
        </w:rPr>
        <w:t xml:space="preserve">ун </w:t>
      </w:r>
      <w:r>
        <w:rPr>
          <w:rFonts w:ascii="Cir Times" w:hAnsi="Cir Times"/>
          <w:sz w:val="24"/>
          <w:szCs w:val="24"/>
        </w:rPr>
        <w:t>камате</w:t>
      </w:r>
      <w:r w:rsidRPr="00E47C88">
        <w:rPr>
          <w:rFonts w:ascii="Cir Times" w:hAnsi="Cir Times"/>
          <w:sz w:val="24"/>
          <w:szCs w:val="24"/>
        </w:rPr>
        <w:t xml:space="preserve"> </w:t>
      </w:r>
      <w:r>
        <w:rPr>
          <w:rFonts w:ascii="Cir Times" w:hAnsi="Cir Times"/>
          <w:sz w:val="24"/>
          <w:szCs w:val="24"/>
        </w:rPr>
        <w:t>у</w:t>
      </w:r>
      <w:r w:rsidRPr="00E47C88">
        <w:rPr>
          <w:rFonts w:ascii="Cir Times" w:hAnsi="Cir Times"/>
          <w:sz w:val="24"/>
          <w:szCs w:val="24"/>
        </w:rPr>
        <w:t xml:space="preserve"> </w:t>
      </w:r>
      <w:r>
        <w:rPr>
          <w:rFonts w:ascii="Cir Times" w:hAnsi="Cir Times"/>
          <w:sz w:val="24"/>
          <w:szCs w:val="24"/>
        </w:rPr>
        <w:t>складу</w:t>
      </w:r>
      <w:r w:rsidRPr="00E47C88">
        <w:rPr>
          <w:rFonts w:ascii="Cir Times" w:hAnsi="Cir Times"/>
          <w:sz w:val="24"/>
          <w:szCs w:val="24"/>
        </w:rPr>
        <w:t xml:space="preserve"> </w:t>
      </w:r>
      <w:r>
        <w:rPr>
          <w:rFonts w:ascii="Cir Times" w:hAnsi="Cir Times"/>
          <w:sz w:val="24"/>
          <w:szCs w:val="24"/>
        </w:rPr>
        <w:t>са</w:t>
      </w:r>
      <w:r w:rsidRPr="00E47C88">
        <w:rPr>
          <w:rFonts w:ascii="Cir Times" w:hAnsi="Cir Times"/>
          <w:sz w:val="24"/>
          <w:szCs w:val="24"/>
        </w:rPr>
        <w:t xml:space="preserve"> </w:t>
      </w:r>
      <w:r>
        <w:rPr>
          <w:rFonts w:ascii="Cir Times" w:hAnsi="Cir Times"/>
          <w:sz w:val="24"/>
          <w:szCs w:val="24"/>
        </w:rPr>
        <w:t>законом</w:t>
      </w:r>
      <w:r w:rsidRPr="00E47C88">
        <w:rPr>
          <w:rFonts w:ascii="Cir Times" w:hAnsi="Cir Times"/>
          <w:sz w:val="24"/>
          <w:szCs w:val="24"/>
        </w:rPr>
        <w:t>.</w:t>
      </w:r>
      <w:r>
        <w:rPr>
          <w:rFonts w:ascii="Cir Times" w:hAnsi="Cir Times"/>
        </w:rPr>
        <w:tab/>
      </w:r>
    </w:p>
    <w:p w:rsidR="00784BE7" w:rsidRPr="00CE2B92" w:rsidRDefault="00784BE7" w:rsidP="00784BE7">
      <w:pPr>
        <w:pStyle w:val="BodyText"/>
        <w:rPr>
          <w:rFonts w:ascii="Cir Times" w:hAnsi="Cir Times"/>
        </w:rPr>
      </w:pPr>
    </w:p>
    <w:p w:rsidR="00784BE7" w:rsidRDefault="00784BE7" w:rsidP="00784BE7">
      <w:pPr>
        <w:jc w:val="center"/>
        <w:rPr>
          <w:rFonts w:asciiTheme="minorHAnsi" w:hAnsiTheme="minorHAnsi"/>
        </w:rPr>
      </w:pPr>
      <w:r w:rsidRPr="00AB7AA4">
        <w:rPr>
          <w:rFonts w:cs="Times New Roman"/>
          <w:lang w:val="sr-Cyrl-CS"/>
        </w:rPr>
        <w:t>Ч</w:t>
      </w:r>
      <w:r w:rsidRPr="00AB7AA4">
        <w:rPr>
          <w:rFonts w:cs="Times New Roman"/>
        </w:rPr>
        <w:t xml:space="preserve">лан </w:t>
      </w:r>
      <w:r w:rsidRPr="00CE2B92">
        <w:rPr>
          <w:rFonts w:ascii="Cir Times" w:hAnsi="Cir Times"/>
        </w:rPr>
        <w:t>4.</w:t>
      </w:r>
    </w:p>
    <w:p w:rsidR="00784BE7" w:rsidRPr="003E0134" w:rsidRDefault="00784BE7" w:rsidP="00784BE7">
      <w:pPr>
        <w:jc w:val="center"/>
        <w:rPr>
          <w:rFonts w:asciiTheme="minorHAnsi" w:hAnsiTheme="minorHAnsi"/>
        </w:rPr>
      </w:pPr>
    </w:p>
    <w:p w:rsidR="00784BE7" w:rsidRPr="00AB7AA4" w:rsidRDefault="00784BE7" w:rsidP="00784BE7">
      <w:pPr>
        <w:ind w:firstLine="720"/>
        <w:jc w:val="both"/>
        <w:rPr>
          <w:rFonts w:cs="Times New Roman"/>
        </w:rPr>
      </w:pPr>
      <w:r w:rsidRPr="00AB7AA4">
        <w:rPr>
          <w:rFonts w:cs="Times New Roman"/>
        </w:rPr>
        <w:t>Изво</w:t>
      </w:r>
      <w:r w:rsidRPr="00AB7AA4">
        <w:rPr>
          <w:rFonts w:cs="Times New Roman"/>
          <w:lang w:val="sr-Cyrl-CS"/>
        </w:rPr>
        <w:t>ђ</w:t>
      </w:r>
      <w:r w:rsidRPr="00AB7AA4">
        <w:rPr>
          <w:rFonts w:cs="Times New Roman"/>
        </w:rPr>
        <w:t>а</w:t>
      </w:r>
      <w:r w:rsidRPr="00AB7AA4">
        <w:rPr>
          <w:rFonts w:cs="Times New Roman"/>
          <w:lang w:val="sr-Cyrl-CS"/>
        </w:rPr>
        <w:t>ч</w:t>
      </w:r>
      <w:r w:rsidRPr="00AB7AA4">
        <w:rPr>
          <w:rFonts w:cs="Times New Roman"/>
        </w:rPr>
        <w:t xml:space="preserve"> </w:t>
      </w:r>
      <w:r w:rsidRPr="00AB7AA4">
        <w:rPr>
          <w:rFonts w:cs="Times New Roman"/>
          <w:lang w:val="sr-Cyrl-CS"/>
        </w:rPr>
        <w:t>ћ</w:t>
      </w:r>
      <w:r w:rsidRPr="00AB7AA4">
        <w:rPr>
          <w:rFonts w:cs="Times New Roman"/>
        </w:rPr>
        <w:t>е инвеститору достав</w:t>
      </w:r>
      <w:r w:rsidRPr="00AB7AA4">
        <w:rPr>
          <w:rFonts w:cs="Times New Roman"/>
          <w:lang w:val="sr-Cyrl-CS"/>
        </w:rPr>
        <w:t>љ</w:t>
      </w:r>
      <w:r w:rsidRPr="00AB7AA4">
        <w:rPr>
          <w:rFonts w:cs="Times New Roman"/>
        </w:rPr>
        <w:t>ати привремене ситуације оверене од стране надзорног органа, које приказују коли</w:t>
      </w:r>
      <w:r w:rsidRPr="00AB7AA4">
        <w:rPr>
          <w:rFonts w:cs="Times New Roman"/>
          <w:lang w:val="sr-Cyrl-CS"/>
        </w:rPr>
        <w:t>ч</w:t>
      </w:r>
      <w:r w:rsidRPr="00AB7AA4">
        <w:rPr>
          <w:rFonts w:cs="Times New Roman"/>
        </w:rPr>
        <w:t>ине радова изведене до датума обра</w:t>
      </w:r>
      <w:r w:rsidRPr="00AB7AA4">
        <w:rPr>
          <w:rFonts w:cs="Times New Roman"/>
          <w:lang w:val="sr-Cyrl-CS"/>
        </w:rPr>
        <w:t>ч</w:t>
      </w:r>
      <w:r w:rsidRPr="00AB7AA4">
        <w:rPr>
          <w:rFonts w:cs="Times New Roman"/>
        </w:rPr>
        <w:t xml:space="preserve">уна и </w:t>
      </w:r>
      <w:r w:rsidRPr="00AB7AA4">
        <w:rPr>
          <w:rFonts w:cs="Times New Roman"/>
          <w:lang w:val="sr-Cyrl-CS"/>
        </w:rPr>
        <w:t>ч</w:t>
      </w:r>
      <w:r w:rsidRPr="00AB7AA4">
        <w:rPr>
          <w:rFonts w:cs="Times New Roman"/>
        </w:rPr>
        <w:t>ија је вредност једнака или прелази постотак завр</w:t>
      </w:r>
      <w:r w:rsidRPr="00AB7AA4">
        <w:rPr>
          <w:rFonts w:cs="Times New Roman"/>
          <w:lang w:val="sr-Cyrl-CS"/>
        </w:rPr>
        <w:t>ш</w:t>
      </w:r>
      <w:r w:rsidRPr="00AB7AA4">
        <w:rPr>
          <w:rFonts w:cs="Times New Roman"/>
        </w:rPr>
        <w:t>ених радова потребан да би се дао захтев за пла</w:t>
      </w:r>
      <w:r w:rsidRPr="00AB7AA4">
        <w:rPr>
          <w:rFonts w:cs="Times New Roman"/>
          <w:lang w:val="sr-Cyrl-CS"/>
        </w:rPr>
        <w:t>ћ</w:t>
      </w:r>
      <w:r w:rsidRPr="00AB7AA4">
        <w:rPr>
          <w:rFonts w:cs="Times New Roman"/>
        </w:rPr>
        <w:t>а</w:t>
      </w:r>
      <w:r w:rsidRPr="00AB7AA4">
        <w:rPr>
          <w:rFonts w:cs="Times New Roman"/>
          <w:lang w:val="sr-Cyrl-CS"/>
        </w:rPr>
        <w:t>њ</w:t>
      </w:r>
      <w:r w:rsidRPr="00AB7AA4">
        <w:rPr>
          <w:rFonts w:cs="Times New Roman"/>
        </w:rPr>
        <w:t>е.</w:t>
      </w:r>
    </w:p>
    <w:p w:rsidR="00784BE7" w:rsidRDefault="00784BE7" w:rsidP="00784BE7">
      <w:pPr>
        <w:pStyle w:val="BodyText"/>
        <w:rPr>
          <w:rFonts w:ascii="Cir Times" w:hAnsi="Cir Times"/>
        </w:rPr>
      </w:pPr>
      <w:r w:rsidRPr="00CE2B92">
        <w:rPr>
          <w:rFonts w:ascii="Cir Times" w:hAnsi="Cir Times"/>
        </w:rPr>
        <w:tab/>
      </w:r>
    </w:p>
    <w:p w:rsidR="00784BE7" w:rsidRDefault="00784BE7" w:rsidP="00784BE7">
      <w:pPr>
        <w:jc w:val="both"/>
        <w:rPr>
          <w:szCs w:val="22"/>
        </w:rPr>
      </w:pPr>
      <w:r>
        <w:rPr>
          <w:szCs w:val="22"/>
        </w:rPr>
        <w:tab/>
      </w:r>
      <w:r w:rsidRPr="004614BA">
        <w:rPr>
          <w:szCs w:val="22"/>
        </w:rPr>
        <w:t>Инвеститор је дужан да испостављену и оверену ситуацију од стране надзорног органа плати у законском року од дана њеног пријема.</w:t>
      </w:r>
    </w:p>
    <w:p w:rsidR="00F4249C" w:rsidRPr="00F4249C" w:rsidRDefault="00F4249C" w:rsidP="00784BE7">
      <w:pPr>
        <w:jc w:val="both"/>
        <w:rPr>
          <w:rFonts w:cs="Times New Roman"/>
        </w:rPr>
      </w:pPr>
    </w:p>
    <w:p w:rsidR="00784BE7" w:rsidRDefault="00784BE7" w:rsidP="00784BE7">
      <w:pPr>
        <w:jc w:val="center"/>
        <w:rPr>
          <w:rFonts w:cs="Times New Roman"/>
          <w:lang w:val="sr-Cyrl-CS"/>
        </w:rPr>
      </w:pPr>
    </w:p>
    <w:p w:rsidR="00784BE7" w:rsidRPr="00CE2B92" w:rsidRDefault="00784BE7" w:rsidP="00784BE7">
      <w:pPr>
        <w:jc w:val="center"/>
        <w:rPr>
          <w:rFonts w:ascii="Cir Times" w:hAnsi="Cir Times"/>
        </w:rPr>
      </w:pPr>
      <w:r w:rsidRPr="00AB7AA4">
        <w:rPr>
          <w:rFonts w:cs="Times New Roman"/>
          <w:lang w:val="sr-Cyrl-CS"/>
        </w:rPr>
        <w:lastRenderedPageBreak/>
        <w:t>Ч</w:t>
      </w:r>
      <w:r w:rsidRPr="00AB7AA4">
        <w:rPr>
          <w:rFonts w:cs="Times New Roman"/>
        </w:rPr>
        <w:t>лан</w:t>
      </w:r>
      <w:r w:rsidRPr="00CE2B92">
        <w:rPr>
          <w:rFonts w:ascii="Cir Times" w:hAnsi="Cir Times"/>
        </w:rPr>
        <w:t xml:space="preserve"> 5.</w:t>
      </w:r>
    </w:p>
    <w:p w:rsidR="00784BE7" w:rsidRDefault="00784BE7" w:rsidP="00784BE7">
      <w:pPr>
        <w:jc w:val="both"/>
        <w:rPr>
          <w:rFonts w:ascii="Cir Times" w:hAnsi="Cir Times"/>
        </w:rPr>
      </w:pPr>
      <w:r>
        <w:rPr>
          <w:rFonts w:ascii="Cir Times" w:hAnsi="Cir Times"/>
        </w:rPr>
        <w:tab/>
        <w:t>Уговорене</w:t>
      </w:r>
      <w:r w:rsidRPr="00CE2B92">
        <w:rPr>
          <w:rFonts w:ascii="Cir Times" w:hAnsi="Cir Times"/>
        </w:rPr>
        <w:t xml:space="preserve"> </w:t>
      </w:r>
      <w:r>
        <w:rPr>
          <w:rFonts w:ascii="Cir Times" w:hAnsi="Cir Times"/>
        </w:rPr>
        <w:t>цене</w:t>
      </w:r>
      <w:r w:rsidRPr="00CE2B92">
        <w:rPr>
          <w:rFonts w:ascii="Cir Times" w:hAnsi="Cir Times"/>
        </w:rPr>
        <w:t xml:space="preserve"> </w:t>
      </w:r>
      <w:r>
        <w:rPr>
          <w:rFonts w:ascii="Cir Times" w:hAnsi="Cir Times"/>
        </w:rPr>
        <w:t>су</w:t>
      </w:r>
      <w:r w:rsidRPr="00CE2B92">
        <w:rPr>
          <w:rFonts w:ascii="Cir Times" w:hAnsi="Cir Times"/>
        </w:rPr>
        <w:t xml:space="preserve"> </w:t>
      </w:r>
      <w:r>
        <w:rPr>
          <w:rFonts w:ascii="Cir Times" w:hAnsi="Cir Times"/>
        </w:rPr>
        <w:t>фиксне</w:t>
      </w:r>
      <w:r w:rsidRPr="00CE2B92">
        <w:rPr>
          <w:rFonts w:ascii="Cir Times" w:hAnsi="Cir Times"/>
        </w:rPr>
        <w:t>.</w:t>
      </w:r>
    </w:p>
    <w:p w:rsidR="00784BE7" w:rsidRDefault="00784BE7" w:rsidP="00784BE7">
      <w:pPr>
        <w:jc w:val="both"/>
        <w:rPr>
          <w:rFonts w:asciiTheme="minorHAnsi" w:hAnsiTheme="minorHAnsi"/>
        </w:rPr>
      </w:pPr>
    </w:p>
    <w:p w:rsidR="00784BE7" w:rsidRDefault="00784BE7" w:rsidP="00784BE7">
      <w:pPr>
        <w:jc w:val="both"/>
        <w:rPr>
          <w:rFonts w:asciiTheme="minorHAnsi" w:hAnsiTheme="minorHAnsi"/>
        </w:rPr>
      </w:pPr>
    </w:p>
    <w:p w:rsidR="00784BE7" w:rsidRDefault="00784BE7" w:rsidP="00784BE7">
      <w:pPr>
        <w:jc w:val="center"/>
        <w:rPr>
          <w:rFonts w:cs="Times New Roman"/>
        </w:rPr>
      </w:pPr>
      <w:r w:rsidRPr="00AB7AA4">
        <w:rPr>
          <w:rFonts w:cs="Times New Roman"/>
          <w:lang w:val="sr-Cyrl-CS"/>
        </w:rPr>
        <w:t>Ч</w:t>
      </w:r>
      <w:r w:rsidRPr="00AB7AA4">
        <w:rPr>
          <w:rFonts w:cs="Times New Roman"/>
        </w:rPr>
        <w:t>лан 6.</w:t>
      </w:r>
    </w:p>
    <w:p w:rsidR="00784BE7" w:rsidRPr="00C554DC" w:rsidRDefault="00784BE7" w:rsidP="00784BE7">
      <w:pPr>
        <w:jc w:val="center"/>
        <w:rPr>
          <w:rFonts w:cs="Times New Roman"/>
        </w:rPr>
      </w:pPr>
    </w:p>
    <w:p w:rsidR="00784BE7" w:rsidRPr="00AB7AA4" w:rsidRDefault="00784BE7" w:rsidP="00784BE7">
      <w:pPr>
        <w:pStyle w:val="BodyText"/>
        <w:rPr>
          <w:rFonts w:ascii="Times New Roman" w:hAnsi="Times New Roman"/>
          <w:sz w:val="24"/>
          <w:szCs w:val="24"/>
        </w:rPr>
      </w:pPr>
      <w:r>
        <w:rPr>
          <w:rFonts w:ascii="Times New Roman" w:hAnsi="Times New Roman"/>
          <w:szCs w:val="22"/>
        </w:rPr>
        <w:tab/>
      </w:r>
      <w:r w:rsidRPr="00AB7AA4">
        <w:rPr>
          <w:rFonts w:ascii="Times New Roman" w:hAnsi="Times New Roman"/>
          <w:sz w:val="24"/>
          <w:szCs w:val="24"/>
        </w:rPr>
        <w:t>П</w:t>
      </w:r>
      <w:r w:rsidRPr="00AB7AA4">
        <w:rPr>
          <w:rFonts w:ascii="Times New Roman" w:hAnsi="Times New Roman"/>
          <w:sz w:val="24"/>
          <w:szCs w:val="24"/>
          <w:lang w:val="sr-Cyrl-CS"/>
        </w:rPr>
        <w:t>оч</w:t>
      </w:r>
      <w:r w:rsidRPr="00AB7AA4">
        <w:rPr>
          <w:rFonts w:ascii="Times New Roman" w:hAnsi="Times New Roman"/>
          <w:sz w:val="24"/>
          <w:szCs w:val="24"/>
        </w:rPr>
        <w:t>етак радова је одмах по потписива</w:t>
      </w:r>
      <w:r w:rsidRPr="00AB7AA4">
        <w:rPr>
          <w:rFonts w:ascii="Times New Roman" w:hAnsi="Times New Roman"/>
          <w:sz w:val="24"/>
          <w:szCs w:val="24"/>
          <w:lang w:val="sr-Cyrl-CS"/>
        </w:rPr>
        <w:t>њ</w:t>
      </w:r>
      <w:r w:rsidRPr="00AB7AA4">
        <w:rPr>
          <w:rFonts w:ascii="Times New Roman" w:hAnsi="Times New Roman"/>
          <w:sz w:val="24"/>
          <w:szCs w:val="24"/>
        </w:rPr>
        <w:t>у овог уговора и ув</w:t>
      </w:r>
      <w:r w:rsidRPr="00AB7AA4">
        <w:rPr>
          <w:rFonts w:ascii="Times New Roman" w:hAnsi="Times New Roman"/>
          <w:sz w:val="24"/>
          <w:szCs w:val="24"/>
          <w:lang w:val="sr-Cyrl-CS"/>
        </w:rPr>
        <w:t>ођ</w:t>
      </w:r>
      <w:r w:rsidRPr="00AB7AA4">
        <w:rPr>
          <w:rFonts w:ascii="Times New Roman" w:hAnsi="Times New Roman"/>
          <w:sz w:val="24"/>
          <w:szCs w:val="24"/>
        </w:rPr>
        <w:t>е</w:t>
      </w:r>
      <w:r w:rsidRPr="00AB7AA4">
        <w:rPr>
          <w:rFonts w:ascii="Times New Roman" w:hAnsi="Times New Roman"/>
          <w:sz w:val="24"/>
          <w:szCs w:val="24"/>
          <w:lang w:val="sr-Cyrl-CS"/>
        </w:rPr>
        <w:t>њ</w:t>
      </w:r>
      <w:r w:rsidRPr="00AB7AA4">
        <w:rPr>
          <w:rFonts w:ascii="Times New Roman" w:hAnsi="Times New Roman"/>
          <w:sz w:val="24"/>
          <w:szCs w:val="24"/>
        </w:rPr>
        <w:t>а изво</w:t>
      </w:r>
      <w:r w:rsidRPr="00AB7AA4">
        <w:rPr>
          <w:rFonts w:ascii="Times New Roman" w:hAnsi="Times New Roman"/>
          <w:sz w:val="24"/>
          <w:szCs w:val="24"/>
          <w:lang w:val="sr-Cyrl-CS"/>
        </w:rPr>
        <w:t>ђ</w:t>
      </w:r>
      <w:r w:rsidRPr="00AB7AA4">
        <w:rPr>
          <w:rFonts w:ascii="Times New Roman" w:hAnsi="Times New Roman"/>
          <w:sz w:val="24"/>
          <w:szCs w:val="24"/>
        </w:rPr>
        <w:t>а</w:t>
      </w:r>
      <w:r w:rsidRPr="00AB7AA4">
        <w:rPr>
          <w:rFonts w:ascii="Times New Roman" w:hAnsi="Times New Roman"/>
          <w:sz w:val="24"/>
          <w:szCs w:val="24"/>
          <w:lang w:val="sr-Cyrl-CS"/>
        </w:rPr>
        <w:t>ч</w:t>
      </w:r>
      <w:r w:rsidRPr="00AB7AA4">
        <w:rPr>
          <w:rFonts w:ascii="Times New Roman" w:hAnsi="Times New Roman"/>
          <w:sz w:val="24"/>
          <w:szCs w:val="24"/>
        </w:rPr>
        <w:t>а у посао.</w:t>
      </w:r>
    </w:p>
    <w:p w:rsidR="00784BE7" w:rsidRPr="00AB7AA4" w:rsidRDefault="00784BE7" w:rsidP="00784BE7">
      <w:pPr>
        <w:pStyle w:val="BodyText"/>
        <w:rPr>
          <w:rFonts w:ascii="Times New Roman" w:hAnsi="Times New Roman"/>
          <w:sz w:val="24"/>
          <w:szCs w:val="24"/>
        </w:rPr>
      </w:pPr>
      <w:r w:rsidRPr="00AB7AA4">
        <w:rPr>
          <w:rFonts w:ascii="Times New Roman" w:hAnsi="Times New Roman"/>
          <w:sz w:val="24"/>
          <w:szCs w:val="24"/>
        </w:rPr>
        <w:tab/>
        <w:t>Изво</w:t>
      </w:r>
      <w:r w:rsidRPr="00AB7AA4">
        <w:rPr>
          <w:rFonts w:ascii="Times New Roman" w:hAnsi="Times New Roman"/>
          <w:sz w:val="24"/>
          <w:szCs w:val="24"/>
          <w:lang w:val="sr-Cyrl-CS"/>
        </w:rPr>
        <w:t>ђ</w:t>
      </w:r>
      <w:r w:rsidRPr="00AB7AA4">
        <w:rPr>
          <w:rFonts w:ascii="Times New Roman" w:hAnsi="Times New Roman"/>
          <w:sz w:val="24"/>
          <w:szCs w:val="24"/>
        </w:rPr>
        <w:t>а</w:t>
      </w:r>
      <w:r w:rsidRPr="00AB7AA4">
        <w:rPr>
          <w:rFonts w:ascii="Times New Roman" w:hAnsi="Times New Roman"/>
          <w:sz w:val="24"/>
          <w:szCs w:val="24"/>
          <w:lang w:val="sr-Cyrl-CS"/>
        </w:rPr>
        <w:t>ч</w:t>
      </w:r>
      <w:r w:rsidRPr="00AB7AA4">
        <w:rPr>
          <w:rFonts w:ascii="Times New Roman" w:hAnsi="Times New Roman"/>
          <w:sz w:val="24"/>
          <w:szCs w:val="24"/>
        </w:rPr>
        <w:t xml:space="preserve"> се обавезује да радове из </w:t>
      </w:r>
      <w:r w:rsidRPr="00AB7AA4">
        <w:rPr>
          <w:rFonts w:ascii="Times New Roman" w:hAnsi="Times New Roman"/>
          <w:sz w:val="24"/>
          <w:szCs w:val="24"/>
          <w:lang w:val="sr-Cyrl-CS"/>
        </w:rPr>
        <w:t>ч</w:t>
      </w:r>
      <w:r w:rsidRPr="00AB7AA4">
        <w:rPr>
          <w:rFonts w:ascii="Times New Roman" w:hAnsi="Times New Roman"/>
          <w:sz w:val="24"/>
          <w:szCs w:val="24"/>
        </w:rPr>
        <w:t>лана 1. овог уговора завр</w:t>
      </w:r>
      <w:r w:rsidRPr="00AB7AA4">
        <w:rPr>
          <w:rFonts w:ascii="Times New Roman" w:hAnsi="Times New Roman"/>
          <w:sz w:val="24"/>
          <w:szCs w:val="24"/>
          <w:lang w:val="sr-Cyrl-CS"/>
        </w:rPr>
        <w:t>ш</w:t>
      </w:r>
      <w:r w:rsidRPr="00AB7AA4">
        <w:rPr>
          <w:rFonts w:ascii="Times New Roman" w:hAnsi="Times New Roman"/>
          <w:sz w:val="24"/>
          <w:szCs w:val="24"/>
        </w:rPr>
        <w:t>и у року од _______  дана од дана уво</w:t>
      </w:r>
      <w:r w:rsidRPr="00AB7AA4">
        <w:rPr>
          <w:rFonts w:ascii="Times New Roman" w:hAnsi="Times New Roman"/>
          <w:sz w:val="24"/>
          <w:szCs w:val="24"/>
          <w:lang w:val="sr-Cyrl-CS"/>
        </w:rPr>
        <w:t>ђ</w:t>
      </w:r>
      <w:r w:rsidRPr="00AB7AA4">
        <w:rPr>
          <w:rFonts w:ascii="Times New Roman" w:hAnsi="Times New Roman"/>
          <w:sz w:val="24"/>
          <w:szCs w:val="24"/>
        </w:rPr>
        <w:t>е</w:t>
      </w:r>
      <w:r w:rsidRPr="00AB7AA4">
        <w:rPr>
          <w:rFonts w:ascii="Times New Roman" w:hAnsi="Times New Roman"/>
          <w:sz w:val="24"/>
          <w:szCs w:val="24"/>
          <w:lang w:val="sr-Cyrl-CS"/>
        </w:rPr>
        <w:t>њ</w:t>
      </w:r>
      <w:r w:rsidRPr="00AB7AA4">
        <w:rPr>
          <w:rFonts w:ascii="Times New Roman" w:hAnsi="Times New Roman"/>
          <w:sz w:val="24"/>
          <w:szCs w:val="24"/>
        </w:rPr>
        <w:t>а у посао.</w:t>
      </w:r>
    </w:p>
    <w:p w:rsidR="00784BE7" w:rsidRDefault="00784BE7" w:rsidP="00784BE7">
      <w:pPr>
        <w:pStyle w:val="BodyText"/>
        <w:rPr>
          <w:rFonts w:ascii="Times New Roman" w:hAnsi="Times New Roman"/>
          <w:szCs w:val="22"/>
        </w:rPr>
      </w:pPr>
    </w:p>
    <w:p w:rsidR="00784BE7" w:rsidRDefault="00784BE7" w:rsidP="00784BE7">
      <w:pPr>
        <w:spacing w:after="120" w:line="100" w:lineRule="atLeast"/>
        <w:jc w:val="both"/>
        <w:rPr>
          <w:rFonts w:cs="Times New Roman"/>
        </w:rPr>
      </w:pPr>
      <w:r>
        <w:rPr>
          <w:rFonts w:cs="Times New Roman"/>
        </w:rPr>
        <w:tab/>
      </w:r>
      <w:r w:rsidRPr="00C45437">
        <w:rPr>
          <w:rFonts w:cs="Times New Roman"/>
        </w:rPr>
        <w:t xml:space="preserve">Уколико Извођач не заврши радове који су предмет овог уговора у уговореном року, дужан је да плати </w:t>
      </w:r>
      <w:r>
        <w:rPr>
          <w:rFonts w:cs="Times New Roman"/>
        </w:rPr>
        <w:t>Инвеститору</w:t>
      </w:r>
      <w:r w:rsidRPr="00C45437">
        <w:rPr>
          <w:rFonts w:cs="Times New Roman"/>
        </w:rPr>
        <w:t xml:space="preserve"> уговорну казну у висини 0,1% од укупно уговорене вредности за сваки дан закашњења, с тим што укупан износ казне не може бити већи од 5 % од вредности укупно уговорених радова. </w:t>
      </w:r>
    </w:p>
    <w:p w:rsidR="00784BE7" w:rsidRPr="00C45437" w:rsidRDefault="00784BE7" w:rsidP="00784BE7">
      <w:pPr>
        <w:spacing w:after="120" w:line="100" w:lineRule="atLeast"/>
        <w:jc w:val="both"/>
        <w:rPr>
          <w:rFonts w:cs="Times New Roman"/>
        </w:rPr>
      </w:pPr>
      <w:r>
        <w:rPr>
          <w:rFonts w:cs="Times New Roman"/>
        </w:rPr>
        <w:tab/>
      </w:r>
      <w:r w:rsidRPr="00C45437">
        <w:rPr>
          <w:rFonts w:cs="Times New Roman"/>
        </w:rPr>
        <w:t xml:space="preserve">Наплату уговорне казне </w:t>
      </w:r>
      <w:r>
        <w:rPr>
          <w:rFonts w:cs="Times New Roman"/>
        </w:rPr>
        <w:t>Инвеститр</w:t>
      </w:r>
      <w:r w:rsidRPr="00C45437">
        <w:rPr>
          <w:rFonts w:cs="Times New Roman"/>
        </w:rPr>
        <w:t xml:space="preserve"> ће извршити, уз оверу надзорног органа, без претходног пристанка Извођача, умањењем рачуна наведеног у окончаној ситуацији. </w:t>
      </w:r>
    </w:p>
    <w:p w:rsidR="00784BE7" w:rsidRDefault="00784BE7" w:rsidP="00784BE7">
      <w:pPr>
        <w:spacing w:after="120" w:line="100" w:lineRule="atLeast"/>
        <w:jc w:val="both"/>
        <w:rPr>
          <w:rFonts w:cs="Times New Roman"/>
        </w:rPr>
      </w:pPr>
      <w:r w:rsidRPr="00C45437">
        <w:rPr>
          <w:rFonts w:cs="Times New Roman"/>
        </w:rPr>
        <w:tab/>
      </w:r>
      <w:r>
        <w:rPr>
          <w:rFonts w:cs="Times New Roman"/>
        </w:rPr>
        <w:t>Ако је Инвеститор</w:t>
      </w:r>
      <w:r w:rsidRPr="00C45437">
        <w:rPr>
          <w:rFonts w:cs="Times New Roman"/>
        </w:rPr>
        <w:t xml:space="preserve"> због закашњења у извођењу или предаји изведених радова, претрпе</w:t>
      </w:r>
      <w:r>
        <w:rPr>
          <w:rFonts w:cs="Times New Roman"/>
        </w:rPr>
        <w:t>о</w:t>
      </w:r>
      <w:r w:rsidRPr="00C45437">
        <w:rPr>
          <w:rFonts w:cs="Times New Roman"/>
        </w:rPr>
        <w:t xml:space="preserve"> штету која је већа од износа уговорне казне, мо</w:t>
      </w:r>
      <w:r>
        <w:rPr>
          <w:rFonts w:cs="Times New Roman"/>
        </w:rPr>
        <w:t>же</w:t>
      </w:r>
      <w:r w:rsidRPr="00C45437">
        <w:rPr>
          <w:rFonts w:cs="Times New Roman"/>
        </w:rPr>
        <w:t xml:space="preserve"> захтевати накнаду штете, односно поред уговорне казне и разлику до пуног износа претрпљене штете. </w:t>
      </w:r>
    </w:p>
    <w:p w:rsidR="00784BE7" w:rsidRDefault="00784BE7" w:rsidP="00784BE7">
      <w:pPr>
        <w:spacing w:after="120" w:line="100" w:lineRule="atLeast"/>
        <w:jc w:val="both"/>
      </w:pPr>
      <w:r w:rsidRPr="004614BA">
        <w:tab/>
        <w:t>Извођач има право на продужење рока градње у случају више силе и то за онолико дана колико су трајале сметње проузроковане вишом силом.</w:t>
      </w:r>
      <w:r w:rsidRPr="00AB7AA4">
        <w:tab/>
      </w:r>
    </w:p>
    <w:p w:rsidR="00784BE7" w:rsidRPr="00AB7AA4" w:rsidRDefault="00784BE7" w:rsidP="00784BE7">
      <w:pPr>
        <w:pStyle w:val="BodyText"/>
        <w:rPr>
          <w:rFonts w:ascii="Times New Roman" w:hAnsi="Times New Roman"/>
        </w:rPr>
      </w:pPr>
    </w:p>
    <w:p w:rsidR="00784BE7" w:rsidRDefault="00784BE7" w:rsidP="00784BE7">
      <w:pPr>
        <w:pStyle w:val="BodyText"/>
        <w:jc w:val="center"/>
        <w:rPr>
          <w:rFonts w:ascii="Times New Roman" w:hAnsi="Times New Roman"/>
          <w:sz w:val="24"/>
          <w:szCs w:val="24"/>
        </w:rPr>
      </w:pPr>
      <w:r w:rsidRPr="00CA4846">
        <w:rPr>
          <w:rFonts w:ascii="Times New Roman" w:hAnsi="Times New Roman"/>
          <w:sz w:val="24"/>
          <w:szCs w:val="24"/>
          <w:lang w:val="sr-Cyrl-CS"/>
        </w:rPr>
        <w:t>Ч</w:t>
      </w:r>
      <w:r w:rsidRPr="00CA4846">
        <w:rPr>
          <w:rFonts w:ascii="Times New Roman" w:hAnsi="Times New Roman"/>
          <w:sz w:val="24"/>
          <w:szCs w:val="24"/>
        </w:rPr>
        <w:t>лан 7.</w:t>
      </w:r>
    </w:p>
    <w:p w:rsidR="00784BE7" w:rsidRPr="003E0134" w:rsidRDefault="00784BE7" w:rsidP="00784BE7">
      <w:pPr>
        <w:pStyle w:val="BodyText"/>
        <w:jc w:val="center"/>
        <w:rPr>
          <w:rFonts w:ascii="Times New Roman" w:hAnsi="Times New Roman"/>
          <w:sz w:val="24"/>
          <w:szCs w:val="24"/>
        </w:rPr>
      </w:pPr>
    </w:p>
    <w:p w:rsidR="00784BE7" w:rsidRDefault="00784BE7" w:rsidP="00784BE7">
      <w:pPr>
        <w:pStyle w:val="BodyText"/>
        <w:rPr>
          <w:rFonts w:ascii="Times New Roman" w:hAnsi="Times New Roman"/>
          <w:sz w:val="24"/>
          <w:szCs w:val="24"/>
          <w:lang w:val="sr-Cyrl-CS"/>
        </w:rPr>
      </w:pPr>
      <w:r w:rsidRPr="00CA4846">
        <w:rPr>
          <w:rFonts w:ascii="Times New Roman" w:hAnsi="Times New Roman"/>
          <w:sz w:val="24"/>
          <w:szCs w:val="24"/>
        </w:rPr>
        <w:tab/>
        <w:t>Изво</w:t>
      </w:r>
      <w:r w:rsidRPr="00CA4846">
        <w:rPr>
          <w:rFonts w:ascii="Times New Roman" w:hAnsi="Times New Roman"/>
          <w:sz w:val="24"/>
          <w:szCs w:val="24"/>
          <w:lang w:val="sr-Cyrl-CS"/>
        </w:rPr>
        <w:t>ђ</w:t>
      </w:r>
      <w:r w:rsidRPr="00CA4846">
        <w:rPr>
          <w:rFonts w:ascii="Times New Roman" w:hAnsi="Times New Roman"/>
          <w:sz w:val="24"/>
          <w:szCs w:val="24"/>
        </w:rPr>
        <w:t>а</w:t>
      </w:r>
      <w:r w:rsidRPr="00CA4846">
        <w:rPr>
          <w:rFonts w:ascii="Times New Roman" w:hAnsi="Times New Roman"/>
          <w:sz w:val="24"/>
          <w:szCs w:val="24"/>
          <w:lang w:val="sr-Cyrl-CS"/>
        </w:rPr>
        <w:t>ч</w:t>
      </w:r>
      <w:r w:rsidRPr="00CA4846">
        <w:rPr>
          <w:rFonts w:ascii="Times New Roman" w:hAnsi="Times New Roman"/>
          <w:sz w:val="24"/>
          <w:szCs w:val="24"/>
        </w:rPr>
        <w:t xml:space="preserve"> </w:t>
      </w:r>
      <w:r w:rsidRPr="00CA4846">
        <w:rPr>
          <w:rFonts w:ascii="Times New Roman" w:hAnsi="Times New Roman"/>
          <w:sz w:val="24"/>
          <w:szCs w:val="24"/>
          <w:lang w:val="sr-Cyrl-CS"/>
        </w:rPr>
        <w:t>ћ</w:t>
      </w:r>
      <w:r w:rsidRPr="00CA4846">
        <w:rPr>
          <w:rFonts w:ascii="Times New Roman" w:hAnsi="Times New Roman"/>
          <w:sz w:val="24"/>
          <w:szCs w:val="24"/>
        </w:rPr>
        <w:t>е писменим путем обавестити инвеститора о свим непредви</w:t>
      </w:r>
      <w:r w:rsidRPr="00CA4846">
        <w:rPr>
          <w:rFonts w:ascii="Times New Roman" w:hAnsi="Times New Roman"/>
          <w:sz w:val="24"/>
          <w:szCs w:val="24"/>
          <w:lang w:val="sr-Cyrl-CS"/>
        </w:rPr>
        <w:t>ђ</w:t>
      </w:r>
      <w:r w:rsidRPr="00CA4846">
        <w:rPr>
          <w:rFonts w:ascii="Times New Roman" w:hAnsi="Times New Roman"/>
          <w:sz w:val="24"/>
          <w:szCs w:val="24"/>
        </w:rPr>
        <w:t>еним дога</w:t>
      </w:r>
      <w:r w:rsidRPr="00CA4846">
        <w:rPr>
          <w:rFonts w:ascii="Times New Roman" w:hAnsi="Times New Roman"/>
          <w:sz w:val="24"/>
          <w:szCs w:val="24"/>
          <w:lang w:val="sr-Cyrl-CS"/>
        </w:rPr>
        <w:t>ђ</w:t>
      </w:r>
      <w:r w:rsidRPr="00CA4846">
        <w:rPr>
          <w:rFonts w:ascii="Times New Roman" w:hAnsi="Times New Roman"/>
          <w:sz w:val="24"/>
          <w:szCs w:val="24"/>
        </w:rPr>
        <w:t>ајима или околностима, који би могли да одл</w:t>
      </w:r>
      <w:r w:rsidRPr="00CA4846">
        <w:rPr>
          <w:rFonts w:ascii="Times New Roman" w:hAnsi="Times New Roman"/>
          <w:sz w:val="24"/>
          <w:szCs w:val="24"/>
          <w:lang w:val="sr-Cyrl-CS"/>
        </w:rPr>
        <w:t>ож</w:t>
      </w:r>
      <w:r w:rsidRPr="00CA4846">
        <w:rPr>
          <w:rFonts w:ascii="Times New Roman" w:hAnsi="Times New Roman"/>
          <w:sz w:val="24"/>
          <w:szCs w:val="24"/>
        </w:rPr>
        <w:t>е завр</w:t>
      </w:r>
      <w:r w:rsidRPr="00CA4846">
        <w:rPr>
          <w:rFonts w:ascii="Times New Roman" w:hAnsi="Times New Roman"/>
          <w:sz w:val="24"/>
          <w:szCs w:val="24"/>
          <w:lang w:val="sr-Cyrl-CS"/>
        </w:rPr>
        <w:t>ш</w:t>
      </w:r>
      <w:r w:rsidRPr="00CA4846">
        <w:rPr>
          <w:rFonts w:ascii="Times New Roman" w:hAnsi="Times New Roman"/>
          <w:sz w:val="24"/>
          <w:szCs w:val="24"/>
        </w:rPr>
        <w:t xml:space="preserve">етак радова и то најкасније 48 </w:t>
      </w:r>
      <w:r w:rsidRPr="00CA4846">
        <w:rPr>
          <w:rFonts w:ascii="Times New Roman" w:hAnsi="Times New Roman"/>
          <w:sz w:val="24"/>
          <w:szCs w:val="24"/>
          <w:lang w:val="sr-Cyrl-CS"/>
        </w:rPr>
        <w:t>ч</w:t>
      </w:r>
      <w:r w:rsidRPr="00CA4846">
        <w:rPr>
          <w:rFonts w:ascii="Times New Roman" w:hAnsi="Times New Roman"/>
          <w:sz w:val="24"/>
          <w:szCs w:val="24"/>
        </w:rPr>
        <w:t>асова након тих дога</w:t>
      </w:r>
      <w:r w:rsidRPr="00CA4846">
        <w:rPr>
          <w:rFonts w:ascii="Times New Roman" w:hAnsi="Times New Roman"/>
          <w:sz w:val="24"/>
          <w:szCs w:val="24"/>
          <w:lang w:val="sr-Cyrl-CS"/>
        </w:rPr>
        <w:t>ђ</w:t>
      </w:r>
      <w:r w:rsidRPr="00CA4846">
        <w:rPr>
          <w:rFonts w:ascii="Times New Roman" w:hAnsi="Times New Roman"/>
          <w:sz w:val="24"/>
          <w:szCs w:val="24"/>
        </w:rPr>
        <w:t>аја или наступа</w:t>
      </w:r>
      <w:r w:rsidRPr="00CA4846">
        <w:rPr>
          <w:rFonts w:ascii="Times New Roman" w:hAnsi="Times New Roman"/>
          <w:sz w:val="24"/>
          <w:szCs w:val="24"/>
          <w:lang w:val="sr-Cyrl-CS"/>
        </w:rPr>
        <w:t>њ</w:t>
      </w:r>
      <w:r w:rsidRPr="00CA4846">
        <w:rPr>
          <w:rFonts w:ascii="Times New Roman" w:hAnsi="Times New Roman"/>
          <w:sz w:val="24"/>
          <w:szCs w:val="24"/>
        </w:rPr>
        <w:t>а тих околности. Уколико се писмено обаве</w:t>
      </w:r>
      <w:r w:rsidRPr="00CA4846">
        <w:rPr>
          <w:rFonts w:ascii="Times New Roman" w:hAnsi="Times New Roman"/>
          <w:sz w:val="24"/>
          <w:szCs w:val="24"/>
          <w:lang w:val="sr-Cyrl-CS"/>
        </w:rPr>
        <w:t>ш</w:t>
      </w:r>
      <w:r w:rsidRPr="00CA4846">
        <w:rPr>
          <w:rFonts w:ascii="Times New Roman" w:hAnsi="Times New Roman"/>
          <w:sz w:val="24"/>
          <w:szCs w:val="24"/>
        </w:rPr>
        <w:t>те</w:t>
      </w:r>
      <w:r w:rsidRPr="00CA4846">
        <w:rPr>
          <w:rFonts w:ascii="Times New Roman" w:hAnsi="Times New Roman"/>
          <w:sz w:val="24"/>
          <w:szCs w:val="24"/>
          <w:lang w:val="sr-Cyrl-CS"/>
        </w:rPr>
        <w:t>њ</w:t>
      </w:r>
      <w:r w:rsidRPr="00CA4846">
        <w:rPr>
          <w:rFonts w:ascii="Times New Roman" w:hAnsi="Times New Roman"/>
          <w:sz w:val="24"/>
          <w:szCs w:val="24"/>
        </w:rPr>
        <w:t xml:space="preserve">е не достави у року од 48 </w:t>
      </w:r>
      <w:r w:rsidRPr="00CA4846">
        <w:rPr>
          <w:rFonts w:ascii="Times New Roman" w:hAnsi="Times New Roman"/>
          <w:sz w:val="24"/>
          <w:szCs w:val="24"/>
          <w:lang w:val="sr-Cyrl-CS"/>
        </w:rPr>
        <w:t>ч</w:t>
      </w:r>
      <w:r w:rsidRPr="00CA4846">
        <w:rPr>
          <w:rFonts w:ascii="Times New Roman" w:hAnsi="Times New Roman"/>
          <w:sz w:val="24"/>
          <w:szCs w:val="24"/>
        </w:rPr>
        <w:t>асова, проду</w:t>
      </w:r>
      <w:r w:rsidRPr="00CA4846">
        <w:rPr>
          <w:rFonts w:ascii="Times New Roman" w:hAnsi="Times New Roman"/>
          <w:sz w:val="24"/>
          <w:szCs w:val="24"/>
          <w:lang w:val="sr-Cyrl-CS"/>
        </w:rPr>
        <w:t>ж</w:t>
      </w:r>
      <w:r w:rsidRPr="00CA4846">
        <w:rPr>
          <w:rFonts w:ascii="Times New Roman" w:hAnsi="Times New Roman"/>
          <w:sz w:val="24"/>
          <w:szCs w:val="24"/>
        </w:rPr>
        <w:t>е</w:t>
      </w:r>
      <w:r w:rsidRPr="00CA4846">
        <w:rPr>
          <w:rFonts w:ascii="Times New Roman" w:hAnsi="Times New Roman"/>
          <w:sz w:val="24"/>
          <w:szCs w:val="24"/>
          <w:lang w:val="sr-Cyrl-CS"/>
        </w:rPr>
        <w:t>њ</w:t>
      </w:r>
      <w:r w:rsidRPr="00CA4846">
        <w:rPr>
          <w:rFonts w:ascii="Times New Roman" w:hAnsi="Times New Roman"/>
          <w:sz w:val="24"/>
          <w:szCs w:val="24"/>
        </w:rPr>
        <w:t>е се не</w:t>
      </w:r>
      <w:r w:rsidRPr="00CA4846">
        <w:rPr>
          <w:rFonts w:ascii="Times New Roman" w:hAnsi="Times New Roman"/>
          <w:sz w:val="24"/>
          <w:szCs w:val="24"/>
          <w:lang w:val="sr-Cyrl-CS"/>
        </w:rPr>
        <w:t>ћ</w:t>
      </w:r>
      <w:r w:rsidRPr="00CA4846">
        <w:rPr>
          <w:rFonts w:ascii="Times New Roman" w:hAnsi="Times New Roman"/>
          <w:sz w:val="24"/>
          <w:szCs w:val="24"/>
        </w:rPr>
        <w:t>е разматрати нити прихватити.</w:t>
      </w:r>
    </w:p>
    <w:p w:rsidR="00784BE7" w:rsidRPr="008C50C2" w:rsidRDefault="00784BE7" w:rsidP="00784BE7">
      <w:pPr>
        <w:pStyle w:val="BodyText"/>
        <w:rPr>
          <w:rFonts w:ascii="Times New Roman" w:hAnsi="Times New Roman"/>
          <w:sz w:val="24"/>
          <w:szCs w:val="24"/>
          <w:lang w:val="sr-Cyrl-CS"/>
        </w:rPr>
      </w:pPr>
    </w:p>
    <w:p w:rsidR="00784BE7" w:rsidRDefault="00784BE7" w:rsidP="00784BE7">
      <w:pPr>
        <w:pStyle w:val="BodyText"/>
        <w:jc w:val="center"/>
        <w:rPr>
          <w:rFonts w:ascii="Times New Roman" w:hAnsi="Times New Roman"/>
          <w:sz w:val="24"/>
          <w:szCs w:val="24"/>
        </w:rPr>
      </w:pPr>
      <w:r w:rsidRPr="00CA4846">
        <w:rPr>
          <w:rFonts w:ascii="Times New Roman" w:hAnsi="Times New Roman"/>
          <w:sz w:val="24"/>
          <w:szCs w:val="24"/>
          <w:lang w:val="sr-Cyrl-CS"/>
        </w:rPr>
        <w:t>Ч</w:t>
      </w:r>
      <w:r w:rsidRPr="00CA4846">
        <w:rPr>
          <w:rFonts w:ascii="Times New Roman" w:hAnsi="Times New Roman"/>
          <w:sz w:val="24"/>
          <w:szCs w:val="24"/>
        </w:rPr>
        <w:t>лан 8.</w:t>
      </w:r>
    </w:p>
    <w:p w:rsidR="00784BE7" w:rsidRPr="003E0134" w:rsidRDefault="00784BE7" w:rsidP="00784BE7">
      <w:pPr>
        <w:pStyle w:val="BodyText"/>
        <w:jc w:val="center"/>
        <w:rPr>
          <w:rFonts w:ascii="Times New Roman" w:hAnsi="Times New Roman"/>
          <w:sz w:val="24"/>
          <w:szCs w:val="24"/>
        </w:rPr>
      </w:pPr>
    </w:p>
    <w:p w:rsidR="00784BE7" w:rsidRPr="00CA4846" w:rsidRDefault="00784BE7" w:rsidP="00784BE7">
      <w:pPr>
        <w:pStyle w:val="BodyText"/>
        <w:rPr>
          <w:rFonts w:ascii="Times New Roman" w:hAnsi="Times New Roman"/>
          <w:sz w:val="24"/>
          <w:szCs w:val="24"/>
        </w:rPr>
      </w:pPr>
      <w:r w:rsidRPr="00CA4846">
        <w:rPr>
          <w:rFonts w:ascii="Times New Roman" w:hAnsi="Times New Roman"/>
          <w:sz w:val="24"/>
          <w:szCs w:val="24"/>
        </w:rPr>
        <w:tab/>
        <w:t>Изво</w:t>
      </w:r>
      <w:r w:rsidRPr="00CA4846">
        <w:rPr>
          <w:rFonts w:ascii="Times New Roman" w:hAnsi="Times New Roman"/>
          <w:sz w:val="24"/>
          <w:szCs w:val="24"/>
          <w:lang w:val="sr-Cyrl-CS"/>
        </w:rPr>
        <w:t>ђ</w:t>
      </w:r>
      <w:r w:rsidRPr="00CA4846">
        <w:rPr>
          <w:rFonts w:ascii="Times New Roman" w:hAnsi="Times New Roman"/>
          <w:sz w:val="24"/>
          <w:szCs w:val="24"/>
        </w:rPr>
        <w:t>а</w:t>
      </w:r>
      <w:r w:rsidRPr="00CA4846">
        <w:rPr>
          <w:rFonts w:ascii="Times New Roman" w:hAnsi="Times New Roman"/>
          <w:sz w:val="24"/>
          <w:szCs w:val="24"/>
          <w:lang w:val="sr-Cyrl-CS"/>
        </w:rPr>
        <w:t>ч</w:t>
      </w:r>
      <w:r w:rsidRPr="00CA4846">
        <w:rPr>
          <w:rFonts w:ascii="Times New Roman" w:hAnsi="Times New Roman"/>
          <w:sz w:val="24"/>
          <w:szCs w:val="24"/>
        </w:rPr>
        <w:t xml:space="preserve"> је обавезан да пре по</w:t>
      </w:r>
      <w:r w:rsidRPr="00CA4846">
        <w:rPr>
          <w:rFonts w:ascii="Times New Roman" w:hAnsi="Times New Roman"/>
          <w:sz w:val="24"/>
          <w:szCs w:val="24"/>
          <w:lang w:val="sr-Cyrl-CS"/>
        </w:rPr>
        <w:t>ч</w:t>
      </w:r>
      <w:r w:rsidRPr="00CA4846">
        <w:rPr>
          <w:rFonts w:ascii="Times New Roman" w:hAnsi="Times New Roman"/>
          <w:sz w:val="24"/>
          <w:szCs w:val="24"/>
        </w:rPr>
        <w:t>етка радова инвеститору достави динамику радова-динами</w:t>
      </w:r>
      <w:r w:rsidRPr="00CA4846">
        <w:rPr>
          <w:rFonts w:ascii="Times New Roman" w:hAnsi="Times New Roman"/>
          <w:sz w:val="24"/>
          <w:szCs w:val="24"/>
          <w:lang w:val="sr-Cyrl-CS"/>
        </w:rPr>
        <w:t>ч</w:t>
      </w:r>
      <w:r w:rsidRPr="00CA4846">
        <w:rPr>
          <w:rFonts w:ascii="Times New Roman" w:hAnsi="Times New Roman"/>
          <w:sz w:val="24"/>
          <w:szCs w:val="24"/>
        </w:rPr>
        <w:t xml:space="preserve">ки план који се налази у прилогу овог уговора и </w:t>
      </w:r>
      <w:r w:rsidRPr="00CA4846">
        <w:rPr>
          <w:rFonts w:ascii="Times New Roman" w:hAnsi="Times New Roman"/>
          <w:sz w:val="24"/>
          <w:szCs w:val="24"/>
          <w:lang w:val="sr-Cyrl-CS"/>
        </w:rPr>
        <w:t>њ</w:t>
      </w:r>
      <w:r w:rsidRPr="00CA4846">
        <w:rPr>
          <w:rFonts w:ascii="Times New Roman" w:hAnsi="Times New Roman"/>
          <w:sz w:val="24"/>
          <w:szCs w:val="24"/>
        </w:rPr>
        <w:t>егов је саставни део.</w:t>
      </w:r>
    </w:p>
    <w:p w:rsidR="00784BE7" w:rsidRPr="00CA4846" w:rsidRDefault="00784BE7" w:rsidP="00784BE7">
      <w:pPr>
        <w:pStyle w:val="BodyText"/>
        <w:rPr>
          <w:rFonts w:ascii="Times New Roman" w:hAnsi="Times New Roman"/>
          <w:sz w:val="24"/>
          <w:szCs w:val="24"/>
        </w:rPr>
      </w:pPr>
      <w:r w:rsidRPr="00CA4846">
        <w:rPr>
          <w:rFonts w:ascii="Times New Roman" w:hAnsi="Times New Roman"/>
          <w:sz w:val="24"/>
          <w:szCs w:val="24"/>
        </w:rPr>
        <w:tab/>
        <w:t>Уколико изво</w:t>
      </w:r>
      <w:r w:rsidRPr="00CA4846">
        <w:rPr>
          <w:rFonts w:ascii="Times New Roman" w:hAnsi="Times New Roman"/>
          <w:sz w:val="24"/>
          <w:szCs w:val="24"/>
          <w:lang w:val="sr-Cyrl-CS"/>
        </w:rPr>
        <w:t>ђ</w:t>
      </w:r>
      <w:r w:rsidRPr="00CA4846">
        <w:rPr>
          <w:rFonts w:ascii="Times New Roman" w:hAnsi="Times New Roman"/>
          <w:sz w:val="24"/>
          <w:szCs w:val="24"/>
        </w:rPr>
        <w:t>а</w:t>
      </w:r>
      <w:r w:rsidRPr="00CA4846">
        <w:rPr>
          <w:rFonts w:ascii="Times New Roman" w:hAnsi="Times New Roman"/>
          <w:sz w:val="24"/>
          <w:szCs w:val="24"/>
          <w:lang w:val="sr-Cyrl-CS"/>
        </w:rPr>
        <w:t>ч</w:t>
      </w:r>
      <w:r w:rsidRPr="00CA4846">
        <w:rPr>
          <w:rFonts w:ascii="Times New Roman" w:hAnsi="Times New Roman"/>
          <w:sz w:val="24"/>
          <w:szCs w:val="24"/>
        </w:rPr>
        <w:t xml:space="preserve"> не завр</w:t>
      </w:r>
      <w:r w:rsidRPr="00CA4846">
        <w:rPr>
          <w:rFonts w:ascii="Times New Roman" w:hAnsi="Times New Roman"/>
          <w:sz w:val="24"/>
          <w:szCs w:val="24"/>
          <w:lang w:val="sr-Cyrl-CS"/>
        </w:rPr>
        <w:t>ш</w:t>
      </w:r>
      <w:r w:rsidRPr="00CA4846">
        <w:rPr>
          <w:rFonts w:ascii="Times New Roman" w:hAnsi="Times New Roman"/>
          <w:sz w:val="24"/>
          <w:szCs w:val="24"/>
        </w:rPr>
        <w:t>и запо</w:t>
      </w:r>
      <w:r w:rsidRPr="00CA4846">
        <w:rPr>
          <w:rFonts w:ascii="Times New Roman" w:hAnsi="Times New Roman"/>
          <w:sz w:val="24"/>
          <w:szCs w:val="24"/>
          <w:lang w:val="sr-Cyrl-CS"/>
        </w:rPr>
        <w:t>ч</w:t>
      </w:r>
      <w:r w:rsidRPr="00CA4846">
        <w:rPr>
          <w:rFonts w:ascii="Times New Roman" w:hAnsi="Times New Roman"/>
          <w:sz w:val="24"/>
          <w:szCs w:val="24"/>
        </w:rPr>
        <w:t>ете радове у складу са роковима и условима утвр</w:t>
      </w:r>
      <w:r w:rsidRPr="00CA4846">
        <w:rPr>
          <w:rFonts w:ascii="Times New Roman" w:hAnsi="Times New Roman"/>
          <w:sz w:val="24"/>
          <w:szCs w:val="24"/>
          <w:lang w:val="sr-Cyrl-CS"/>
        </w:rPr>
        <w:t>ђ</w:t>
      </w:r>
      <w:r w:rsidRPr="00CA4846">
        <w:rPr>
          <w:rFonts w:ascii="Times New Roman" w:hAnsi="Times New Roman"/>
          <w:sz w:val="24"/>
          <w:szCs w:val="24"/>
        </w:rPr>
        <w:t>еним овим уговором, или касни са завр</w:t>
      </w:r>
      <w:r w:rsidRPr="00CA4846">
        <w:rPr>
          <w:rFonts w:ascii="Times New Roman" w:hAnsi="Times New Roman"/>
          <w:sz w:val="24"/>
          <w:szCs w:val="24"/>
          <w:lang w:val="sr-Cyrl-CS"/>
        </w:rPr>
        <w:t>ш</w:t>
      </w:r>
      <w:r w:rsidRPr="00CA4846">
        <w:rPr>
          <w:rFonts w:ascii="Times New Roman" w:hAnsi="Times New Roman"/>
          <w:sz w:val="24"/>
          <w:szCs w:val="24"/>
        </w:rPr>
        <w:t>теком радова ви</w:t>
      </w:r>
      <w:r w:rsidRPr="00CA4846">
        <w:rPr>
          <w:rFonts w:ascii="Times New Roman" w:hAnsi="Times New Roman"/>
          <w:sz w:val="24"/>
          <w:szCs w:val="24"/>
          <w:lang w:val="sr-Cyrl-CS"/>
        </w:rPr>
        <w:t>ш</w:t>
      </w:r>
      <w:r w:rsidRPr="00CA4846">
        <w:rPr>
          <w:rFonts w:ascii="Times New Roman" w:hAnsi="Times New Roman"/>
          <w:sz w:val="24"/>
          <w:szCs w:val="24"/>
        </w:rPr>
        <w:t>е од 5 дана инвеститор има право да анга</w:t>
      </w:r>
      <w:r w:rsidRPr="00CA4846">
        <w:rPr>
          <w:rFonts w:ascii="Times New Roman" w:hAnsi="Times New Roman"/>
          <w:sz w:val="24"/>
          <w:szCs w:val="24"/>
          <w:lang w:val="sr-Cyrl-CS"/>
        </w:rPr>
        <w:t>ж</w:t>
      </w:r>
      <w:r w:rsidRPr="00CA4846">
        <w:rPr>
          <w:rFonts w:ascii="Times New Roman" w:hAnsi="Times New Roman"/>
          <w:sz w:val="24"/>
          <w:szCs w:val="24"/>
        </w:rPr>
        <w:t>ује новог изво</w:t>
      </w:r>
      <w:r w:rsidRPr="00CA4846">
        <w:rPr>
          <w:rFonts w:ascii="Times New Roman" w:hAnsi="Times New Roman"/>
          <w:sz w:val="24"/>
          <w:szCs w:val="24"/>
          <w:lang w:val="sr-Cyrl-CS"/>
        </w:rPr>
        <w:t>ђ</w:t>
      </w:r>
      <w:r w:rsidRPr="00CA4846">
        <w:rPr>
          <w:rFonts w:ascii="Times New Roman" w:hAnsi="Times New Roman"/>
          <w:sz w:val="24"/>
          <w:szCs w:val="24"/>
        </w:rPr>
        <w:t>а</w:t>
      </w:r>
      <w:r w:rsidRPr="00CA4846">
        <w:rPr>
          <w:rFonts w:ascii="Times New Roman" w:hAnsi="Times New Roman"/>
          <w:sz w:val="24"/>
          <w:szCs w:val="24"/>
          <w:lang w:val="sr-Cyrl-CS"/>
        </w:rPr>
        <w:t>ч</w:t>
      </w:r>
      <w:r w:rsidRPr="00CA4846">
        <w:rPr>
          <w:rFonts w:ascii="Times New Roman" w:hAnsi="Times New Roman"/>
          <w:sz w:val="24"/>
          <w:szCs w:val="24"/>
        </w:rPr>
        <w:t>а да завр</w:t>
      </w:r>
      <w:r w:rsidRPr="00CA4846">
        <w:rPr>
          <w:rFonts w:ascii="Times New Roman" w:hAnsi="Times New Roman"/>
          <w:sz w:val="24"/>
          <w:szCs w:val="24"/>
          <w:lang w:val="sr-Cyrl-CS"/>
        </w:rPr>
        <w:t>ш</w:t>
      </w:r>
      <w:r w:rsidRPr="00CA4846">
        <w:rPr>
          <w:rFonts w:ascii="Times New Roman" w:hAnsi="Times New Roman"/>
          <w:sz w:val="24"/>
          <w:szCs w:val="24"/>
        </w:rPr>
        <w:t>и радове.</w:t>
      </w:r>
    </w:p>
    <w:p w:rsidR="00784BE7" w:rsidRPr="00CA4846" w:rsidRDefault="00784BE7" w:rsidP="00784BE7">
      <w:pPr>
        <w:pStyle w:val="BodyText"/>
        <w:rPr>
          <w:rFonts w:ascii="Times New Roman" w:hAnsi="Times New Roman"/>
          <w:sz w:val="24"/>
          <w:szCs w:val="24"/>
        </w:rPr>
      </w:pPr>
      <w:r w:rsidRPr="00CA4846">
        <w:rPr>
          <w:rFonts w:ascii="Times New Roman" w:hAnsi="Times New Roman"/>
          <w:sz w:val="24"/>
          <w:szCs w:val="24"/>
        </w:rPr>
        <w:tab/>
        <w:t>Изво</w:t>
      </w:r>
      <w:r w:rsidRPr="00CA4846">
        <w:rPr>
          <w:rFonts w:ascii="Times New Roman" w:hAnsi="Times New Roman"/>
          <w:sz w:val="24"/>
          <w:szCs w:val="24"/>
          <w:lang w:val="sr-Cyrl-CS"/>
        </w:rPr>
        <w:t>ђ</w:t>
      </w:r>
      <w:r w:rsidRPr="00CA4846">
        <w:rPr>
          <w:rFonts w:ascii="Times New Roman" w:hAnsi="Times New Roman"/>
          <w:sz w:val="24"/>
          <w:szCs w:val="24"/>
        </w:rPr>
        <w:t>а</w:t>
      </w:r>
      <w:r w:rsidRPr="00CA4846">
        <w:rPr>
          <w:rFonts w:ascii="Times New Roman" w:hAnsi="Times New Roman"/>
          <w:sz w:val="24"/>
          <w:szCs w:val="24"/>
          <w:lang w:val="sr-Cyrl-CS"/>
        </w:rPr>
        <w:t>ч</w:t>
      </w:r>
      <w:r w:rsidRPr="00CA4846">
        <w:rPr>
          <w:rFonts w:ascii="Times New Roman" w:hAnsi="Times New Roman"/>
          <w:sz w:val="24"/>
          <w:szCs w:val="24"/>
        </w:rPr>
        <w:t xml:space="preserve"> не</w:t>
      </w:r>
      <w:r w:rsidRPr="00CA4846">
        <w:rPr>
          <w:rFonts w:ascii="Times New Roman" w:hAnsi="Times New Roman"/>
          <w:sz w:val="24"/>
          <w:szCs w:val="24"/>
          <w:lang w:val="sr-Cyrl-CS"/>
        </w:rPr>
        <w:t>ћ</w:t>
      </w:r>
      <w:r w:rsidRPr="00CA4846">
        <w:rPr>
          <w:rFonts w:ascii="Times New Roman" w:hAnsi="Times New Roman"/>
          <w:sz w:val="24"/>
          <w:szCs w:val="24"/>
        </w:rPr>
        <w:t>е имати право на накнаду било каквих тро</w:t>
      </w:r>
      <w:r w:rsidRPr="00CA4846">
        <w:rPr>
          <w:rFonts w:ascii="Times New Roman" w:hAnsi="Times New Roman"/>
          <w:sz w:val="24"/>
          <w:szCs w:val="24"/>
          <w:lang w:val="sr-Cyrl-CS"/>
        </w:rPr>
        <w:t>ш</w:t>
      </w:r>
      <w:r w:rsidRPr="00CA4846">
        <w:rPr>
          <w:rFonts w:ascii="Times New Roman" w:hAnsi="Times New Roman"/>
          <w:sz w:val="24"/>
          <w:szCs w:val="24"/>
        </w:rPr>
        <w:t>кова који настану као резултат ове одлуке инвеститора.</w:t>
      </w:r>
    </w:p>
    <w:p w:rsidR="00784BE7" w:rsidRPr="00CA4846" w:rsidRDefault="00784BE7" w:rsidP="00784BE7">
      <w:pPr>
        <w:pStyle w:val="BodyText"/>
        <w:rPr>
          <w:rFonts w:ascii="Times New Roman" w:hAnsi="Times New Roman"/>
          <w:sz w:val="24"/>
          <w:szCs w:val="24"/>
        </w:rPr>
      </w:pPr>
      <w:r w:rsidRPr="00CA4846">
        <w:rPr>
          <w:rFonts w:ascii="Times New Roman" w:hAnsi="Times New Roman"/>
          <w:sz w:val="24"/>
          <w:szCs w:val="24"/>
        </w:rPr>
        <w:tab/>
        <w:t>Пла</w:t>
      </w:r>
      <w:r w:rsidRPr="00CA4846">
        <w:rPr>
          <w:rFonts w:ascii="Times New Roman" w:hAnsi="Times New Roman"/>
          <w:sz w:val="24"/>
          <w:szCs w:val="24"/>
          <w:lang w:val="sr-Cyrl-CS"/>
        </w:rPr>
        <w:t>ћ</w:t>
      </w:r>
      <w:r w:rsidRPr="00CA4846">
        <w:rPr>
          <w:rFonts w:ascii="Times New Roman" w:hAnsi="Times New Roman"/>
          <w:sz w:val="24"/>
          <w:szCs w:val="24"/>
        </w:rPr>
        <w:t>ени</w:t>
      </w:r>
      <w:r w:rsidRPr="00CA4846">
        <w:rPr>
          <w:rFonts w:ascii="Times New Roman" w:hAnsi="Times New Roman"/>
          <w:sz w:val="24"/>
          <w:szCs w:val="24"/>
          <w:lang w:val="sr-Cyrl-CS"/>
        </w:rPr>
        <w:t xml:space="preserve">  ће</w:t>
      </w:r>
      <w:r w:rsidRPr="00CA4846">
        <w:rPr>
          <w:rFonts w:ascii="Times New Roman" w:hAnsi="Times New Roman"/>
          <w:sz w:val="24"/>
          <w:szCs w:val="24"/>
        </w:rPr>
        <w:t xml:space="preserve"> бити само изведени радови.</w:t>
      </w:r>
    </w:p>
    <w:p w:rsidR="00784BE7" w:rsidRDefault="00784BE7" w:rsidP="00784BE7">
      <w:pPr>
        <w:pStyle w:val="BodyText"/>
        <w:rPr>
          <w:rFonts w:asciiTheme="minorHAnsi" w:hAnsiTheme="minorHAnsi"/>
          <w:sz w:val="24"/>
          <w:szCs w:val="24"/>
          <w:lang w:val="sr-Cyrl-CS"/>
        </w:rPr>
      </w:pPr>
    </w:p>
    <w:p w:rsidR="00784BE7" w:rsidRPr="008C50C2" w:rsidRDefault="00784BE7" w:rsidP="00784BE7">
      <w:pPr>
        <w:pStyle w:val="BodyText"/>
        <w:rPr>
          <w:rFonts w:asciiTheme="minorHAnsi" w:hAnsiTheme="minorHAnsi"/>
          <w:sz w:val="24"/>
          <w:szCs w:val="24"/>
          <w:lang w:val="sr-Cyrl-CS"/>
        </w:rPr>
      </w:pPr>
    </w:p>
    <w:p w:rsidR="00784BE7" w:rsidRDefault="00784BE7" w:rsidP="00784BE7">
      <w:pPr>
        <w:pStyle w:val="BodyText"/>
        <w:jc w:val="center"/>
        <w:rPr>
          <w:rFonts w:ascii="Times New Roman" w:hAnsi="Times New Roman"/>
          <w:sz w:val="24"/>
          <w:szCs w:val="24"/>
        </w:rPr>
      </w:pPr>
      <w:r w:rsidRPr="006C2F06">
        <w:rPr>
          <w:rFonts w:ascii="Times New Roman" w:hAnsi="Times New Roman"/>
          <w:sz w:val="24"/>
          <w:szCs w:val="24"/>
          <w:lang w:val="sr-Cyrl-CS"/>
        </w:rPr>
        <w:t>Ч</w:t>
      </w:r>
      <w:r w:rsidRPr="006C2F06">
        <w:rPr>
          <w:rFonts w:ascii="Times New Roman" w:hAnsi="Times New Roman"/>
          <w:sz w:val="24"/>
          <w:szCs w:val="24"/>
        </w:rPr>
        <w:t>лан 9.</w:t>
      </w:r>
    </w:p>
    <w:p w:rsidR="00784BE7" w:rsidRPr="003E0134" w:rsidRDefault="00784BE7" w:rsidP="00784BE7">
      <w:pPr>
        <w:pStyle w:val="BodyText"/>
        <w:jc w:val="center"/>
        <w:rPr>
          <w:rFonts w:ascii="Times New Roman" w:hAnsi="Times New Roman"/>
          <w:sz w:val="24"/>
          <w:szCs w:val="24"/>
        </w:rPr>
      </w:pPr>
    </w:p>
    <w:p w:rsidR="00784BE7" w:rsidRPr="006C2F06" w:rsidRDefault="00784BE7" w:rsidP="00784BE7">
      <w:pPr>
        <w:pStyle w:val="BodyText"/>
        <w:rPr>
          <w:rFonts w:ascii="Times New Roman" w:hAnsi="Times New Roman"/>
          <w:sz w:val="24"/>
          <w:szCs w:val="24"/>
        </w:rPr>
      </w:pPr>
      <w:r w:rsidRPr="006C2F06">
        <w:rPr>
          <w:rFonts w:ascii="Times New Roman" w:hAnsi="Times New Roman"/>
          <w:sz w:val="24"/>
          <w:szCs w:val="24"/>
        </w:rPr>
        <w:tab/>
        <w:t>Изво</w:t>
      </w:r>
      <w:r w:rsidRPr="006C2F06">
        <w:rPr>
          <w:rFonts w:ascii="Times New Roman" w:hAnsi="Times New Roman"/>
          <w:sz w:val="24"/>
          <w:szCs w:val="24"/>
          <w:lang w:val="sr-Cyrl-CS"/>
        </w:rPr>
        <w:t>ђ</w:t>
      </w:r>
      <w:r w:rsidRPr="006C2F06">
        <w:rPr>
          <w:rFonts w:ascii="Times New Roman" w:hAnsi="Times New Roman"/>
          <w:sz w:val="24"/>
          <w:szCs w:val="24"/>
        </w:rPr>
        <w:t>а</w:t>
      </w:r>
      <w:r w:rsidRPr="006C2F06">
        <w:rPr>
          <w:rFonts w:ascii="Times New Roman" w:hAnsi="Times New Roman"/>
          <w:sz w:val="24"/>
          <w:szCs w:val="24"/>
          <w:lang w:val="sr-Cyrl-CS"/>
        </w:rPr>
        <w:t>ч</w:t>
      </w:r>
      <w:r w:rsidRPr="006C2F06">
        <w:rPr>
          <w:rFonts w:ascii="Times New Roman" w:hAnsi="Times New Roman"/>
          <w:sz w:val="24"/>
          <w:szCs w:val="24"/>
        </w:rPr>
        <w:t xml:space="preserve"> радова се обавезује да на писмени захтев Инвеститора изведе евентуалне накнадне радове с тим </w:t>
      </w:r>
      <w:r w:rsidRPr="006C2F06">
        <w:rPr>
          <w:rFonts w:ascii="Times New Roman" w:hAnsi="Times New Roman"/>
          <w:sz w:val="24"/>
          <w:szCs w:val="24"/>
          <w:lang w:val="sr-Cyrl-CS"/>
        </w:rPr>
        <w:t>ш</w:t>
      </w:r>
      <w:r w:rsidRPr="006C2F06">
        <w:rPr>
          <w:rFonts w:ascii="Times New Roman" w:hAnsi="Times New Roman"/>
          <w:sz w:val="24"/>
          <w:szCs w:val="24"/>
        </w:rPr>
        <w:t>то су уговорне стране сагласне да се цене утврде применом норматива из гра</w:t>
      </w:r>
      <w:r w:rsidRPr="006C2F06">
        <w:rPr>
          <w:rFonts w:ascii="Times New Roman" w:hAnsi="Times New Roman"/>
          <w:sz w:val="24"/>
          <w:szCs w:val="24"/>
          <w:lang w:val="sr-Cyrl-CS"/>
        </w:rPr>
        <w:t>ђ</w:t>
      </w:r>
      <w:r w:rsidRPr="006C2F06">
        <w:rPr>
          <w:rFonts w:ascii="Times New Roman" w:hAnsi="Times New Roman"/>
          <w:sz w:val="24"/>
          <w:szCs w:val="24"/>
        </w:rPr>
        <w:t>евинских норми ценовника материјала који буде ва</w:t>
      </w:r>
      <w:r w:rsidRPr="006C2F06">
        <w:rPr>
          <w:rFonts w:ascii="Times New Roman" w:hAnsi="Times New Roman"/>
          <w:sz w:val="24"/>
          <w:szCs w:val="24"/>
          <w:lang w:val="sr-Cyrl-CS"/>
        </w:rPr>
        <w:t>ж</w:t>
      </w:r>
      <w:r w:rsidRPr="006C2F06">
        <w:rPr>
          <w:rFonts w:ascii="Times New Roman" w:hAnsi="Times New Roman"/>
          <w:sz w:val="24"/>
          <w:szCs w:val="24"/>
        </w:rPr>
        <w:t>ио у том тренутку на тр</w:t>
      </w:r>
      <w:r w:rsidRPr="006C2F06">
        <w:rPr>
          <w:rFonts w:ascii="Times New Roman" w:hAnsi="Times New Roman"/>
          <w:sz w:val="24"/>
          <w:szCs w:val="24"/>
          <w:lang w:val="sr-Cyrl-CS"/>
        </w:rPr>
        <w:t>ж</w:t>
      </w:r>
      <w:r w:rsidRPr="006C2F06">
        <w:rPr>
          <w:rFonts w:ascii="Times New Roman" w:hAnsi="Times New Roman"/>
          <w:sz w:val="24"/>
          <w:szCs w:val="24"/>
        </w:rPr>
        <w:t>и</w:t>
      </w:r>
      <w:r w:rsidRPr="006C2F06">
        <w:rPr>
          <w:rFonts w:ascii="Times New Roman" w:hAnsi="Times New Roman"/>
          <w:sz w:val="24"/>
          <w:szCs w:val="24"/>
          <w:lang w:val="sr-Cyrl-CS"/>
        </w:rPr>
        <w:t>ш</w:t>
      </w:r>
      <w:r w:rsidRPr="006C2F06">
        <w:rPr>
          <w:rFonts w:ascii="Times New Roman" w:hAnsi="Times New Roman"/>
          <w:sz w:val="24"/>
          <w:szCs w:val="24"/>
        </w:rPr>
        <w:t xml:space="preserve">ту и бруто сатнине радника. </w:t>
      </w:r>
    </w:p>
    <w:p w:rsidR="00784BE7" w:rsidRPr="006C2F06" w:rsidRDefault="00784BE7" w:rsidP="00784BE7">
      <w:pPr>
        <w:pStyle w:val="BodyText"/>
        <w:rPr>
          <w:rFonts w:ascii="Times New Roman" w:hAnsi="Times New Roman"/>
          <w:sz w:val="24"/>
          <w:szCs w:val="24"/>
        </w:rPr>
      </w:pPr>
      <w:r w:rsidRPr="006C2F06">
        <w:rPr>
          <w:rFonts w:ascii="Times New Roman" w:hAnsi="Times New Roman"/>
          <w:sz w:val="24"/>
          <w:szCs w:val="24"/>
        </w:rPr>
        <w:tab/>
        <w:t>У корист Инвеститора установ</w:t>
      </w:r>
      <w:r w:rsidRPr="006C2F06">
        <w:rPr>
          <w:rFonts w:ascii="Times New Roman" w:hAnsi="Times New Roman"/>
          <w:sz w:val="24"/>
          <w:szCs w:val="24"/>
          <w:lang w:val="sr-Cyrl-CS"/>
        </w:rPr>
        <w:t>љ</w:t>
      </w:r>
      <w:r w:rsidRPr="006C2F06">
        <w:rPr>
          <w:rFonts w:ascii="Times New Roman" w:hAnsi="Times New Roman"/>
          <w:sz w:val="24"/>
          <w:szCs w:val="24"/>
        </w:rPr>
        <w:t>ава се право да сам извр</w:t>
      </w:r>
      <w:r w:rsidRPr="006C2F06">
        <w:rPr>
          <w:rFonts w:ascii="Times New Roman" w:hAnsi="Times New Roman"/>
          <w:sz w:val="24"/>
          <w:szCs w:val="24"/>
          <w:lang w:val="sr-Cyrl-CS"/>
        </w:rPr>
        <w:t>ш</w:t>
      </w:r>
      <w:r w:rsidRPr="006C2F06">
        <w:rPr>
          <w:rFonts w:ascii="Times New Roman" w:hAnsi="Times New Roman"/>
          <w:sz w:val="24"/>
          <w:szCs w:val="24"/>
        </w:rPr>
        <w:t>и избор евентуалних подизво</w:t>
      </w:r>
      <w:r w:rsidRPr="006C2F06">
        <w:rPr>
          <w:rFonts w:ascii="Times New Roman" w:hAnsi="Times New Roman"/>
          <w:sz w:val="24"/>
          <w:szCs w:val="24"/>
          <w:lang w:val="sr-Cyrl-CS"/>
        </w:rPr>
        <w:t>ђ</w:t>
      </w:r>
      <w:r w:rsidRPr="006C2F06">
        <w:rPr>
          <w:rFonts w:ascii="Times New Roman" w:hAnsi="Times New Roman"/>
          <w:sz w:val="24"/>
          <w:szCs w:val="24"/>
        </w:rPr>
        <w:t>а</w:t>
      </w:r>
      <w:r w:rsidRPr="006C2F06">
        <w:rPr>
          <w:rFonts w:ascii="Times New Roman" w:hAnsi="Times New Roman"/>
          <w:sz w:val="24"/>
          <w:szCs w:val="24"/>
          <w:lang w:val="sr-Cyrl-CS"/>
        </w:rPr>
        <w:t>ч</w:t>
      </w:r>
      <w:r w:rsidRPr="006C2F06">
        <w:rPr>
          <w:rFonts w:ascii="Times New Roman" w:hAnsi="Times New Roman"/>
          <w:sz w:val="24"/>
          <w:szCs w:val="24"/>
        </w:rPr>
        <w:t>а за изво</w:t>
      </w:r>
      <w:r w:rsidRPr="006C2F06">
        <w:rPr>
          <w:rFonts w:ascii="Times New Roman" w:hAnsi="Times New Roman"/>
          <w:sz w:val="24"/>
          <w:szCs w:val="24"/>
          <w:lang w:val="sr-Cyrl-CS"/>
        </w:rPr>
        <w:t>ђ</w:t>
      </w:r>
      <w:r w:rsidRPr="006C2F06">
        <w:rPr>
          <w:rFonts w:ascii="Times New Roman" w:hAnsi="Times New Roman"/>
          <w:sz w:val="24"/>
          <w:szCs w:val="24"/>
        </w:rPr>
        <w:t>е</w:t>
      </w:r>
      <w:r w:rsidRPr="006C2F06">
        <w:rPr>
          <w:rFonts w:ascii="Times New Roman" w:hAnsi="Times New Roman"/>
          <w:sz w:val="24"/>
          <w:szCs w:val="24"/>
          <w:lang w:val="sr-Cyrl-CS"/>
        </w:rPr>
        <w:t>њ</w:t>
      </w:r>
      <w:r w:rsidRPr="006C2F06">
        <w:rPr>
          <w:rFonts w:ascii="Times New Roman" w:hAnsi="Times New Roman"/>
          <w:sz w:val="24"/>
          <w:szCs w:val="24"/>
        </w:rPr>
        <w:t>е накнадних радова.</w:t>
      </w:r>
    </w:p>
    <w:p w:rsidR="00784BE7" w:rsidRPr="008C50C2" w:rsidRDefault="00784BE7" w:rsidP="00784BE7">
      <w:pPr>
        <w:pStyle w:val="BodyText"/>
        <w:rPr>
          <w:rFonts w:asciiTheme="minorHAnsi" w:hAnsiTheme="minorHAnsi"/>
          <w:sz w:val="24"/>
          <w:szCs w:val="24"/>
          <w:lang w:val="sr-Cyrl-CS"/>
        </w:rPr>
      </w:pPr>
    </w:p>
    <w:p w:rsidR="00784BE7" w:rsidRPr="006C2F06" w:rsidRDefault="00784BE7" w:rsidP="00784BE7">
      <w:pPr>
        <w:pStyle w:val="BodyText"/>
        <w:jc w:val="center"/>
        <w:rPr>
          <w:rFonts w:ascii="Times New Roman" w:hAnsi="Times New Roman"/>
          <w:sz w:val="24"/>
          <w:szCs w:val="24"/>
        </w:rPr>
      </w:pPr>
      <w:r w:rsidRPr="006C2F06">
        <w:rPr>
          <w:rFonts w:ascii="Times New Roman" w:hAnsi="Times New Roman"/>
          <w:sz w:val="24"/>
          <w:szCs w:val="24"/>
          <w:lang w:val="sr-Cyrl-CS"/>
        </w:rPr>
        <w:lastRenderedPageBreak/>
        <w:t>Ч</w:t>
      </w:r>
      <w:r w:rsidRPr="006C2F06">
        <w:rPr>
          <w:rFonts w:ascii="Times New Roman" w:hAnsi="Times New Roman"/>
          <w:sz w:val="24"/>
          <w:szCs w:val="24"/>
        </w:rPr>
        <w:t>лан 10.</w:t>
      </w:r>
    </w:p>
    <w:p w:rsidR="00784BE7" w:rsidRDefault="00784BE7" w:rsidP="00784BE7">
      <w:pPr>
        <w:pStyle w:val="BodyText"/>
        <w:rPr>
          <w:rFonts w:ascii="Times New Roman" w:hAnsi="Times New Roman"/>
          <w:sz w:val="24"/>
          <w:szCs w:val="24"/>
        </w:rPr>
      </w:pPr>
      <w:r w:rsidRPr="006C2F06">
        <w:rPr>
          <w:rFonts w:ascii="Times New Roman" w:hAnsi="Times New Roman"/>
          <w:sz w:val="24"/>
          <w:szCs w:val="24"/>
        </w:rPr>
        <w:tab/>
        <w:t>Пре по</w:t>
      </w:r>
      <w:r w:rsidRPr="006C2F06">
        <w:rPr>
          <w:rFonts w:ascii="Times New Roman" w:hAnsi="Times New Roman"/>
          <w:sz w:val="24"/>
          <w:szCs w:val="24"/>
          <w:lang w:val="sr-Cyrl-CS"/>
        </w:rPr>
        <w:t>ч</w:t>
      </w:r>
      <w:r w:rsidRPr="006C2F06">
        <w:rPr>
          <w:rFonts w:ascii="Times New Roman" w:hAnsi="Times New Roman"/>
          <w:sz w:val="24"/>
          <w:szCs w:val="24"/>
        </w:rPr>
        <w:t>етка изво</w:t>
      </w:r>
      <w:r w:rsidRPr="006C2F06">
        <w:rPr>
          <w:rFonts w:ascii="Times New Roman" w:hAnsi="Times New Roman"/>
          <w:sz w:val="24"/>
          <w:szCs w:val="24"/>
          <w:lang w:val="sr-Cyrl-CS"/>
        </w:rPr>
        <w:t>ђ</w:t>
      </w:r>
      <w:r w:rsidRPr="006C2F06">
        <w:rPr>
          <w:rFonts w:ascii="Times New Roman" w:hAnsi="Times New Roman"/>
          <w:sz w:val="24"/>
          <w:szCs w:val="24"/>
        </w:rPr>
        <w:t>е</w:t>
      </w:r>
      <w:r w:rsidRPr="006C2F06">
        <w:rPr>
          <w:rFonts w:ascii="Times New Roman" w:hAnsi="Times New Roman"/>
          <w:sz w:val="24"/>
          <w:szCs w:val="24"/>
          <w:lang w:val="sr-Cyrl-CS"/>
        </w:rPr>
        <w:t>њ</w:t>
      </w:r>
      <w:r w:rsidRPr="006C2F06">
        <w:rPr>
          <w:rFonts w:ascii="Times New Roman" w:hAnsi="Times New Roman"/>
          <w:sz w:val="24"/>
          <w:szCs w:val="24"/>
        </w:rPr>
        <w:t>а радова Инвеститор је обавезан да писмено извести Изво</w:t>
      </w:r>
      <w:r w:rsidRPr="006C2F06">
        <w:rPr>
          <w:rFonts w:ascii="Times New Roman" w:hAnsi="Times New Roman"/>
          <w:sz w:val="24"/>
          <w:szCs w:val="24"/>
          <w:lang w:val="sr-Cyrl-CS"/>
        </w:rPr>
        <w:t>ђ</w:t>
      </w:r>
      <w:r w:rsidRPr="006C2F06">
        <w:rPr>
          <w:rFonts w:ascii="Times New Roman" w:hAnsi="Times New Roman"/>
          <w:sz w:val="24"/>
          <w:szCs w:val="24"/>
        </w:rPr>
        <w:t>а</w:t>
      </w:r>
      <w:r w:rsidRPr="006C2F06">
        <w:rPr>
          <w:rFonts w:ascii="Times New Roman" w:hAnsi="Times New Roman"/>
          <w:sz w:val="24"/>
          <w:szCs w:val="24"/>
          <w:lang w:val="sr-Cyrl-CS"/>
        </w:rPr>
        <w:t>ч</w:t>
      </w:r>
      <w:r w:rsidRPr="006C2F06">
        <w:rPr>
          <w:rFonts w:ascii="Times New Roman" w:hAnsi="Times New Roman"/>
          <w:sz w:val="24"/>
          <w:szCs w:val="24"/>
        </w:rPr>
        <w:t xml:space="preserve">а које </w:t>
      </w:r>
      <w:r w:rsidRPr="006C2F06">
        <w:rPr>
          <w:rFonts w:ascii="Times New Roman" w:hAnsi="Times New Roman"/>
          <w:sz w:val="24"/>
          <w:szCs w:val="24"/>
          <w:lang w:val="sr-Cyrl-CS"/>
        </w:rPr>
        <w:t>ћ</w:t>
      </w:r>
      <w:r w:rsidRPr="006C2F06">
        <w:rPr>
          <w:rFonts w:ascii="Times New Roman" w:hAnsi="Times New Roman"/>
          <w:sz w:val="24"/>
          <w:szCs w:val="24"/>
        </w:rPr>
        <w:t>е лице бити надзорни орган, а Изво</w:t>
      </w:r>
      <w:r w:rsidRPr="006C2F06">
        <w:rPr>
          <w:rFonts w:ascii="Times New Roman" w:hAnsi="Times New Roman"/>
          <w:sz w:val="24"/>
          <w:szCs w:val="24"/>
          <w:lang w:val="sr-Cyrl-CS"/>
        </w:rPr>
        <w:t>ђ</w:t>
      </w:r>
      <w:r w:rsidRPr="006C2F06">
        <w:rPr>
          <w:rFonts w:ascii="Times New Roman" w:hAnsi="Times New Roman"/>
          <w:sz w:val="24"/>
          <w:szCs w:val="24"/>
        </w:rPr>
        <w:t>а</w:t>
      </w:r>
      <w:r w:rsidRPr="006C2F06">
        <w:rPr>
          <w:rFonts w:ascii="Times New Roman" w:hAnsi="Times New Roman"/>
          <w:sz w:val="24"/>
          <w:szCs w:val="24"/>
          <w:lang w:val="sr-Cyrl-CS"/>
        </w:rPr>
        <w:t>ч</w:t>
      </w:r>
      <w:r w:rsidRPr="006C2F06">
        <w:rPr>
          <w:rFonts w:ascii="Times New Roman" w:hAnsi="Times New Roman"/>
          <w:sz w:val="24"/>
          <w:szCs w:val="24"/>
        </w:rPr>
        <w:t xml:space="preserve"> радова одре</w:t>
      </w:r>
      <w:r w:rsidRPr="006C2F06">
        <w:rPr>
          <w:rFonts w:ascii="Times New Roman" w:hAnsi="Times New Roman"/>
          <w:sz w:val="24"/>
          <w:szCs w:val="24"/>
          <w:lang w:val="sr-Cyrl-CS"/>
        </w:rPr>
        <w:t>ђ</w:t>
      </w:r>
      <w:r w:rsidRPr="006C2F06">
        <w:rPr>
          <w:rFonts w:ascii="Times New Roman" w:hAnsi="Times New Roman"/>
          <w:sz w:val="24"/>
          <w:szCs w:val="24"/>
        </w:rPr>
        <w:t>ује руководиоца радова.</w:t>
      </w:r>
    </w:p>
    <w:p w:rsidR="00784BE7" w:rsidRPr="00C83B79" w:rsidRDefault="00784BE7" w:rsidP="00784BE7">
      <w:pPr>
        <w:pStyle w:val="BodyText"/>
        <w:rPr>
          <w:rFonts w:ascii="Times New Roman" w:hAnsi="Times New Roman"/>
          <w:sz w:val="24"/>
          <w:szCs w:val="24"/>
        </w:rPr>
      </w:pPr>
    </w:p>
    <w:p w:rsidR="00784BE7" w:rsidRPr="000E3DC7" w:rsidRDefault="00784BE7" w:rsidP="00784BE7">
      <w:pPr>
        <w:pStyle w:val="BodyText"/>
        <w:jc w:val="center"/>
        <w:rPr>
          <w:rFonts w:ascii="Times New Roman" w:hAnsi="Times New Roman"/>
          <w:sz w:val="24"/>
          <w:szCs w:val="24"/>
        </w:rPr>
      </w:pPr>
      <w:r w:rsidRPr="000E3DC7">
        <w:rPr>
          <w:rFonts w:ascii="Times New Roman" w:hAnsi="Times New Roman"/>
          <w:sz w:val="24"/>
          <w:szCs w:val="24"/>
          <w:lang w:val="sr-Cyrl-CS"/>
        </w:rPr>
        <w:t>Ч</w:t>
      </w:r>
      <w:r w:rsidRPr="000E3DC7">
        <w:rPr>
          <w:rFonts w:ascii="Times New Roman" w:hAnsi="Times New Roman"/>
          <w:sz w:val="24"/>
          <w:szCs w:val="24"/>
        </w:rPr>
        <w:t>лан 11.</w:t>
      </w:r>
    </w:p>
    <w:p w:rsidR="00784BE7" w:rsidRDefault="00784BE7" w:rsidP="00784BE7">
      <w:pPr>
        <w:pStyle w:val="BodyText"/>
        <w:rPr>
          <w:rFonts w:asciiTheme="minorHAnsi" w:hAnsiTheme="minorHAnsi"/>
          <w:sz w:val="24"/>
          <w:szCs w:val="24"/>
          <w:lang w:val="sr-Cyrl-CS"/>
        </w:rPr>
      </w:pPr>
      <w:r w:rsidRPr="000E3DC7">
        <w:rPr>
          <w:rFonts w:ascii="Times New Roman" w:hAnsi="Times New Roman"/>
          <w:sz w:val="24"/>
          <w:szCs w:val="24"/>
        </w:rPr>
        <w:tab/>
        <w:t xml:space="preserve">Надозрни орган пуноправно заступа Инвеститора и у </w:t>
      </w:r>
      <w:r w:rsidRPr="000E3DC7">
        <w:rPr>
          <w:rFonts w:ascii="Times New Roman" w:hAnsi="Times New Roman"/>
          <w:sz w:val="24"/>
          <w:szCs w:val="24"/>
          <w:lang w:val="sr-Cyrl-CS"/>
        </w:rPr>
        <w:t>њ</w:t>
      </w:r>
      <w:r w:rsidRPr="000E3DC7">
        <w:rPr>
          <w:rFonts w:ascii="Times New Roman" w:hAnsi="Times New Roman"/>
          <w:sz w:val="24"/>
          <w:szCs w:val="24"/>
        </w:rPr>
        <w:t xml:space="preserve">егово име и за </w:t>
      </w:r>
      <w:r w:rsidRPr="000E3DC7">
        <w:rPr>
          <w:rFonts w:ascii="Times New Roman" w:hAnsi="Times New Roman"/>
          <w:sz w:val="24"/>
          <w:szCs w:val="24"/>
          <w:lang w:val="sr-Cyrl-CS"/>
        </w:rPr>
        <w:t>њ</w:t>
      </w:r>
      <w:r w:rsidRPr="000E3DC7">
        <w:rPr>
          <w:rFonts w:ascii="Times New Roman" w:hAnsi="Times New Roman"/>
          <w:sz w:val="24"/>
          <w:szCs w:val="24"/>
        </w:rPr>
        <w:t>егов ра</w:t>
      </w:r>
      <w:r w:rsidRPr="000E3DC7">
        <w:rPr>
          <w:rFonts w:ascii="Times New Roman" w:hAnsi="Times New Roman"/>
          <w:sz w:val="24"/>
          <w:szCs w:val="24"/>
          <w:lang w:val="sr-Cyrl-CS"/>
        </w:rPr>
        <w:t>ч</w:t>
      </w:r>
      <w:r w:rsidRPr="000E3DC7">
        <w:rPr>
          <w:rFonts w:ascii="Times New Roman" w:hAnsi="Times New Roman"/>
          <w:sz w:val="24"/>
          <w:szCs w:val="24"/>
        </w:rPr>
        <w:t>ун мо</w:t>
      </w:r>
      <w:r w:rsidRPr="000E3DC7">
        <w:rPr>
          <w:rFonts w:ascii="Times New Roman" w:hAnsi="Times New Roman"/>
          <w:sz w:val="24"/>
          <w:szCs w:val="24"/>
          <w:lang w:val="sr-Cyrl-CS"/>
        </w:rPr>
        <w:t>ж</w:t>
      </w:r>
      <w:r w:rsidRPr="000E3DC7">
        <w:rPr>
          <w:rFonts w:ascii="Times New Roman" w:hAnsi="Times New Roman"/>
          <w:sz w:val="24"/>
          <w:szCs w:val="24"/>
        </w:rPr>
        <w:t>е да предузме све рад</w:t>
      </w:r>
      <w:r w:rsidRPr="000E3DC7">
        <w:rPr>
          <w:rFonts w:ascii="Times New Roman" w:hAnsi="Times New Roman"/>
          <w:sz w:val="24"/>
          <w:szCs w:val="24"/>
          <w:lang w:val="sr-Cyrl-CS"/>
        </w:rPr>
        <w:t>њ</w:t>
      </w:r>
      <w:r w:rsidRPr="000E3DC7">
        <w:rPr>
          <w:rFonts w:ascii="Times New Roman" w:hAnsi="Times New Roman"/>
          <w:sz w:val="24"/>
          <w:szCs w:val="24"/>
        </w:rPr>
        <w:t>е у вези са предметом овог уговора: даје налоге за све накнадне радове; оверава анализе једини</w:t>
      </w:r>
      <w:r w:rsidRPr="000E3DC7">
        <w:rPr>
          <w:rFonts w:ascii="Times New Roman" w:hAnsi="Times New Roman"/>
          <w:sz w:val="24"/>
          <w:szCs w:val="24"/>
          <w:lang w:val="sr-Cyrl-CS"/>
        </w:rPr>
        <w:t>ч</w:t>
      </w:r>
      <w:r w:rsidRPr="000E3DC7">
        <w:rPr>
          <w:rFonts w:ascii="Times New Roman" w:hAnsi="Times New Roman"/>
          <w:sz w:val="24"/>
          <w:szCs w:val="24"/>
        </w:rPr>
        <w:t>них цена и даје сагласност односно оверава привремене и окон</w:t>
      </w:r>
      <w:r w:rsidRPr="000E3DC7">
        <w:rPr>
          <w:rFonts w:ascii="Times New Roman" w:hAnsi="Times New Roman"/>
          <w:sz w:val="24"/>
          <w:szCs w:val="24"/>
          <w:lang w:val="sr-Cyrl-CS"/>
        </w:rPr>
        <w:t>ч</w:t>
      </w:r>
      <w:r w:rsidRPr="000E3DC7">
        <w:rPr>
          <w:rFonts w:ascii="Times New Roman" w:hAnsi="Times New Roman"/>
          <w:sz w:val="24"/>
          <w:szCs w:val="24"/>
        </w:rPr>
        <w:t>ану ситуацију.</w:t>
      </w:r>
    </w:p>
    <w:p w:rsidR="00784BE7" w:rsidRDefault="00784BE7" w:rsidP="00784BE7">
      <w:pPr>
        <w:pStyle w:val="BodyText"/>
        <w:jc w:val="center"/>
        <w:rPr>
          <w:rFonts w:ascii="Times New Roman" w:hAnsi="Times New Roman"/>
          <w:sz w:val="24"/>
          <w:szCs w:val="24"/>
          <w:lang w:val="sr-Cyrl-CS"/>
        </w:rPr>
      </w:pPr>
    </w:p>
    <w:p w:rsidR="00784BE7" w:rsidRPr="000E3DC7" w:rsidRDefault="00784BE7" w:rsidP="00784BE7">
      <w:pPr>
        <w:pStyle w:val="BodyText"/>
        <w:jc w:val="center"/>
        <w:rPr>
          <w:rFonts w:ascii="Times New Roman" w:hAnsi="Times New Roman"/>
          <w:sz w:val="24"/>
          <w:szCs w:val="24"/>
        </w:rPr>
      </w:pPr>
      <w:r w:rsidRPr="000E3DC7">
        <w:rPr>
          <w:rFonts w:ascii="Times New Roman" w:hAnsi="Times New Roman"/>
          <w:sz w:val="24"/>
          <w:szCs w:val="24"/>
          <w:lang w:val="sr-Cyrl-CS"/>
        </w:rPr>
        <w:t>Ч</w:t>
      </w:r>
      <w:r w:rsidRPr="000E3DC7">
        <w:rPr>
          <w:rFonts w:ascii="Times New Roman" w:hAnsi="Times New Roman"/>
          <w:sz w:val="24"/>
          <w:szCs w:val="24"/>
        </w:rPr>
        <w:t>лан 12.</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Изво</w:t>
      </w:r>
      <w:r w:rsidRPr="000E3DC7">
        <w:rPr>
          <w:rFonts w:ascii="Times New Roman" w:hAnsi="Times New Roman"/>
          <w:sz w:val="24"/>
          <w:szCs w:val="24"/>
          <w:lang w:val="sr-Cyrl-CS"/>
        </w:rPr>
        <w:t>ђ</w:t>
      </w:r>
      <w:r w:rsidRPr="000E3DC7">
        <w:rPr>
          <w:rFonts w:ascii="Times New Roman" w:hAnsi="Times New Roman"/>
          <w:sz w:val="24"/>
          <w:szCs w:val="24"/>
        </w:rPr>
        <w:t>а</w:t>
      </w:r>
      <w:r w:rsidRPr="000E3DC7">
        <w:rPr>
          <w:rFonts w:ascii="Times New Roman" w:hAnsi="Times New Roman"/>
          <w:sz w:val="24"/>
          <w:szCs w:val="24"/>
          <w:lang w:val="sr-Cyrl-CS"/>
        </w:rPr>
        <w:t>ч</w:t>
      </w:r>
      <w:r w:rsidRPr="000E3DC7">
        <w:rPr>
          <w:rFonts w:ascii="Times New Roman" w:hAnsi="Times New Roman"/>
          <w:sz w:val="24"/>
          <w:szCs w:val="24"/>
        </w:rPr>
        <w:t xml:space="preserve"> радова Инвеститору гарантује за квалитетно изво</w:t>
      </w:r>
      <w:r w:rsidRPr="000E3DC7">
        <w:rPr>
          <w:rFonts w:ascii="Times New Roman" w:hAnsi="Times New Roman"/>
          <w:sz w:val="24"/>
          <w:szCs w:val="24"/>
          <w:lang w:val="sr-Cyrl-CS"/>
        </w:rPr>
        <w:t>ђ</w:t>
      </w:r>
      <w:r w:rsidRPr="000E3DC7">
        <w:rPr>
          <w:rFonts w:ascii="Times New Roman" w:hAnsi="Times New Roman"/>
          <w:sz w:val="24"/>
          <w:szCs w:val="24"/>
        </w:rPr>
        <w:t>е</w:t>
      </w:r>
      <w:r w:rsidRPr="000E3DC7">
        <w:rPr>
          <w:rFonts w:ascii="Times New Roman" w:hAnsi="Times New Roman"/>
          <w:sz w:val="24"/>
          <w:szCs w:val="24"/>
          <w:lang w:val="sr-Cyrl-CS"/>
        </w:rPr>
        <w:t>њ</w:t>
      </w:r>
      <w:r w:rsidRPr="000E3DC7">
        <w:rPr>
          <w:rFonts w:ascii="Times New Roman" w:hAnsi="Times New Roman"/>
          <w:sz w:val="24"/>
          <w:szCs w:val="24"/>
        </w:rPr>
        <w:t>е свих гра</w:t>
      </w:r>
      <w:r w:rsidRPr="000E3DC7">
        <w:rPr>
          <w:rFonts w:ascii="Times New Roman" w:hAnsi="Times New Roman"/>
          <w:sz w:val="24"/>
          <w:szCs w:val="24"/>
          <w:lang w:val="sr-Cyrl-CS"/>
        </w:rPr>
        <w:t>ђ</w:t>
      </w:r>
      <w:r w:rsidRPr="000E3DC7">
        <w:rPr>
          <w:rFonts w:ascii="Times New Roman" w:hAnsi="Times New Roman"/>
          <w:sz w:val="24"/>
          <w:szCs w:val="24"/>
        </w:rPr>
        <w:t>евинских радова.</w:t>
      </w:r>
    </w:p>
    <w:p w:rsidR="00784BE7" w:rsidRDefault="00784BE7" w:rsidP="00784BE7">
      <w:pPr>
        <w:pStyle w:val="BodyText"/>
        <w:rPr>
          <w:rFonts w:asciiTheme="minorHAnsi" w:hAnsiTheme="minorHAnsi"/>
          <w:sz w:val="24"/>
          <w:szCs w:val="24"/>
          <w:lang w:val="sr-Cyrl-CS"/>
        </w:rPr>
      </w:pPr>
      <w:r w:rsidRPr="000E3DC7">
        <w:rPr>
          <w:rFonts w:ascii="Times New Roman" w:hAnsi="Times New Roman"/>
          <w:sz w:val="24"/>
          <w:szCs w:val="24"/>
        </w:rPr>
        <w:tab/>
        <w:t>Гарантни рок за квалитет изведених радова износи _________________ ра</w:t>
      </w:r>
      <w:r w:rsidRPr="000E3DC7">
        <w:rPr>
          <w:rFonts w:ascii="Times New Roman" w:hAnsi="Times New Roman"/>
          <w:sz w:val="24"/>
          <w:szCs w:val="24"/>
          <w:lang w:val="sr-Cyrl-CS"/>
        </w:rPr>
        <w:t>ч</w:t>
      </w:r>
      <w:r w:rsidRPr="000E3DC7">
        <w:rPr>
          <w:rFonts w:ascii="Times New Roman" w:hAnsi="Times New Roman"/>
          <w:sz w:val="24"/>
          <w:szCs w:val="24"/>
        </w:rPr>
        <w:t>унају</w:t>
      </w:r>
      <w:r w:rsidRPr="000E3DC7">
        <w:rPr>
          <w:rFonts w:ascii="Times New Roman" w:hAnsi="Times New Roman"/>
          <w:sz w:val="24"/>
          <w:szCs w:val="24"/>
          <w:lang w:val="sr-Cyrl-CS"/>
        </w:rPr>
        <w:t>ћ</w:t>
      </w:r>
      <w:r w:rsidRPr="000E3DC7">
        <w:rPr>
          <w:rFonts w:ascii="Times New Roman" w:hAnsi="Times New Roman"/>
          <w:sz w:val="24"/>
          <w:szCs w:val="24"/>
        </w:rPr>
        <w:t>и од дана издава</w:t>
      </w:r>
      <w:r w:rsidRPr="000E3DC7">
        <w:rPr>
          <w:rFonts w:ascii="Times New Roman" w:hAnsi="Times New Roman"/>
          <w:sz w:val="24"/>
          <w:szCs w:val="24"/>
          <w:lang w:val="sr-Cyrl-CS"/>
        </w:rPr>
        <w:t>њ</w:t>
      </w:r>
      <w:r w:rsidRPr="000E3DC7">
        <w:rPr>
          <w:rFonts w:ascii="Times New Roman" w:hAnsi="Times New Roman"/>
          <w:sz w:val="24"/>
          <w:szCs w:val="24"/>
        </w:rPr>
        <w:t>а употребне дозволе.</w:t>
      </w:r>
    </w:p>
    <w:p w:rsidR="00784BE7" w:rsidRDefault="00784BE7" w:rsidP="00784BE7">
      <w:pPr>
        <w:pStyle w:val="BodyText"/>
        <w:rPr>
          <w:rFonts w:asciiTheme="minorHAnsi" w:hAnsiTheme="minorHAnsi"/>
          <w:sz w:val="24"/>
          <w:szCs w:val="24"/>
          <w:lang w:val="en-GB"/>
        </w:rPr>
      </w:pPr>
    </w:p>
    <w:p w:rsidR="00784BE7" w:rsidRPr="000E3DC7" w:rsidRDefault="00784BE7" w:rsidP="00784BE7">
      <w:pPr>
        <w:pStyle w:val="BodyText"/>
        <w:jc w:val="center"/>
        <w:rPr>
          <w:rFonts w:ascii="Times New Roman" w:hAnsi="Times New Roman"/>
          <w:sz w:val="24"/>
          <w:szCs w:val="24"/>
        </w:rPr>
      </w:pPr>
      <w:r w:rsidRPr="000E3DC7">
        <w:rPr>
          <w:rFonts w:ascii="Times New Roman" w:hAnsi="Times New Roman"/>
          <w:sz w:val="24"/>
          <w:szCs w:val="24"/>
          <w:lang w:val="sr-Cyrl-CS"/>
        </w:rPr>
        <w:t>Ч</w:t>
      </w:r>
      <w:r w:rsidRPr="000E3DC7">
        <w:rPr>
          <w:rFonts w:ascii="Times New Roman" w:hAnsi="Times New Roman"/>
          <w:sz w:val="24"/>
          <w:szCs w:val="24"/>
        </w:rPr>
        <w:t>лан 13.</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Изво</w:t>
      </w:r>
      <w:r w:rsidRPr="000E3DC7">
        <w:rPr>
          <w:rFonts w:ascii="Times New Roman" w:hAnsi="Times New Roman"/>
          <w:sz w:val="24"/>
          <w:szCs w:val="24"/>
          <w:lang w:val="sr-Cyrl-CS"/>
        </w:rPr>
        <w:t>ђ</w:t>
      </w:r>
      <w:r w:rsidRPr="000E3DC7">
        <w:rPr>
          <w:rFonts w:ascii="Times New Roman" w:hAnsi="Times New Roman"/>
          <w:sz w:val="24"/>
          <w:szCs w:val="24"/>
        </w:rPr>
        <w:t>а</w:t>
      </w:r>
      <w:r w:rsidRPr="000E3DC7">
        <w:rPr>
          <w:rFonts w:ascii="Times New Roman" w:hAnsi="Times New Roman"/>
          <w:sz w:val="24"/>
          <w:szCs w:val="24"/>
          <w:lang w:val="sr-Cyrl-CS"/>
        </w:rPr>
        <w:t>ч</w:t>
      </w:r>
      <w:r w:rsidRPr="000E3DC7">
        <w:rPr>
          <w:rFonts w:ascii="Times New Roman" w:hAnsi="Times New Roman"/>
          <w:sz w:val="24"/>
          <w:szCs w:val="24"/>
        </w:rPr>
        <w:t xml:space="preserve"> је ду</w:t>
      </w:r>
      <w:r w:rsidRPr="000E3DC7">
        <w:rPr>
          <w:rFonts w:ascii="Times New Roman" w:hAnsi="Times New Roman"/>
          <w:sz w:val="24"/>
          <w:szCs w:val="24"/>
          <w:lang w:val="sr-Cyrl-CS"/>
        </w:rPr>
        <w:t>ж</w:t>
      </w:r>
      <w:r w:rsidRPr="000E3DC7">
        <w:rPr>
          <w:rFonts w:ascii="Times New Roman" w:hAnsi="Times New Roman"/>
          <w:sz w:val="24"/>
          <w:szCs w:val="24"/>
        </w:rPr>
        <w:t>ан да у гарантном року на позив Инвеститора отклони све евентуалне недостатке у свом тро</w:t>
      </w:r>
      <w:r w:rsidRPr="000E3DC7">
        <w:rPr>
          <w:rFonts w:ascii="Times New Roman" w:hAnsi="Times New Roman"/>
          <w:sz w:val="24"/>
          <w:szCs w:val="24"/>
          <w:lang w:val="sr-Cyrl-CS"/>
        </w:rPr>
        <w:t>ш</w:t>
      </w:r>
      <w:r w:rsidRPr="000E3DC7">
        <w:rPr>
          <w:rFonts w:ascii="Times New Roman" w:hAnsi="Times New Roman"/>
          <w:sz w:val="24"/>
          <w:szCs w:val="24"/>
        </w:rPr>
        <w:t xml:space="preserve">ку уколико до </w:t>
      </w:r>
      <w:r w:rsidRPr="000E3DC7">
        <w:rPr>
          <w:rFonts w:ascii="Times New Roman" w:hAnsi="Times New Roman"/>
          <w:sz w:val="24"/>
          <w:szCs w:val="24"/>
          <w:lang w:val="sr-Cyrl-CS"/>
        </w:rPr>
        <w:t>њ</w:t>
      </w:r>
      <w:r w:rsidRPr="000E3DC7">
        <w:rPr>
          <w:rFonts w:ascii="Times New Roman" w:hAnsi="Times New Roman"/>
          <w:sz w:val="24"/>
          <w:szCs w:val="24"/>
        </w:rPr>
        <w:t>их до</w:t>
      </w:r>
      <w:r w:rsidRPr="000E3DC7">
        <w:rPr>
          <w:rFonts w:ascii="Times New Roman" w:hAnsi="Times New Roman"/>
          <w:sz w:val="24"/>
          <w:szCs w:val="24"/>
          <w:lang w:val="sr-Cyrl-CS"/>
        </w:rPr>
        <w:t>ђ</w:t>
      </w:r>
      <w:r w:rsidRPr="000E3DC7">
        <w:rPr>
          <w:rFonts w:ascii="Times New Roman" w:hAnsi="Times New Roman"/>
          <w:sz w:val="24"/>
          <w:szCs w:val="24"/>
        </w:rPr>
        <w:t xml:space="preserve">е </w:t>
      </w:r>
      <w:r w:rsidRPr="000E3DC7">
        <w:rPr>
          <w:rFonts w:ascii="Times New Roman" w:hAnsi="Times New Roman"/>
          <w:sz w:val="24"/>
          <w:szCs w:val="24"/>
          <w:lang w:val="sr-Cyrl-CS"/>
        </w:rPr>
        <w:t>њ</w:t>
      </w:r>
      <w:r w:rsidRPr="000E3DC7">
        <w:rPr>
          <w:rFonts w:ascii="Times New Roman" w:hAnsi="Times New Roman"/>
          <w:sz w:val="24"/>
          <w:szCs w:val="24"/>
        </w:rPr>
        <w:t>еговом кривицом и то одмах по позиву.</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Уколико изво</w:t>
      </w:r>
      <w:r w:rsidRPr="000E3DC7">
        <w:rPr>
          <w:rFonts w:ascii="Times New Roman" w:hAnsi="Times New Roman"/>
          <w:sz w:val="24"/>
          <w:szCs w:val="24"/>
          <w:lang w:val="sr-Cyrl-CS"/>
        </w:rPr>
        <w:t>ђ</w:t>
      </w:r>
      <w:r w:rsidRPr="000E3DC7">
        <w:rPr>
          <w:rFonts w:ascii="Times New Roman" w:hAnsi="Times New Roman"/>
          <w:sz w:val="24"/>
          <w:szCs w:val="24"/>
        </w:rPr>
        <w:t>а</w:t>
      </w:r>
      <w:r w:rsidRPr="000E3DC7">
        <w:rPr>
          <w:rFonts w:ascii="Times New Roman" w:hAnsi="Times New Roman"/>
          <w:sz w:val="24"/>
          <w:szCs w:val="24"/>
          <w:lang w:val="sr-Cyrl-CS"/>
        </w:rPr>
        <w:t>ч</w:t>
      </w:r>
      <w:r w:rsidRPr="000E3DC7">
        <w:rPr>
          <w:rFonts w:ascii="Times New Roman" w:hAnsi="Times New Roman"/>
          <w:sz w:val="24"/>
          <w:szCs w:val="24"/>
        </w:rPr>
        <w:t xml:space="preserve"> не приступи откла</w:t>
      </w:r>
      <w:r w:rsidRPr="000E3DC7">
        <w:rPr>
          <w:rFonts w:ascii="Times New Roman" w:hAnsi="Times New Roman"/>
          <w:sz w:val="24"/>
          <w:szCs w:val="24"/>
          <w:lang w:val="sr-Cyrl-CS"/>
        </w:rPr>
        <w:t>њ</w:t>
      </w:r>
      <w:r w:rsidRPr="000E3DC7">
        <w:rPr>
          <w:rFonts w:ascii="Times New Roman" w:hAnsi="Times New Roman"/>
          <w:sz w:val="24"/>
          <w:szCs w:val="24"/>
        </w:rPr>
        <w:t>а</w:t>
      </w:r>
      <w:r w:rsidRPr="000E3DC7">
        <w:rPr>
          <w:rFonts w:ascii="Times New Roman" w:hAnsi="Times New Roman"/>
          <w:sz w:val="24"/>
          <w:szCs w:val="24"/>
          <w:lang w:val="sr-Cyrl-CS"/>
        </w:rPr>
        <w:t>њ</w:t>
      </w:r>
      <w:r w:rsidRPr="000E3DC7">
        <w:rPr>
          <w:rFonts w:ascii="Times New Roman" w:hAnsi="Times New Roman"/>
          <w:sz w:val="24"/>
          <w:szCs w:val="24"/>
        </w:rPr>
        <w:t>у недостатака Инвеститор има право да све недостатке отклони путем тре</w:t>
      </w:r>
      <w:r w:rsidRPr="000E3DC7">
        <w:rPr>
          <w:rFonts w:ascii="Times New Roman" w:hAnsi="Times New Roman"/>
          <w:sz w:val="24"/>
          <w:szCs w:val="24"/>
          <w:lang w:val="sr-Cyrl-CS"/>
        </w:rPr>
        <w:t>ћ</w:t>
      </w:r>
      <w:r w:rsidRPr="000E3DC7">
        <w:rPr>
          <w:rFonts w:ascii="Times New Roman" w:hAnsi="Times New Roman"/>
          <w:sz w:val="24"/>
          <w:szCs w:val="24"/>
        </w:rPr>
        <w:t>их лица а све на терет Изво</w:t>
      </w:r>
      <w:r w:rsidRPr="000E3DC7">
        <w:rPr>
          <w:rFonts w:ascii="Times New Roman" w:hAnsi="Times New Roman"/>
          <w:sz w:val="24"/>
          <w:szCs w:val="24"/>
          <w:lang w:val="sr-Cyrl-CS"/>
        </w:rPr>
        <w:t>ђ</w:t>
      </w:r>
      <w:r w:rsidRPr="000E3DC7">
        <w:rPr>
          <w:rFonts w:ascii="Times New Roman" w:hAnsi="Times New Roman"/>
          <w:sz w:val="24"/>
          <w:szCs w:val="24"/>
        </w:rPr>
        <w:t>а</w:t>
      </w:r>
      <w:r w:rsidRPr="000E3DC7">
        <w:rPr>
          <w:rFonts w:ascii="Times New Roman" w:hAnsi="Times New Roman"/>
          <w:sz w:val="24"/>
          <w:szCs w:val="24"/>
          <w:lang w:val="sr-Cyrl-CS"/>
        </w:rPr>
        <w:t>ч</w:t>
      </w:r>
      <w:r w:rsidRPr="000E3DC7">
        <w:rPr>
          <w:rFonts w:ascii="Times New Roman" w:hAnsi="Times New Roman"/>
          <w:sz w:val="24"/>
          <w:szCs w:val="24"/>
        </w:rPr>
        <w:t>а.</w:t>
      </w:r>
    </w:p>
    <w:p w:rsidR="00784BE7" w:rsidRPr="008C50C2" w:rsidRDefault="00784BE7" w:rsidP="00784BE7">
      <w:pPr>
        <w:pStyle w:val="BodyText"/>
        <w:rPr>
          <w:rFonts w:asciiTheme="minorHAnsi" w:hAnsiTheme="minorHAnsi"/>
          <w:sz w:val="24"/>
          <w:szCs w:val="24"/>
          <w:lang w:val="sr-Cyrl-CS"/>
        </w:rPr>
      </w:pPr>
    </w:p>
    <w:p w:rsidR="00784BE7" w:rsidRPr="000E3DC7" w:rsidRDefault="00784BE7" w:rsidP="00784BE7">
      <w:pPr>
        <w:pStyle w:val="BodyText"/>
        <w:jc w:val="center"/>
        <w:rPr>
          <w:rFonts w:ascii="Times New Roman" w:hAnsi="Times New Roman"/>
          <w:sz w:val="24"/>
          <w:szCs w:val="24"/>
        </w:rPr>
      </w:pPr>
      <w:r>
        <w:rPr>
          <w:rFonts w:asciiTheme="minorHAnsi" w:hAnsiTheme="minorHAnsi"/>
          <w:sz w:val="24"/>
          <w:szCs w:val="24"/>
          <w:lang w:val="sr-Cyrl-CS"/>
        </w:rPr>
        <w:tab/>
      </w:r>
      <w:r w:rsidRPr="000E3DC7">
        <w:rPr>
          <w:rFonts w:ascii="Times New Roman" w:hAnsi="Times New Roman"/>
          <w:sz w:val="24"/>
          <w:szCs w:val="24"/>
          <w:lang w:val="sr-Cyrl-CS"/>
        </w:rPr>
        <w:t>Ч</w:t>
      </w:r>
      <w:r w:rsidRPr="000E3DC7">
        <w:rPr>
          <w:rFonts w:ascii="Times New Roman" w:hAnsi="Times New Roman"/>
          <w:sz w:val="24"/>
          <w:szCs w:val="24"/>
        </w:rPr>
        <w:t>лан 14.</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Изво</w:t>
      </w:r>
      <w:r w:rsidRPr="000E3DC7">
        <w:rPr>
          <w:rFonts w:ascii="Times New Roman" w:hAnsi="Times New Roman"/>
          <w:sz w:val="24"/>
          <w:szCs w:val="24"/>
          <w:lang w:val="sr-Cyrl-CS"/>
        </w:rPr>
        <w:t>ђ</w:t>
      </w:r>
      <w:r w:rsidRPr="000E3DC7">
        <w:rPr>
          <w:rFonts w:ascii="Times New Roman" w:hAnsi="Times New Roman"/>
          <w:sz w:val="24"/>
          <w:szCs w:val="24"/>
        </w:rPr>
        <w:t>а</w:t>
      </w:r>
      <w:r w:rsidRPr="000E3DC7">
        <w:rPr>
          <w:rFonts w:ascii="Times New Roman" w:hAnsi="Times New Roman"/>
          <w:sz w:val="24"/>
          <w:szCs w:val="24"/>
          <w:lang w:val="sr-Cyrl-CS"/>
        </w:rPr>
        <w:t>ч</w:t>
      </w:r>
      <w:r w:rsidRPr="000E3DC7">
        <w:rPr>
          <w:rFonts w:ascii="Times New Roman" w:hAnsi="Times New Roman"/>
          <w:sz w:val="24"/>
          <w:szCs w:val="24"/>
        </w:rPr>
        <w:t xml:space="preserve"> радова води градили</w:t>
      </w:r>
      <w:r w:rsidRPr="000E3DC7">
        <w:rPr>
          <w:rFonts w:ascii="Times New Roman" w:hAnsi="Times New Roman"/>
          <w:sz w:val="24"/>
          <w:szCs w:val="24"/>
          <w:lang w:val="sr-Cyrl-CS"/>
        </w:rPr>
        <w:t>шн</w:t>
      </w:r>
      <w:r w:rsidRPr="000E3DC7">
        <w:rPr>
          <w:rFonts w:ascii="Times New Roman" w:hAnsi="Times New Roman"/>
          <w:sz w:val="24"/>
          <w:szCs w:val="24"/>
        </w:rPr>
        <w:t>у документацију. Ово ук</w:t>
      </w:r>
      <w:r w:rsidRPr="000E3DC7">
        <w:rPr>
          <w:rFonts w:ascii="Times New Roman" w:hAnsi="Times New Roman"/>
          <w:sz w:val="24"/>
          <w:szCs w:val="24"/>
          <w:lang w:val="sr-Cyrl-CS"/>
        </w:rPr>
        <w:t>љ</w:t>
      </w:r>
      <w:r w:rsidRPr="000E3DC7">
        <w:rPr>
          <w:rFonts w:ascii="Times New Roman" w:hAnsi="Times New Roman"/>
          <w:sz w:val="24"/>
          <w:szCs w:val="24"/>
        </w:rPr>
        <w:t>у</w:t>
      </w:r>
      <w:r w:rsidRPr="000E3DC7">
        <w:rPr>
          <w:rFonts w:ascii="Times New Roman" w:hAnsi="Times New Roman"/>
          <w:sz w:val="24"/>
          <w:szCs w:val="24"/>
          <w:lang w:val="sr-Cyrl-CS"/>
        </w:rPr>
        <w:t>ч</w:t>
      </w:r>
      <w:r w:rsidRPr="000E3DC7">
        <w:rPr>
          <w:rFonts w:ascii="Times New Roman" w:hAnsi="Times New Roman"/>
          <w:sz w:val="24"/>
          <w:szCs w:val="24"/>
        </w:rPr>
        <w:t>ује али није ограни</w:t>
      </w:r>
      <w:r w:rsidRPr="000E3DC7">
        <w:rPr>
          <w:rFonts w:ascii="Times New Roman" w:hAnsi="Times New Roman"/>
          <w:sz w:val="24"/>
          <w:szCs w:val="24"/>
          <w:lang w:val="sr-Cyrl-CS"/>
        </w:rPr>
        <w:t>ч</w:t>
      </w:r>
      <w:r w:rsidRPr="000E3DC7">
        <w:rPr>
          <w:rFonts w:ascii="Times New Roman" w:hAnsi="Times New Roman"/>
          <w:sz w:val="24"/>
          <w:szCs w:val="24"/>
        </w:rPr>
        <w:t>ено на: гра</w:t>
      </w:r>
      <w:r w:rsidRPr="000E3DC7">
        <w:rPr>
          <w:rFonts w:ascii="Times New Roman" w:hAnsi="Times New Roman"/>
          <w:sz w:val="24"/>
          <w:szCs w:val="24"/>
          <w:lang w:val="sr-Cyrl-CS"/>
        </w:rPr>
        <w:t>ђ</w:t>
      </w:r>
      <w:r w:rsidRPr="000E3DC7">
        <w:rPr>
          <w:rFonts w:ascii="Times New Roman" w:hAnsi="Times New Roman"/>
          <w:sz w:val="24"/>
          <w:szCs w:val="24"/>
        </w:rPr>
        <w:t>евинску к</w:t>
      </w:r>
      <w:r w:rsidRPr="000E3DC7">
        <w:rPr>
          <w:rFonts w:ascii="Times New Roman" w:hAnsi="Times New Roman"/>
          <w:sz w:val="24"/>
          <w:szCs w:val="24"/>
          <w:lang w:val="sr-Cyrl-CS"/>
        </w:rPr>
        <w:t>њ</w:t>
      </w:r>
      <w:r w:rsidRPr="000E3DC7">
        <w:rPr>
          <w:rFonts w:ascii="Times New Roman" w:hAnsi="Times New Roman"/>
          <w:sz w:val="24"/>
          <w:szCs w:val="24"/>
        </w:rPr>
        <w:t>игу, гра</w:t>
      </w:r>
      <w:r w:rsidRPr="000E3DC7">
        <w:rPr>
          <w:rFonts w:ascii="Times New Roman" w:hAnsi="Times New Roman"/>
          <w:sz w:val="24"/>
          <w:szCs w:val="24"/>
          <w:lang w:val="sr-Cyrl-CS"/>
        </w:rPr>
        <w:t>ђ</w:t>
      </w:r>
      <w:r w:rsidRPr="000E3DC7">
        <w:rPr>
          <w:rFonts w:ascii="Times New Roman" w:hAnsi="Times New Roman"/>
          <w:sz w:val="24"/>
          <w:szCs w:val="24"/>
        </w:rPr>
        <w:t>евински дневник и инспекцијуску к</w:t>
      </w:r>
      <w:r w:rsidRPr="000E3DC7">
        <w:rPr>
          <w:rFonts w:ascii="Times New Roman" w:hAnsi="Times New Roman"/>
          <w:sz w:val="24"/>
          <w:szCs w:val="24"/>
          <w:lang w:val="sr-Cyrl-CS"/>
        </w:rPr>
        <w:t>њ</w:t>
      </w:r>
      <w:r w:rsidRPr="000E3DC7">
        <w:rPr>
          <w:rFonts w:ascii="Times New Roman" w:hAnsi="Times New Roman"/>
          <w:sz w:val="24"/>
          <w:szCs w:val="24"/>
        </w:rPr>
        <w:t>игу атесте за угра</w:t>
      </w:r>
      <w:r w:rsidRPr="000E3DC7">
        <w:rPr>
          <w:rFonts w:ascii="Times New Roman" w:hAnsi="Times New Roman"/>
          <w:sz w:val="24"/>
          <w:szCs w:val="24"/>
          <w:lang w:val="sr-Cyrl-CS"/>
        </w:rPr>
        <w:t>ђ</w:t>
      </w:r>
      <w:r w:rsidRPr="000E3DC7">
        <w:rPr>
          <w:rFonts w:ascii="Times New Roman" w:hAnsi="Times New Roman"/>
          <w:sz w:val="24"/>
          <w:szCs w:val="24"/>
        </w:rPr>
        <w:t>ене материјале и опрему, записнике или изве</w:t>
      </w:r>
      <w:r w:rsidRPr="000E3DC7">
        <w:rPr>
          <w:rFonts w:ascii="Times New Roman" w:hAnsi="Times New Roman"/>
          <w:sz w:val="24"/>
          <w:szCs w:val="24"/>
          <w:lang w:val="sr-Cyrl-CS"/>
        </w:rPr>
        <w:t>ш</w:t>
      </w:r>
      <w:r w:rsidRPr="000E3DC7">
        <w:rPr>
          <w:rFonts w:ascii="Times New Roman" w:hAnsi="Times New Roman"/>
          <w:sz w:val="24"/>
          <w:szCs w:val="24"/>
        </w:rPr>
        <w:t>таје тестира</w:t>
      </w:r>
      <w:r w:rsidRPr="000E3DC7">
        <w:rPr>
          <w:rFonts w:ascii="Times New Roman" w:hAnsi="Times New Roman"/>
          <w:sz w:val="24"/>
          <w:szCs w:val="24"/>
          <w:lang w:val="sr-Cyrl-CS"/>
        </w:rPr>
        <w:t>њ</w:t>
      </w:r>
      <w:r w:rsidRPr="000E3DC7">
        <w:rPr>
          <w:rFonts w:ascii="Times New Roman" w:hAnsi="Times New Roman"/>
          <w:sz w:val="24"/>
          <w:szCs w:val="24"/>
        </w:rPr>
        <w:t>а изведених радова и друго.</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Инвеститор је ду</w:t>
      </w:r>
      <w:r w:rsidRPr="000E3DC7">
        <w:rPr>
          <w:rFonts w:ascii="Times New Roman" w:hAnsi="Times New Roman"/>
          <w:sz w:val="24"/>
          <w:szCs w:val="24"/>
          <w:lang w:val="sr-Cyrl-CS"/>
        </w:rPr>
        <w:t>ж</w:t>
      </w:r>
      <w:r w:rsidRPr="000E3DC7">
        <w:rPr>
          <w:rFonts w:ascii="Times New Roman" w:hAnsi="Times New Roman"/>
          <w:sz w:val="24"/>
          <w:szCs w:val="24"/>
        </w:rPr>
        <w:t>ан путем свог представника-надзорног органа да овери одговарај</w:t>
      </w:r>
      <w:r w:rsidRPr="000E3DC7">
        <w:rPr>
          <w:rFonts w:ascii="Times New Roman" w:hAnsi="Times New Roman"/>
          <w:sz w:val="24"/>
          <w:szCs w:val="24"/>
          <w:lang w:val="sr-Cyrl-CS"/>
        </w:rPr>
        <w:t>ућ</w:t>
      </w:r>
      <w:r w:rsidRPr="000E3DC7">
        <w:rPr>
          <w:rFonts w:ascii="Times New Roman" w:hAnsi="Times New Roman"/>
          <w:sz w:val="24"/>
          <w:szCs w:val="24"/>
        </w:rPr>
        <w:t>е гра</w:t>
      </w:r>
      <w:r w:rsidRPr="000E3DC7">
        <w:rPr>
          <w:rFonts w:ascii="Times New Roman" w:hAnsi="Times New Roman"/>
          <w:sz w:val="24"/>
          <w:szCs w:val="24"/>
          <w:lang w:val="sr-Cyrl-CS"/>
        </w:rPr>
        <w:t>ђ</w:t>
      </w:r>
      <w:r w:rsidRPr="000E3DC7">
        <w:rPr>
          <w:rFonts w:ascii="Times New Roman" w:hAnsi="Times New Roman"/>
          <w:sz w:val="24"/>
          <w:szCs w:val="24"/>
        </w:rPr>
        <w:t>евинске к</w:t>
      </w:r>
      <w:r w:rsidRPr="000E3DC7">
        <w:rPr>
          <w:rFonts w:ascii="Times New Roman" w:hAnsi="Times New Roman"/>
          <w:sz w:val="24"/>
          <w:szCs w:val="24"/>
          <w:lang w:val="sr-Cyrl-CS"/>
        </w:rPr>
        <w:t>њ</w:t>
      </w:r>
      <w:r w:rsidRPr="000E3DC7">
        <w:rPr>
          <w:rFonts w:ascii="Times New Roman" w:hAnsi="Times New Roman"/>
          <w:sz w:val="24"/>
          <w:szCs w:val="24"/>
        </w:rPr>
        <w:t>иге.</w:t>
      </w:r>
    </w:p>
    <w:p w:rsidR="00784BE7" w:rsidRPr="000E3DC7" w:rsidRDefault="00784BE7" w:rsidP="00784BE7">
      <w:pPr>
        <w:pStyle w:val="BodyText"/>
        <w:rPr>
          <w:rFonts w:ascii="Times New Roman" w:hAnsi="Times New Roman"/>
          <w:sz w:val="24"/>
          <w:szCs w:val="24"/>
        </w:rPr>
      </w:pPr>
      <w:r w:rsidRPr="00DD2B19">
        <w:rPr>
          <w:rFonts w:ascii="Cir Times" w:hAnsi="Cir Times"/>
          <w:sz w:val="24"/>
          <w:szCs w:val="24"/>
        </w:rPr>
        <w:tab/>
      </w:r>
      <w:r w:rsidRPr="000E3DC7">
        <w:rPr>
          <w:rFonts w:ascii="Times New Roman" w:hAnsi="Times New Roman"/>
          <w:sz w:val="24"/>
          <w:szCs w:val="24"/>
        </w:rPr>
        <w:t xml:space="preserve">Сва документација из става 1. овог </w:t>
      </w:r>
      <w:r w:rsidRPr="000E3DC7">
        <w:rPr>
          <w:rFonts w:ascii="Times New Roman" w:hAnsi="Times New Roman"/>
          <w:sz w:val="24"/>
          <w:szCs w:val="24"/>
          <w:lang w:val="sr-Cyrl-CS"/>
        </w:rPr>
        <w:t>ч</w:t>
      </w:r>
      <w:r w:rsidRPr="000E3DC7">
        <w:rPr>
          <w:rFonts w:ascii="Times New Roman" w:hAnsi="Times New Roman"/>
          <w:sz w:val="24"/>
          <w:szCs w:val="24"/>
        </w:rPr>
        <w:t>лана и примерак пројекта и свих потребних дозвола и одабира</w:t>
      </w:r>
      <w:r w:rsidRPr="000E3DC7">
        <w:rPr>
          <w:rFonts w:ascii="Times New Roman" w:hAnsi="Times New Roman"/>
          <w:sz w:val="24"/>
          <w:szCs w:val="24"/>
          <w:lang w:val="sr-Cyrl-CS"/>
        </w:rPr>
        <w:t>њ</w:t>
      </w:r>
      <w:r w:rsidRPr="000E3DC7">
        <w:rPr>
          <w:rFonts w:ascii="Times New Roman" w:hAnsi="Times New Roman"/>
          <w:sz w:val="24"/>
          <w:szCs w:val="24"/>
        </w:rPr>
        <w:t>а морају се др</w:t>
      </w:r>
      <w:r w:rsidRPr="000E3DC7">
        <w:rPr>
          <w:rFonts w:ascii="Times New Roman" w:hAnsi="Times New Roman"/>
          <w:sz w:val="24"/>
          <w:szCs w:val="24"/>
          <w:lang w:val="sr-Cyrl-CS"/>
        </w:rPr>
        <w:t>ж</w:t>
      </w:r>
      <w:r w:rsidRPr="000E3DC7">
        <w:rPr>
          <w:rFonts w:ascii="Times New Roman" w:hAnsi="Times New Roman"/>
          <w:sz w:val="24"/>
          <w:szCs w:val="24"/>
        </w:rPr>
        <w:t>ати на градили</w:t>
      </w:r>
      <w:r w:rsidRPr="000E3DC7">
        <w:rPr>
          <w:rFonts w:ascii="Times New Roman" w:hAnsi="Times New Roman"/>
          <w:sz w:val="24"/>
          <w:szCs w:val="24"/>
          <w:lang w:val="sr-Cyrl-CS"/>
        </w:rPr>
        <w:t>ш</w:t>
      </w:r>
      <w:r w:rsidRPr="000E3DC7">
        <w:rPr>
          <w:rFonts w:ascii="Times New Roman" w:hAnsi="Times New Roman"/>
          <w:sz w:val="24"/>
          <w:szCs w:val="24"/>
        </w:rPr>
        <w:t>ту и бити доступни сво време у току изво</w:t>
      </w:r>
      <w:r w:rsidRPr="000E3DC7">
        <w:rPr>
          <w:rFonts w:ascii="Times New Roman" w:hAnsi="Times New Roman"/>
          <w:sz w:val="24"/>
          <w:szCs w:val="24"/>
          <w:lang w:val="sr-Cyrl-CS"/>
        </w:rPr>
        <w:t>ђ</w:t>
      </w:r>
      <w:r w:rsidRPr="000E3DC7">
        <w:rPr>
          <w:rFonts w:ascii="Times New Roman" w:hAnsi="Times New Roman"/>
          <w:sz w:val="24"/>
          <w:szCs w:val="24"/>
        </w:rPr>
        <w:t>е</w:t>
      </w:r>
      <w:r w:rsidRPr="000E3DC7">
        <w:rPr>
          <w:rFonts w:ascii="Times New Roman" w:hAnsi="Times New Roman"/>
          <w:sz w:val="24"/>
          <w:szCs w:val="24"/>
          <w:lang w:val="sr-Cyrl-CS"/>
        </w:rPr>
        <w:t>њ</w:t>
      </w:r>
      <w:r w:rsidRPr="000E3DC7">
        <w:rPr>
          <w:rFonts w:ascii="Times New Roman" w:hAnsi="Times New Roman"/>
          <w:sz w:val="24"/>
          <w:szCs w:val="24"/>
        </w:rPr>
        <w:t>а радова.</w:t>
      </w:r>
    </w:p>
    <w:p w:rsidR="00784BE7" w:rsidRPr="00DD2B19" w:rsidRDefault="00784BE7" w:rsidP="00784BE7">
      <w:pPr>
        <w:pStyle w:val="BodyText"/>
        <w:rPr>
          <w:rFonts w:ascii="Cir Times" w:hAnsi="Cir Times"/>
          <w:sz w:val="24"/>
          <w:szCs w:val="24"/>
        </w:rPr>
      </w:pPr>
    </w:p>
    <w:p w:rsidR="00784BE7" w:rsidRPr="000E3DC7" w:rsidRDefault="00784BE7" w:rsidP="00784BE7">
      <w:pPr>
        <w:pStyle w:val="BodyText"/>
        <w:jc w:val="center"/>
        <w:rPr>
          <w:rFonts w:ascii="Times New Roman" w:hAnsi="Times New Roman"/>
          <w:sz w:val="24"/>
          <w:szCs w:val="24"/>
        </w:rPr>
      </w:pPr>
      <w:r w:rsidRPr="000E3DC7">
        <w:rPr>
          <w:rFonts w:ascii="Times New Roman" w:hAnsi="Times New Roman"/>
          <w:sz w:val="24"/>
          <w:szCs w:val="24"/>
          <w:lang w:val="sr-Cyrl-CS"/>
        </w:rPr>
        <w:t>Ч</w:t>
      </w:r>
      <w:r w:rsidRPr="000E3DC7">
        <w:rPr>
          <w:rFonts w:ascii="Times New Roman" w:hAnsi="Times New Roman"/>
          <w:sz w:val="24"/>
          <w:szCs w:val="24"/>
        </w:rPr>
        <w:t>лан 15.</w:t>
      </w:r>
    </w:p>
    <w:p w:rsidR="00784BE7" w:rsidRPr="000E3DC7" w:rsidRDefault="00784BE7" w:rsidP="00784BE7">
      <w:pPr>
        <w:pStyle w:val="BodyText"/>
        <w:rPr>
          <w:rFonts w:ascii="Times New Roman" w:hAnsi="Times New Roman"/>
          <w:sz w:val="24"/>
          <w:szCs w:val="24"/>
        </w:rPr>
      </w:pPr>
      <w:r w:rsidRPr="000E3DC7">
        <w:rPr>
          <w:rFonts w:ascii="Times New Roman" w:hAnsi="Times New Roman"/>
          <w:sz w:val="24"/>
          <w:szCs w:val="24"/>
        </w:rPr>
        <w:tab/>
        <w:t xml:space="preserve">За све </w:t>
      </w:r>
      <w:r w:rsidRPr="000E3DC7">
        <w:rPr>
          <w:rFonts w:ascii="Times New Roman" w:hAnsi="Times New Roman"/>
          <w:sz w:val="24"/>
          <w:szCs w:val="24"/>
          <w:lang w:val="sr-Cyrl-CS"/>
        </w:rPr>
        <w:t>ш</w:t>
      </w:r>
      <w:r w:rsidRPr="000E3DC7">
        <w:rPr>
          <w:rFonts w:ascii="Times New Roman" w:hAnsi="Times New Roman"/>
          <w:sz w:val="24"/>
          <w:szCs w:val="24"/>
        </w:rPr>
        <w:t>то није предви</w:t>
      </w:r>
      <w:r w:rsidRPr="000E3DC7">
        <w:rPr>
          <w:rFonts w:ascii="Times New Roman" w:hAnsi="Times New Roman"/>
          <w:sz w:val="24"/>
          <w:szCs w:val="24"/>
          <w:lang w:val="sr-Cyrl-CS"/>
        </w:rPr>
        <w:t>ђ</w:t>
      </w:r>
      <w:r w:rsidRPr="000E3DC7">
        <w:rPr>
          <w:rFonts w:ascii="Times New Roman" w:hAnsi="Times New Roman"/>
          <w:sz w:val="24"/>
          <w:szCs w:val="24"/>
        </w:rPr>
        <w:t>ено овим уговором приме</w:t>
      </w:r>
      <w:r w:rsidRPr="000E3DC7">
        <w:rPr>
          <w:rFonts w:ascii="Times New Roman" w:hAnsi="Times New Roman"/>
          <w:sz w:val="24"/>
          <w:szCs w:val="24"/>
          <w:lang w:val="sr-Cyrl-CS"/>
        </w:rPr>
        <w:t>њ</w:t>
      </w:r>
      <w:r w:rsidRPr="000E3DC7">
        <w:rPr>
          <w:rFonts w:ascii="Times New Roman" w:hAnsi="Times New Roman"/>
          <w:sz w:val="24"/>
          <w:szCs w:val="24"/>
        </w:rPr>
        <w:t>ива</w:t>
      </w:r>
      <w:r w:rsidRPr="000E3DC7">
        <w:rPr>
          <w:rFonts w:ascii="Times New Roman" w:hAnsi="Times New Roman"/>
          <w:sz w:val="24"/>
          <w:szCs w:val="24"/>
          <w:lang w:val="sr-Cyrl-CS"/>
        </w:rPr>
        <w:t>ћ</w:t>
      </w:r>
      <w:r w:rsidRPr="000E3DC7">
        <w:rPr>
          <w:rFonts w:ascii="Times New Roman" w:hAnsi="Times New Roman"/>
          <w:sz w:val="24"/>
          <w:szCs w:val="24"/>
        </w:rPr>
        <w:t>е се одредбе Закона о облигационим односима, а ако се применом одредби овог Закона не мо</w:t>
      </w:r>
      <w:r w:rsidRPr="000E3DC7">
        <w:rPr>
          <w:rFonts w:ascii="Times New Roman" w:hAnsi="Times New Roman"/>
          <w:sz w:val="24"/>
          <w:szCs w:val="24"/>
          <w:lang w:val="sr-Cyrl-CS"/>
        </w:rPr>
        <w:t>ж</w:t>
      </w:r>
      <w:r w:rsidRPr="000E3DC7">
        <w:rPr>
          <w:rFonts w:ascii="Times New Roman" w:hAnsi="Times New Roman"/>
          <w:sz w:val="24"/>
          <w:szCs w:val="24"/>
        </w:rPr>
        <w:t>е уредити одре</w:t>
      </w:r>
      <w:r w:rsidRPr="000E3DC7">
        <w:rPr>
          <w:rFonts w:ascii="Times New Roman" w:hAnsi="Times New Roman"/>
          <w:sz w:val="24"/>
          <w:szCs w:val="24"/>
          <w:lang w:val="sr-Cyrl-CS"/>
        </w:rPr>
        <w:t>ђ</w:t>
      </w:r>
      <w:r w:rsidRPr="000E3DC7">
        <w:rPr>
          <w:rFonts w:ascii="Times New Roman" w:hAnsi="Times New Roman"/>
          <w:sz w:val="24"/>
          <w:szCs w:val="24"/>
        </w:rPr>
        <w:t>ени однос изме</w:t>
      </w:r>
      <w:r w:rsidRPr="000E3DC7">
        <w:rPr>
          <w:rFonts w:ascii="Times New Roman" w:hAnsi="Times New Roman"/>
          <w:sz w:val="24"/>
          <w:szCs w:val="24"/>
          <w:lang w:val="sr-Cyrl-CS"/>
        </w:rPr>
        <w:t>ђ</w:t>
      </w:r>
      <w:r w:rsidRPr="000E3DC7">
        <w:rPr>
          <w:rFonts w:ascii="Times New Roman" w:hAnsi="Times New Roman"/>
          <w:sz w:val="24"/>
          <w:szCs w:val="24"/>
        </w:rPr>
        <w:t>у уговорених страна за уре</w:t>
      </w:r>
      <w:r w:rsidRPr="000E3DC7">
        <w:rPr>
          <w:rFonts w:ascii="Times New Roman" w:hAnsi="Times New Roman"/>
          <w:sz w:val="24"/>
          <w:szCs w:val="24"/>
          <w:lang w:val="sr-Cyrl-CS"/>
        </w:rPr>
        <w:t>ђ</w:t>
      </w:r>
      <w:r w:rsidRPr="000E3DC7">
        <w:rPr>
          <w:rFonts w:ascii="Times New Roman" w:hAnsi="Times New Roman"/>
          <w:sz w:val="24"/>
          <w:szCs w:val="24"/>
        </w:rPr>
        <w:t>е</w:t>
      </w:r>
      <w:r w:rsidRPr="000E3DC7">
        <w:rPr>
          <w:rFonts w:ascii="Times New Roman" w:hAnsi="Times New Roman"/>
          <w:sz w:val="24"/>
          <w:szCs w:val="24"/>
          <w:lang w:val="sr-Cyrl-CS"/>
        </w:rPr>
        <w:t>њ</w:t>
      </w:r>
      <w:r w:rsidRPr="000E3DC7">
        <w:rPr>
          <w:rFonts w:ascii="Times New Roman" w:hAnsi="Times New Roman"/>
          <w:sz w:val="24"/>
          <w:szCs w:val="24"/>
        </w:rPr>
        <w:t>е таквих односа приме</w:t>
      </w:r>
      <w:r w:rsidRPr="000E3DC7">
        <w:rPr>
          <w:rFonts w:ascii="Times New Roman" w:hAnsi="Times New Roman"/>
          <w:sz w:val="24"/>
          <w:szCs w:val="24"/>
          <w:lang w:val="sr-Cyrl-CS"/>
        </w:rPr>
        <w:t>њ</w:t>
      </w:r>
      <w:r w:rsidRPr="000E3DC7">
        <w:rPr>
          <w:rFonts w:ascii="Times New Roman" w:hAnsi="Times New Roman"/>
          <w:sz w:val="24"/>
          <w:szCs w:val="24"/>
        </w:rPr>
        <w:t>ива</w:t>
      </w:r>
      <w:r w:rsidRPr="000E3DC7">
        <w:rPr>
          <w:rFonts w:ascii="Times New Roman" w:hAnsi="Times New Roman"/>
          <w:sz w:val="24"/>
          <w:szCs w:val="24"/>
          <w:lang w:val="sr-Cyrl-CS"/>
        </w:rPr>
        <w:t>ћ</w:t>
      </w:r>
      <w:r w:rsidRPr="000E3DC7">
        <w:rPr>
          <w:rFonts w:ascii="Times New Roman" w:hAnsi="Times New Roman"/>
          <w:sz w:val="24"/>
          <w:szCs w:val="24"/>
        </w:rPr>
        <w:t>е се посебне узансе у гра</w:t>
      </w:r>
      <w:r w:rsidRPr="000E3DC7">
        <w:rPr>
          <w:rFonts w:ascii="Times New Roman" w:hAnsi="Times New Roman"/>
          <w:sz w:val="24"/>
          <w:szCs w:val="24"/>
          <w:lang w:val="sr-Cyrl-CS"/>
        </w:rPr>
        <w:t>ђ</w:t>
      </w:r>
      <w:r w:rsidRPr="000E3DC7">
        <w:rPr>
          <w:rFonts w:ascii="Times New Roman" w:hAnsi="Times New Roman"/>
          <w:sz w:val="24"/>
          <w:szCs w:val="24"/>
        </w:rPr>
        <w:t>е</w:t>
      </w:r>
      <w:r w:rsidRPr="000E3DC7">
        <w:rPr>
          <w:rFonts w:ascii="Times New Roman" w:hAnsi="Times New Roman"/>
          <w:sz w:val="24"/>
          <w:szCs w:val="24"/>
          <w:lang w:val="sr-Cyrl-CS"/>
        </w:rPr>
        <w:t>њ</w:t>
      </w:r>
      <w:r w:rsidRPr="000E3DC7">
        <w:rPr>
          <w:rFonts w:ascii="Times New Roman" w:hAnsi="Times New Roman"/>
          <w:sz w:val="24"/>
          <w:szCs w:val="24"/>
        </w:rPr>
        <w:t>у (Сл.лист СФРЈ", бр</w:t>
      </w:r>
      <w:r>
        <w:rPr>
          <w:rFonts w:ascii="Times New Roman" w:hAnsi="Times New Roman"/>
          <w:sz w:val="24"/>
          <w:szCs w:val="24"/>
        </w:rPr>
        <w:t>.18</w:t>
      </w:r>
      <w:r w:rsidRPr="000E3DC7">
        <w:rPr>
          <w:rFonts w:ascii="Times New Roman" w:hAnsi="Times New Roman"/>
          <w:sz w:val="24"/>
          <w:szCs w:val="24"/>
        </w:rPr>
        <w:t>/</w:t>
      </w:r>
      <w:r>
        <w:rPr>
          <w:rFonts w:ascii="Times New Roman" w:hAnsi="Times New Roman"/>
          <w:sz w:val="24"/>
          <w:szCs w:val="24"/>
        </w:rPr>
        <w:t>77</w:t>
      </w:r>
      <w:r w:rsidRPr="000E3DC7">
        <w:rPr>
          <w:rFonts w:ascii="Times New Roman" w:hAnsi="Times New Roman"/>
          <w:sz w:val="24"/>
          <w:szCs w:val="24"/>
        </w:rPr>
        <w:t>).</w:t>
      </w:r>
    </w:p>
    <w:p w:rsidR="00784BE7" w:rsidRPr="00DD2B19" w:rsidRDefault="00784BE7" w:rsidP="00784BE7">
      <w:pPr>
        <w:pStyle w:val="BodyText"/>
        <w:rPr>
          <w:rFonts w:ascii="Cir Times" w:hAnsi="Cir Times"/>
          <w:sz w:val="24"/>
          <w:szCs w:val="24"/>
        </w:rPr>
      </w:pPr>
    </w:p>
    <w:p w:rsidR="00784BE7" w:rsidRPr="000E3DC7" w:rsidRDefault="00784BE7" w:rsidP="00784BE7">
      <w:pPr>
        <w:jc w:val="center"/>
        <w:rPr>
          <w:rFonts w:cs="Times New Roman"/>
        </w:rPr>
      </w:pPr>
      <w:r w:rsidRPr="000E3DC7">
        <w:rPr>
          <w:rFonts w:cs="Times New Roman"/>
          <w:lang w:val="sr-Cyrl-CS"/>
        </w:rPr>
        <w:t>Ч</w:t>
      </w:r>
      <w:r w:rsidRPr="000E3DC7">
        <w:rPr>
          <w:rFonts w:cs="Times New Roman"/>
        </w:rPr>
        <w:t>лан 16.</w:t>
      </w:r>
    </w:p>
    <w:p w:rsidR="00784BE7" w:rsidRPr="00DD2B19" w:rsidRDefault="00784BE7" w:rsidP="00784BE7">
      <w:pPr>
        <w:pStyle w:val="BodyText"/>
        <w:rPr>
          <w:rFonts w:ascii="Cir Times" w:hAnsi="Cir Times"/>
          <w:sz w:val="24"/>
          <w:szCs w:val="24"/>
        </w:rPr>
      </w:pPr>
      <w:r w:rsidRPr="000E3DC7">
        <w:rPr>
          <w:rFonts w:ascii="Times New Roman" w:hAnsi="Times New Roman"/>
          <w:sz w:val="24"/>
          <w:szCs w:val="24"/>
        </w:rPr>
        <w:t xml:space="preserve">           У слу</w:t>
      </w:r>
      <w:r w:rsidRPr="000E3DC7">
        <w:rPr>
          <w:rFonts w:ascii="Times New Roman" w:hAnsi="Times New Roman"/>
          <w:sz w:val="24"/>
          <w:szCs w:val="24"/>
          <w:lang w:val="sr-Cyrl-CS"/>
        </w:rPr>
        <w:t>ч</w:t>
      </w:r>
      <w:r w:rsidRPr="000E3DC7">
        <w:rPr>
          <w:rFonts w:ascii="Times New Roman" w:hAnsi="Times New Roman"/>
          <w:sz w:val="24"/>
          <w:szCs w:val="24"/>
        </w:rPr>
        <w:t>ају спора по овом уговору надле</w:t>
      </w:r>
      <w:r w:rsidRPr="000E3DC7">
        <w:rPr>
          <w:rFonts w:ascii="Times New Roman" w:hAnsi="Times New Roman"/>
          <w:sz w:val="24"/>
          <w:szCs w:val="24"/>
          <w:lang w:val="sr-Cyrl-CS"/>
        </w:rPr>
        <w:t>ж</w:t>
      </w:r>
      <w:r w:rsidRPr="000E3DC7">
        <w:rPr>
          <w:rFonts w:ascii="Times New Roman" w:hAnsi="Times New Roman"/>
          <w:sz w:val="24"/>
          <w:szCs w:val="24"/>
        </w:rPr>
        <w:t>ан је Привредни суд у Кра</w:t>
      </w:r>
      <w:r w:rsidRPr="000E3DC7">
        <w:rPr>
          <w:rFonts w:ascii="Times New Roman" w:hAnsi="Times New Roman"/>
          <w:sz w:val="24"/>
          <w:szCs w:val="24"/>
          <w:lang w:val="sr-Cyrl-CS"/>
        </w:rPr>
        <w:t>љ</w:t>
      </w:r>
      <w:r w:rsidRPr="000E3DC7">
        <w:rPr>
          <w:rFonts w:ascii="Times New Roman" w:hAnsi="Times New Roman"/>
          <w:sz w:val="24"/>
          <w:szCs w:val="24"/>
        </w:rPr>
        <w:t>еву</w:t>
      </w:r>
      <w:r w:rsidRPr="00DD2B19">
        <w:rPr>
          <w:rFonts w:ascii="Cir Times" w:hAnsi="Cir Times"/>
          <w:sz w:val="24"/>
          <w:szCs w:val="24"/>
        </w:rPr>
        <w:t>.</w:t>
      </w:r>
    </w:p>
    <w:p w:rsidR="00784BE7" w:rsidRPr="008C50C2" w:rsidRDefault="00784BE7" w:rsidP="00784BE7">
      <w:pPr>
        <w:jc w:val="both"/>
        <w:rPr>
          <w:rFonts w:cs="Times New Roman"/>
        </w:rPr>
      </w:pPr>
    </w:p>
    <w:p w:rsidR="00784BE7" w:rsidRPr="008C50C2" w:rsidRDefault="00784BE7" w:rsidP="00784BE7">
      <w:pPr>
        <w:jc w:val="center"/>
        <w:rPr>
          <w:rFonts w:cs="Times New Roman"/>
        </w:rPr>
      </w:pPr>
      <w:r w:rsidRPr="008C50C2">
        <w:rPr>
          <w:rFonts w:cs="Times New Roman"/>
          <w:lang w:val="sr-Cyrl-CS"/>
        </w:rPr>
        <w:t>Ч</w:t>
      </w:r>
      <w:r w:rsidRPr="008C50C2">
        <w:rPr>
          <w:rFonts w:cs="Times New Roman"/>
        </w:rPr>
        <w:t>лан 17.</w:t>
      </w:r>
    </w:p>
    <w:p w:rsidR="00784BE7" w:rsidRPr="008C50C2" w:rsidRDefault="00784BE7" w:rsidP="00784BE7">
      <w:pPr>
        <w:pStyle w:val="BodyText"/>
        <w:rPr>
          <w:rFonts w:ascii="Times New Roman" w:hAnsi="Times New Roman"/>
          <w:sz w:val="24"/>
          <w:szCs w:val="24"/>
        </w:rPr>
      </w:pPr>
      <w:r w:rsidRPr="008C50C2">
        <w:rPr>
          <w:rFonts w:ascii="Times New Roman" w:hAnsi="Times New Roman"/>
          <w:sz w:val="24"/>
          <w:szCs w:val="24"/>
        </w:rPr>
        <w:t xml:space="preserve">           Овај уговор је са</w:t>
      </w:r>
      <w:r w:rsidRPr="008C50C2">
        <w:rPr>
          <w:rFonts w:ascii="Times New Roman" w:hAnsi="Times New Roman"/>
          <w:sz w:val="24"/>
          <w:szCs w:val="24"/>
          <w:lang w:val="sr-Cyrl-CS"/>
        </w:rPr>
        <w:t>ч</w:t>
      </w:r>
      <w:r w:rsidRPr="008C50C2">
        <w:rPr>
          <w:rFonts w:ascii="Times New Roman" w:hAnsi="Times New Roman"/>
          <w:sz w:val="24"/>
          <w:szCs w:val="24"/>
        </w:rPr>
        <w:t>и</w:t>
      </w:r>
      <w:r w:rsidRPr="008C50C2">
        <w:rPr>
          <w:rFonts w:ascii="Times New Roman" w:hAnsi="Times New Roman"/>
          <w:sz w:val="24"/>
          <w:szCs w:val="24"/>
          <w:lang w:val="sr-Cyrl-CS"/>
        </w:rPr>
        <w:t>њ</w:t>
      </w:r>
      <w:r w:rsidRPr="008C50C2">
        <w:rPr>
          <w:rFonts w:ascii="Times New Roman" w:hAnsi="Times New Roman"/>
          <w:sz w:val="24"/>
          <w:szCs w:val="24"/>
        </w:rPr>
        <w:t>ен у 6 (</w:t>
      </w:r>
      <w:r w:rsidRPr="008C50C2">
        <w:rPr>
          <w:rFonts w:ascii="Times New Roman" w:hAnsi="Times New Roman"/>
          <w:sz w:val="24"/>
          <w:szCs w:val="24"/>
          <w:lang w:val="sr-Cyrl-CS"/>
        </w:rPr>
        <w:t>ш</w:t>
      </w:r>
      <w:r w:rsidRPr="008C50C2">
        <w:rPr>
          <w:rFonts w:ascii="Times New Roman" w:hAnsi="Times New Roman"/>
          <w:sz w:val="24"/>
          <w:szCs w:val="24"/>
        </w:rPr>
        <w:t>ест)  истоветних примерака, по 3 (три)  за сваку уговорну страну.</w:t>
      </w:r>
    </w:p>
    <w:p w:rsidR="00234E18" w:rsidRPr="007A3676" w:rsidRDefault="00234E18" w:rsidP="00234E18">
      <w:pPr>
        <w:pStyle w:val="Standard"/>
        <w:jc w:val="center"/>
        <w:rPr>
          <w:rFonts w:cs="Times New Roman"/>
        </w:rPr>
      </w:pPr>
      <w:r>
        <w:rPr>
          <w:rFonts w:cs="Times New Roman"/>
        </w:rPr>
        <w:t>Понуђач</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Pr>
          <w:rFonts w:cs="Times New Roman"/>
        </w:rPr>
        <w:t>Наручилац</w:t>
      </w:r>
    </w:p>
    <w:p w:rsidR="00234E18" w:rsidRPr="007A3676" w:rsidRDefault="00234E18" w:rsidP="00234E18">
      <w:pPr>
        <w:pStyle w:val="Standard"/>
        <w:jc w:val="center"/>
        <w:rPr>
          <w:rFonts w:cs="Times New Roman"/>
        </w:rPr>
      </w:pPr>
      <w:r w:rsidRPr="007A3676">
        <w:rPr>
          <w:rFonts w:cs="Times New Roman"/>
        </w:rPr>
        <w:t>М.П.</w:t>
      </w:r>
    </w:p>
    <w:p w:rsidR="00234E18" w:rsidRPr="007A3676" w:rsidRDefault="00234E18" w:rsidP="00234E18">
      <w:pPr>
        <w:pStyle w:val="Standard"/>
        <w:jc w:val="center"/>
        <w:rPr>
          <w:rFonts w:cs="Times New Roman"/>
        </w:rPr>
      </w:pPr>
      <w:r w:rsidRPr="007A3676">
        <w:rPr>
          <w:rFonts w:cs="Times New Roman"/>
        </w:rPr>
        <w:t>_________________________                                            _________________________</w:t>
      </w:r>
    </w:p>
    <w:p w:rsidR="00DD2B19" w:rsidRDefault="00DD2B19" w:rsidP="00234E18">
      <w:pPr>
        <w:pStyle w:val="Standard"/>
        <w:autoSpaceDE w:val="0"/>
        <w:rPr>
          <w:rFonts w:eastAsia="Arial" w:cs="Times New Roman"/>
          <w:b/>
        </w:rPr>
      </w:pPr>
    </w:p>
    <w:p w:rsidR="00DD2B19" w:rsidRDefault="00DD2B19" w:rsidP="00234E18">
      <w:pPr>
        <w:pStyle w:val="Standard"/>
        <w:autoSpaceDE w:val="0"/>
        <w:rPr>
          <w:rFonts w:eastAsia="Arial" w:cs="Times New Roman"/>
          <w:b/>
        </w:rPr>
      </w:pPr>
    </w:p>
    <w:p w:rsidR="00DD2B19" w:rsidRDefault="00DD2B19" w:rsidP="00234E18">
      <w:pPr>
        <w:pStyle w:val="Standard"/>
        <w:autoSpaceDE w:val="0"/>
        <w:rPr>
          <w:rFonts w:eastAsia="Arial" w:cs="Times New Roman"/>
          <w:b/>
        </w:rPr>
      </w:pPr>
    </w:p>
    <w:p w:rsidR="00234E18" w:rsidRDefault="00B3349D" w:rsidP="00234E18">
      <w:pPr>
        <w:ind w:left="1276" w:hanging="1276"/>
        <w:rPr>
          <w:bCs/>
          <w:lang w:val="en-GB"/>
        </w:rPr>
      </w:pPr>
      <w:r>
        <w:rPr>
          <w:b/>
          <w:bCs/>
          <w:i/>
          <w:u w:val="single"/>
          <w:lang w:val="sr-Cyrl-CS"/>
        </w:rPr>
        <w:t>На</w:t>
      </w:r>
      <w:r w:rsidR="00234E18" w:rsidRPr="006E6D75">
        <w:rPr>
          <w:b/>
          <w:bCs/>
          <w:i/>
          <w:u w:val="single"/>
          <w:lang w:val="sr-Cyrl-CS"/>
        </w:rPr>
        <w:t>помена</w:t>
      </w:r>
      <w:r w:rsidR="00234E18" w:rsidRPr="006E6D75">
        <w:rPr>
          <w:bCs/>
          <w:lang w:val="sr-Cyrl-CS"/>
        </w:rPr>
        <w:t>:</w:t>
      </w:r>
      <w:r w:rsidR="00234E18">
        <w:rPr>
          <w:bCs/>
          <w:lang w:val="sr-Cyrl-CS"/>
        </w:rPr>
        <w:tab/>
        <w:t>Модел уговора понуђач мора да попуни, парафира све стране, овери печатом и потпише, чиме потврђује да прихвата елементе модела уговора.</w:t>
      </w:r>
    </w:p>
    <w:p w:rsidR="007366A4" w:rsidRPr="005925F3" w:rsidRDefault="00311D5F" w:rsidP="00311D5F">
      <w:pPr>
        <w:pStyle w:val="Standard"/>
        <w:autoSpaceDE w:val="0"/>
        <w:ind w:left="360"/>
        <w:jc w:val="center"/>
        <w:rPr>
          <w:rFonts w:eastAsia="Arial" w:cs="Times New Roman"/>
          <w:b/>
          <w:sz w:val="28"/>
        </w:rPr>
      </w:pPr>
      <w:r>
        <w:rPr>
          <w:rFonts w:eastAsia="Arial" w:cs="Times New Roman"/>
          <w:b/>
          <w:sz w:val="28"/>
        </w:rPr>
        <w:lastRenderedPageBreak/>
        <w:t xml:space="preserve">IX       </w:t>
      </w:r>
      <w:r w:rsidR="005F1C2F" w:rsidRPr="005925F3">
        <w:rPr>
          <w:rFonts w:eastAsia="Arial" w:cs="Times New Roman"/>
          <w:b/>
          <w:sz w:val="28"/>
        </w:rPr>
        <w:t>ОБРАЗАЦ ТРОШКОВА ПРИПРЕМЕ ПОНУДЕ</w:t>
      </w:r>
    </w:p>
    <w:p w:rsidR="005F1C2F" w:rsidRDefault="005F1C2F" w:rsidP="007366A4">
      <w:pPr>
        <w:pStyle w:val="Standard"/>
        <w:autoSpaceDE w:val="0"/>
        <w:jc w:val="center"/>
        <w:rPr>
          <w:rFonts w:eastAsia="Arial" w:cs="Times New Roman"/>
          <w:b/>
        </w:rPr>
      </w:pPr>
    </w:p>
    <w:p w:rsidR="00983130" w:rsidRDefault="00983130" w:rsidP="007366A4">
      <w:pPr>
        <w:pStyle w:val="Standard"/>
        <w:autoSpaceDE w:val="0"/>
        <w:jc w:val="center"/>
        <w:rPr>
          <w:rFonts w:eastAsia="Arial" w:cs="Times New Roman"/>
          <w:b/>
        </w:rPr>
      </w:pPr>
    </w:p>
    <w:p w:rsidR="00983130" w:rsidRPr="00983130" w:rsidRDefault="00983130" w:rsidP="007366A4">
      <w:pPr>
        <w:pStyle w:val="Standard"/>
        <w:autoSpaceDE w:val="0"/>
        <w:jc w:val="center"/>
        <w:rPr>
          <w:rFonts w:eastAsia="Arial" w:cs="Times New Roman"/>
          <w:b/>
        </w:rPr>
      </w:pPr>
    </w:p>
    <w:p w:rsidR="005F1C2F" w:rsidRPr="00983130" w:rsidRDefault="00983130" w:rsidP="005F1C2F">
      <w:pPr>
        <w:pStyle w:val="Standard"/>
        <w:autoSpaceDE w:val="0"/>
        <w:jc w:val="both"/>
        <w:rPr>
          <w:rFonts w:eastAsia="Arial" w:cs="Times New Roman"/>
        </w:rPr>
      </w:pPr>
      <w:r>
        <w:rPr>
          <w:rFonts w:eastAsia="Arial" w:cs="Times New Roman"/>
        </w:rPr>
        <w:t>У складу са чланом 88. став 1. Закона, понуђач _____</w:t>
      </w:r>
      <w:r w:rsidR="00BD305F">
        <w:rPr>
          <w:rFonts w:eastAsia="Arial" w:cs="Times New Roman"/>
        </w:rPr>
        <w:t>________</w:t>
      </w:r>
      <w:r>
        <w:rPr>
          <w:rFonts w:eastAsia="Arial" w:cs="Times New Roman"/>
        </w:rPr>
        <w:t>_______________, доставља укупан износ и структуру трошкова припремања понуде, како следи у табели:</w:t>
      </w:r>
    </w:p>
    <w:p w:rsidR="005F1C2F" w:rsidRDefault="005F1C2F" w:rsidP="007366A4">
      <w:pPr>
        <w:pStyle w:val="Standard"/>
        <w:autoSpaceDE w:val="0"/>
        <w:jc w:val="center"/>
        <w:rPr>
          <w:rFonts w:eastAsia="Arial" w:cs="Times New Roman"/>
          <w:b/>
        </w:rPr>
      </w:pPr>
    </w:p>
    <w:p w:rsidR="00EE37EF" w:rsidRPr="00EE37EF" w:rsidRDefault="00EE37EF" w:rsidP="007366A4">
      <w:pPr>
        <w:pStyle w:val="Standard"/>
        <w:autoSpaceDE w:val="0"/>
        <w:jc w:val="center"/>
        <w:rPr>
          <w:rFonts w:eastAsia="Arial" w:cs="Times New Roman"/>
          <w:b/>
        </w:rPr>
      </w:pPr>
    </w:p>
    <w:tbl>
      <w:tblPr>
        <w:tblStyle w:val="TableGrid"/>
        <w:tblW w:w="0" w:type="auto"/>
        <w:tblLook w:val="04A0"/>
      </w:tblPr>
      <w:tblGrid>
        <w:gridCol w:w="4927"/>
        <w:gridCol w:w="4928"/>
      </w:tblGrid>
      <w:tr w:rsidR="00055354" w:rsidTr="006F239A">
        <w:trPr>
          <w:trHeight w:val="552"/>
        </w:trPr>
        <w:tc>
          <w:tcPr>
            <w:tcW w:w="4927"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ВРСТА ТРОШКА</w:t>
            </w:r>
          </w:p>
        </w:tc>
        <w:tc>
          <w:tcPr>
            <w:tcW w:w="4928"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ИЗНОС ТРОШКА У РСД</w:t>
            </w: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top w:val="double" w:sz="4" w:space="0" w:color="auto"/>
            </w:tcBorders>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УКУПАН ИЗНОС ТРОШКОВА ПРИПРЕМАЊА ПОНУДЕ</w:t>
            </w:r>
          </w:p>
        </w:tc>
        <w:tc>
          <w:tcPr>
            <w:tcW w:w="4928" w:type="dxa"/>
            <w:tcBorders>
              <w:top w:val="double" w:sz="4" w:space="0" w:color="auto"/>
            </w:tcBorders>
            <w:vAlign w:val="center"/>
          </w:tcPr>
          <w:p w:rsidR="00055354" w:rsidRDefault="00055354" w:rsidP="006F239A">
            <w:pPr>
              <w:pStyle w:val="Standard"/>
              <w:autoSpaceDE w:val="0"/>
              <w:jc w:val="center"/>
              <w:rPr>
                <w:rFonts w:eastAsia="Arial" w:cs="Times New Roman"/>
              </w:rPr>
            </w:pPr>
          </w:p>
        </w:tc>
      </w:tr>
    </w:tbl>
    <w:p w:rsidR="005F1C2F" w:rsidRPr="00055354" w:rsidRDefault="005F1C2F" w:rsidP="007366A4">
      <w:pPr>
        <w:pStyle w:val="Standard"/>
        <w:autoSpaceDE w:val="0"/>
        <w:jc w:val="center"/>
        <w:rPr>
          <w:rFonts w:eastAsia="Arial" w:cs="Times New Roman"/>
        </w:rPr>
      </w:pPr>
    </w:p>
    <w:p w:rsidR="005F1C2F" w:rsidRPr="00DC1FA0" w:rsidRDefault="005F1C2F" w:rsidP="007366A4">
      <w:pPr>
        <w:pStyle w:val="Standard"/>
        <w:autoSpaceDE w:val="0"/>
        <w:jc w:val="center"/>
        <w:rPr>
          <w:rFonts w:eastAsia="Arial" w:cs="Times New Roman"/>
        </w:rPr>
      </w:pPr>
    </w:p>
    <w:p w:rsidR="005F1C2F" w:rsidRDefault="00DC1FA0" w:rsidP="00DC1FA0">
      <w:pPr>
        <w:pStyle w:val="Standard"/>
        <w:autoSpaceDE w:val="0"/>
        <w:jc w:val="both"/>
        <w:rPr>
          <w:rFonts w:eastAsia="Arial" w:cs="Times New Roman"/>
        </w:rPr>
      </w:pPr>
      <w:r w:rsidRPr="00DC1FA0">
        <w:rPr>
          <w:rFonts w:eastAsia="Arial" w:cs="Times New Roman"/>
        </w:rPr>
        <w:t>Трошкове припреме и подношења понуде сноси искључиво понуђач и не може тражити од наручиоца накнаду трошкова.</w:t>
      </w:r>
    </w:p>
    <w:p w:rsidR="00DC1FA0" w:rsidRDefault="00DC1FA0" w:rsidP="00DC1FA0">
      <w:pPr>
        <w:pStyle w:val="Standard"/>
        <w:autoSpaceDE w:val="0"/>
        <w:jc w:val="both"/>
        <w:rPr>
          <w:rFonts w:eastAsia="Arial" w:cs="Times New Roman"/>
        </w:rPr>
      </w:pPr>
    </w:p>
    <w:p w:rsidR="00DC1FA0" w:rsidRDefault="00DC1FA0" w:rsidP="00DC1FA0">
      <w:pPr>
        <w:pStyle w:val="Standard"/>
        <w:autoSpaceDE w:val="0"/>
        <w:jc w:val="both"/>
        <w:rPr>
          <w:rFonts w:eastAsia="Arial" w:cs="Times New Roman"/>
        </w:rPr>
      </w:pPr>
      <w:r>
        <w:rPr>
          <w:rFonts w:eastAsia="Arial"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BA00FE" w:rsidRDefault="00BA00FE" w:rsidP="00DC1FA0">
      <w:pPr>
        <w:pStyle w:val="Standard"/>
        <w:autoSpaceDE w:val="0"/>
        <w:jc w:val="both"/>
        <w:rPr>
          <w:rFonts w:eastAsia="Arial" w:cs="Times New Roman"/>
        </w:rPr>
      </w:pPr>
    </w:p>
    <w:p w:rsidR="00BA00FE" w:rsidRPr="00DC1FA0" w:rsidRDefault="00BA00FE" w:rsidP="00DC1FA0">
      <w:pPr>
        <w:pStyle w:val="Standard"/>
        <w:autoSpaceDE w:val="0"/>
        <w:jc w:val="both"/>
        <w:rPr>
          <w:rFonts w:eastAsia="Arial" w:cs="Times New Roman"/>
        </w:rPr>
      </w:pPr>
      <w:r w:rsidRPr="00FE7A7C">
        <w:rPr>
          <w:rFonts w:eastAsia="Arial" w:cs="Times New Roman"/>
          <w:b/>
          <w:i/>
          <w:u w:val="single"/>
        </w:rPr>
        <w:t>Напомена</w:t>
      </w:r>
      <w:r w:rsidRPr="00BA752D">
        <w:rPr>
          <w:rFonts w:eastAsia="Arial" w:cs="Times New Roman"/>
          <w:b/>
          <w:i/>
        </w:rPr>
        <w:t>:</w:t>
      </w:r>
      <w:r w:rsidR="00BA752D" w:rsidRPr="00BA752D">
        <w:rPr>
          <w:rFonts w:eastAsia="Arial" w:cs="Times New Roman"/>
          <w:b/>
          <w:i/>
        </w:rPr>
        <w:tab/>
      </w:r>
      <w:r>
        <w:rPr>
          <w:rFonts w:eastAsia="Arial" w:cs="Times New Roman"/>
        </w:rPr>
        <w:t xml:space="preserve"> достављање овог обрас</w:t>
      </w:r>
      <w:r w:rsidR="00EA4F1E">
        <w:rPr>
          <w:rFonts w:eastAsia="Arial" w:cs="Times New Roman"/>
        </w:rPr>
        <w:t>ц</w:t>
      </w:r>
      <w:r>
        <w:rPr>
          <w:rFonts w:eastAsia="Arial" w:cs="Times New Roman"/>
        </w:rPr>
        <w:t xml:space="preserve">а </w:t>
      </w:r>
      <w:r w:rsidRPr="0096295A">
        <w:rPr>
          <w:rFonts w:eastAsia="Arial" w:cs="Times New Roman"/>
          <w:b/>
          <w:u w:val="single"/>
        </w:rPr>
        <w:t>није обавезно</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Pr="00E01D72" w:rsidRDefault="00E01D72" w:rsidP="007366A4">
      <w:pPr>
        <w:pStyle w:val="Standard"/>
        <w:autoSpaceDE w:val="0"/>
        <w:jc w:val="center"/>
        <w:rPr>
          <w:rFonts w:eastAsia="Arial" w:cs="Times New Roman"/>
          <w:b/>
          <w:lang w:val="sr-Cyrl-CS"/>
        </w:rPr>
      </w:pPr>
    </w:p>
    <w:p w:rsidR="005F1C2F" w:rsidRDefault="005F1C2F" w:rsidP="007366A4">
      <w:pPr>
        <w:pStyle w:val="Standard"/>
        <w:autoSpaceDE w:val="0"/>
        <w:jc w:val="center"/>
        <w:rPr>
          <w:rFonts w:eastAsia="Arial" w:cs="Times New Roman"/>
          <w:b/>
        </w:rPr>
      </w:pPr>
    </w:p>
    <w:p w:rsidR="00EA4F1E" w:rsidRPr="007A3676" w:rsidRDefault="00EA4F1E" w:rsidP="00EA4F1E">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EA4F1E" w:rsidRPr="007A3676" w:rsidRDefault="00EA4F1E" w:rsidP="00EA4F1E">
      <w:pPr>
        <w:pStyle w:val="Standard"/>
        <w:jc w:val="center"/>
        <w:rPr>
          <w:rFonts w:cs="Times New Roman"/>
        </w:rPr>
      </w:pPr>
      <w:r w:rsidRPr="007A3676">
        <w:rPr>
          <w:rFonts w:cs="Times New Roman"/>
        </w:rPr>
        <w:t>М.П.</w:t>
      </w:r>
    </w:p>
    <w:p w:rsidR="00EA4F1E" w:rsidRPr="007A3676" w:rsidRDefault="00EA4F1E" w:rsidP="00EA4F1E">
      <w:pPr>
        <w:pStyle w:val="Standard"/>
        <w:jc w:val="center"/>
        <w:rPr>
          <w:rFonts w:cs="Times New Roman"/>
        </w:rPr>
      </w:pPr>
      <w:r w:rsidRPr="007A3676">
        <w:rPr>
          <w:rFonts w:cs="Times New Roman"/>
        </w:rPr>
        <w:t>_________________________                                            _________________________</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3B7C56" w:rsidRPr="005925F3" w:rsidRDefault="00311D5F" w:rsidP="00311D5F">
      <w:pPr>
        <w:pStyle w:val="Standard"/>
        <w:autoSpaceDE w:val="0"/>
        <w:ind w:left="360"/>
        <w:jc w:val="center"/>
        <w:rPr>
          <w:rFonts w:eastAsia="Arial" w:cs="Times New Roman"/>
          <w:b/>
          <w:sz w:val="28"/>
        </w:rPr>
      </w:pPr>
      <w:r>
        <w:rPr>
          <w:rFonts w:eastAsia="Arial" w:cs="Times New Roman"/>
          <w:b/>
          <w:sz w:val="28"/>
        </w:rPr>
        <w:lastRenderedPageBreak/>
        <w:t xml:space="preserve">X         </w:t>
      </w:r>
      <w:r w:rsidR="003B7C56" w:rsidRPr="005925F3">
        <w:rPr>
          <w:rFonts w:eastAsia="Arial" w:cs="Times New Roman"/>
          <w:b/>
          <w:sz w:val="28"/>
        </w:rPr>
        <w:t>ОБРАЗАЦ ИЗЈАВЕ О НЕЗАВИСНОЈ ПОНУДИ</w:t>
      </w:r>
    </w:p>
    <w:p w:rsidR="003B7C56" w:rsidRDefault="003B7C56">
      <w:pPr>
        <w:widowControl/>
        <w:suppressAutoHyphens w:val="0"/>
        <w:spacing w:line="276" w:lineRule="auto"/>
        <w:rPr>
          <w:rFonts w:eastAsia="Arial" w:cs="Times New Roman"/>
          <w:b/>
        </w:rPr>
      </w:pPr>
    </w:p>
    <w:p w:rsidR="001A0CA2" w:rsidRDefault="001A0CA2">
      <w:pPr>
        <w:widowControl/>
        <w:suppressAutoHyphens w:val="0"/>
        <w:spacing w:line="276" w:lineRule="auto"/>
        <w:rPr>
          <w:rFonts w:eastAsia="Arial" w:cs="Times New Roman"/>
          <w:b/>
        </w:rPr>
      </w:pPr>
    </w:p>
    <w:p w:rsidR="003B7C56" w:rsidRDefault="003B7C56">
      <w:pPr>
        <w:widowControl/>
        <w:suppressAutoHyphens w:val="0"/>
        <w:spacing w:line="276" w:lineRule="auto"/>
        <w:rPr>
          <w:rFonts w:eastAsia="Arial" w:cs="Times New Roman"/>
        </w:rPr>
      </w:pPr>
      <w:r>
        <w:rPr>
          <w:rFonts w:eastAsia="Arial" w:cs="Times New Roman"/>
        </w:rPr>
        <w:t>У складу са чланом 26. Закона,</w:t>
      </w:r>
      <w:r w:rsidR="006E2E70">
        <w:rPr>
          <w:rFonts w:eastAsia="Arial" w:cs="Times New Roman"/>
        </w:rPr>
        <w:t xml:space="preserve"> понуђач </w:t>
      </w:r>
      <w:r>
        <w:rPr>
          <w:rFonts w:eastAsia="Arial" w:cs="Times New Roman"/>
        </w:rPr>
        <w:t xml:space="preserve"> _________</w:t>
      </w:r>
      <w:r w:rsidR="00BD305F">
        <w:rPr>
          <w:rFonts w:eastAsia="Arial" w:cs="Times New Roman"/>
        </w:rPr>
        <w:t>______</w:t>
      </w:r>
      <w:r>
        <w:rPr>
          <w:rFonts w:eastAsia="Arial" w:cs="Times New Roman"/>
        </w:rPr>
        <w:t>___________________, даје:</w:t>
      </w: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Pr="003B7C56" w:rsidRDefault="003B7C56" w:rsidP="003B7C56">
      <w:pPr>
        <w:widowControl/>
        <w:suppressAutoHyphens w:val="0"/>
        <w:spacing w:line="276" w:lineRule="auto"/>
        <w:jc w:val="center"/>
        <w:rPr>
          <w:rFonts w:eastAsia="Arial" w:cs="Times New Roman"/>
          <w:b/>
        </w:rPr>
      </w:pPr>
      <w:r w:rsidRPr="003B7C56">
        <w:rPr>
          <w:rFonts w:eastAsia="Arial" w:cs="Times New Roman"/>
          <w:b/>
        </w:rPr>
        <w:t>И З Ј А В У</w:t>
      </w:r>
    </w:p>
    <w:p w:rsidR="003B7C56" w:rsidRPr="003B7C56" w:rsidRDefault="003B7C56" w:rsidP="003B7C56">
      <w:pPr>
        <w:widowControl/>
        <w:suppressAutoHyphens w:val="0"/>
        <w:spacing w:line="276" w:lineRule="auto"/>
        <w:jc w:val="center"/>
        <w:rPr>
          <w:rFonts w:eastAsia="Arial" w:cs="Times New Roman"/>
          <w:b/>
        </w:rPr>
      </w:pPr>
    </w:p>
    <w:p w:rsidR="00876B72" w:rsidRDefault="003B7C56" w:rsidP="003B7C56">
      <w:pPr>
        <w:widowControl/>
        <w:suppressAutoHyphens w:val="0"/>
        <w:spacing w:line="276" w:lineRule="auto"/>
        <w:jc w:val="center"/>
        <w:rPr>
          <w:rFonts w:eastAsia="Arial" w:cs="Times New Roman"/>
          <w:b/>
        </w:rPr>
      </w:pPr>
      <w:r w:rsidRPr="003B7C56">
        <w:rPr>
          <w:rFonts w:eastAsia="Arial" w:cs="Times New Roman"/>
          <w:b/>
        </w:rPr>
        <w:t>О   Н Е З А В И С Н О Ј   П О Н У Д И</w:t>
      </w:r>
    </w:p>
    <w:p w:rsidR="00876B72" w:rsidRDefault="00876B72" w:rsidP="003B7C56">
      <w:pPr>
        <w:widowControl/>
        <w:suppressAutoHyphens w:val="0"/>
        <w:spacing w:line="276" w:lineRule="auto"/>
        <w:jc w:val="center"/>
        <w:rPr>
          <w:rFonts w:eastAsia="Arial" w:cs="Times New Roman"/>
          <w:b/>
        </w:rPr>
      </w:pPr>
    </w:p>
    <w:p w:rsidR="00876B72" w:rsidRDefault="00876B72" w:rsidP="003B7C56">
      <w:pPr>
        <w:widowControl/>
        <w:suppressAutoHyphens w:val="0"/>
        <w:spacing w:line="276" w:lineRule="auto"/>
        <w:jc w:val="center"/>
        <w:rPr>
          <w:rFonts w:eastAsia="Arial" w:cs="Times New Roman"/>
          <w:b/>
        </w:rPr>
      </w:pPr>
    </w:p>
    <w:p w:rsidR="00876B72" w:rsidRDefault="00876B72" w:rsidP="00AC68EE">
      <w:pPr>
        <w:pStyle w:val="ListParagraph"/>
        <w:ind w:left="284"/>
        <w:jc w:val="both"/>
        <w:rPr>
          <w:rFonts w:eastAsia="Arial" w:cs="Times New Roman"/>
        </w:rPr>
      </w:pPr>
      <w:r>
        <w:rPr>
          <w:rFonts w:eastAsia="Arial" w:cs="Times New Roman"/>
        </w:rPr>
        <w:t>Под пуном материјалном и кривичном одговорношћу потврђујем да сам понуду у поступку јавне набавке</w:t>
      </w:r>
      <w:r w:rsidR="00AF7EDB">
        <w:rPr>
          <w:rFonts w:eastAsia="Arial" w:cs="Times New Roman"/>
          <w:lang w:val="sr-Cyrl-CS"/>
        </w:rPr>
        <w:t xml:space="preserve"> </w:t>
      </w:r>
      <w:r w:rsidR="00C60451">
        <w:rPr>
          <w:rFonts w:eastAsia="Arial" w:cs="Times New Roman"/>
          <w:lang w:val="sr-Cyrl-CS"/>
        </w:rPr>
        <w:t>радова</w:t>
      </w:r>
      <w:r w:rsidR="00D01437">
        <w:rPr>
          <w:rFonts w:eastAsia="Arial" w:cs="Times New Roman"/>
          <w:lang w:val="sr-Cyrl-CS"/>
        </w:rPr>
        <w:t xml:space="preserve"> -</w:t>
      </w:r>
      <w:r w:rsidR="00710052" w:rsidRPr="00710052">
        <w:rPr>
          <w:rFonts w:cs="Times New Roman"/>
          <w:b/>
          <w:lang w:val="sr-Cyrl-CS"/>
        </w:rPr>
        <w:t xml:space="preserve"> </w:t>
      </w:r>
      <w:r w:rsidR="007217B5">
        <w:rPr>
          <w:rFonts w:cs="Times New Roman"/>
          <w:b/>
          <w:lang w:val="sr-Cyrl-CS"/>
        </w:rPr>
        <w:t>Изградња потпорн</w:t>
      </w:r>
      <w:r w:rsidR="00F4249C">
        <w:rPr>
          <w:rFonts w:cs="Times New Roman"/>
          <w:b/>
          <w:lang w:val="sr-Cyrl-CS"/>
        </w:rPr>
        <w:t>их</w:t>
      </w:r>
      <w:r w:rsidR="007217B5">
        <w:rPr>
          <w:rFonts w:cs="Times New Roman"/>
          <w:b/>
          <w:lang w:val="sr-Cyrl-CS"/>
        </w:rPr>
        <w:t xml:space="preserve"> зид</w:t>
      </w:r>
      <w:r w:rsidR="00F4249C">
        <w:rPr>
          <w:rFonts w:cs="Times New Roman"/>
          <w:b/>
          <w:lang w:val="sr-Cyrl-CS"/>
        </w:rPr>
        <w:t>ова</w:t>
      </w:r>
      <w:r w:rsidR="007217B5">
        <w:rPr>
          <w:rFonts w:cs="Times New Roman"/>
          <w:b/>
          <w:lang w:val="sr-Cyrl-CS"/>
        </w:rPr>
        <w:t xml:space="preserve"> у </w:t>
      </w:r>
      <w:r w:rsidR="00F4249C">
        <w:rPr>
          <w:rFonts w:cs="Times New Roman"/>
          <w:b/>
          <w:lang w:val="sr-Cyrl-CS"/>
        </w:rPr>
        <w:t xml:space="preserve">насељу Сочанци, </w:t>
      </w:r>
      <w:r w:rsidR="007217B5">
        <w:rPr>
          <w:rFonts w:cs="Times New Roman"/>
          <w:b/>
          <w:lang w:val="sr-Cyrl-CS"/>
        </w:rPr>
        <w:t xml:space="preserve">МЗ </w:t>
      </w:r>
      <w:r w:rsidR="00F4249C">
        <w:rPr>
          <w:rFonts w:cs="Times New Roman"/>
          <w:b/>
          <w:lang w:val="sr-Cyrl-CS"/>
        </w:rPr>
        <w:t>Рвати</w:t>
      </w:r>
      <w:r w:rsidR="00B063BD">
        <w:rPr>
          <w:rFonts w:cs="Times New Roman"/>
          <w:b/>
          <w:lang w:val="sr-Cyrl-CS"/>
        </w:rPr>
        <w:t>,</w:t>
      </w:r>
      <w:r>
        <w:rPr>
          <w:rFonts w:eastAsia="Arial" w:cs="Times New Roman"/>
        </w:rPr>
        <w:t xml:space="preserve"> бр </w:t>
      </w:r>
      <w:r w:rsidR="007217B5">
        <w:rPr>
          <w:rFonts w:eastAsia="Arial" w:cs="Times New Roman"/>
        </w:rPr>
        <w:t>1</w:t>
      </w:r>
      <w:r w:rsidR="00F4249C">
        <w:rPr>
          <w:rFonts w:eastAsia="Arial" w:cs="Times New Roman"/>
        </w:rPr>
        <w:t>2</w:t>
      </w:r>
      <w:r w:rsidR="00BD305F">
        <w:rPr>
          <w:rFonts w:eastAsia="Arial" w:cs="Times New Roman"/>
        </w:rPr>
        <w:t>/</w:t>
      </w:r>
      <w:r w:rsidR="007632B3">
        <w:rPr>
          <w:rFonts w:eastAsia="Arial" w:cs="Times New Roman"/>
        </w:rPr>
        <w:t>20</w:t>
      </w:r>
      <w:r w:rsidR="007217B5">
        <w:rPr>
          <w:rFonts w:eastAsia="Arial" w:cs="Times New Roman"/>
        </w:rPr>
        <w:t>20</w:t>
      </w:r>
      <w:r>
        <w:rPr>
          <w:rFonts w:eastAsia="Arial" w:cs="Times New Roman"/>
        </w:rPr>
        <w:t>, поднео независно, без договора са другим понуђачима или заинтересованим лицима.</w:t>
      </w:r>
    </w:p>
    <w:p w:rsidR="00876B72" w:rsidRDefault="00876B72" w:rsidP="00AC68EE">
      <w:pPr>
        <w:widowControl/>
        <w:suppressAutoHyphens w:val="0"/>
        <w:spacing w:line="276" w:lineRule="auto"/>
        <w:jc w:val="both"/>
        <w:rPr>
          <w:rFonts w:eastAsia="Arial" w:cs="Times New Roman"/>
        </w:rPr>
      </w:pPr>
    </w:p>
    <w:p w:rsidR="001A0CA2" w:rsidRDefault="001A0CA2" w:rsidP="001A0CA2">
      <w:pPr>
        <w:pStyle w:val="Standard"/>
        <w:autoSpaceDE w:val="0"/>
        <w:jc w:val="center"/>
        <w:rPr>
          <w:rFonts w:eastAsia="Arial" w:cs="Times New Roman"/>
          <w:b/>
        </w:rPr>
      </w:pPr>
    </w:p>
    <w:p w:rsidR="001A0CA2" w:rsidRPr="001A0CA2" w:rsidRDefault="001A0CA2" w:rsidP="001A0CA2">
      <w:pPr>
        <w:pStyle w:val="Standard"/>
        <w:autoSpaceDE w:val="0"/>
        <w:jc w:val="center"/>
        <w:rPr>
          <w:rFonts w:eastAsia="Arial" w:cs="Times New Roman"/>
          <w:b/>
        </w:rPr>
      </w:pPr>
    </w:p>
    <w:p w:rsidR="001A0CA2" w:rsidRPr="007A3676" w:rsidRDefault="001A0CA2" w:rsidP="001A0CA2">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1A0CA2" w:rsidRPr="007A3676" w:rsidRDefault="001A0CA2" w:rsidP="001A0CA2">
      <w:pPr>
        <w:pStyle w:val="Standard"/>
        <w:jc w:val="center"/>
        <w:rPr>
          <w:rFonts w:cs="Times New Roman"/>
        </w:rPr>
      </w:pPr>
      <w:r w:rsidRPr="007A3676">
        <w:rPr>
          <w:rFonts w:cs="Times New Roman"/>
        </w:rPr>
        <w:t>М.П.</w:t>
      </w:r>
    </w:p>
    <w:p w:rsidR="001A0CA2" w:rsidRPr="007A3676" w:rsidRDefault="001A0CA2" w:rsidP="001A0CA2">
      <w:pPr>
        <w:pStyle w:val="Standard"/>
        <w:jc w:val="center"/>
        <w:rPr>
          <w:rFonts w:cs="Times New Roman"/>
        </w:rPr>
      </w:pPr>
      <w:r w:rsidRPr="007A3676">
        <w:rPr>
          <w:rFonts w:cs="Times New Roman"/>
        </w:rPr>
        <w:t>_________________________                                            _________________________</w:t>
      </w:r>
    </w:p>
    <w:p w:rsidR="003B7C56" w:rsidRDefault="003B7C56" w:rsidP="00876B72">
      <w:pPr>
        <w:widowControl/>
        <w:suppressAutoHyphens w:val="0"/>
        <w:spacing w:line="276" w:lineRule="auto"/>
        <w:jc w:val="both"/>
        <w:rPr>
          <w:rFonts w:eastAsia="Arial" w:cs="Times New Roman"/>
          <w:b/>
          <w:kern w:val="3"/>
        </w:rPr>
      </w:pPr>
    </w:p>
    <w:p w:rsidR="001A0CA2" w:rsidRDefault="001A0CA2"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1A0CA2" w:rsidRDefault="001A0CA2" w:rsidP="00E9588E">
      <w:pPr>
        <w:pStyle w:val="Standard"/>
        <w:autoSpaceDE w:val="0"/>
        <w:ind w:left="1276" w:hanging="1276"/>
        <w:jc w:val="both"/>
        <w:rPr>
          <w:rFonts w:eastAsia="Arial" w:cs="Times New Roman"/>
        </w:rPr>
      </w:pPr>
      <w:r w:rsidRPr="00FE7A7C">
        <w:rPr>
          <w:rFonts w:eastAsia="Arial" w:cs="Times New Roman"/>
          <w:b/>
          <w:i/>
          <w:u w:val="single"/>
        </w:rPr>
        <w:t>Напомена</w:t>
      </w:r>
      <w:r w:rsidRPr="00BA752D">
        <w:rPr>
          <w:rFonts w:eastAsia="Arial" w:cs="Times New Roman"/>
          <w:b/>
          <w:i/>
        </w:rPr>
        <w:t>:</w:t>
      </w:r>
      <w:r>
        <w:rPr>
          <w:rFonts w:eastAsia="Arial" w:cs="Times New Roman"/>
        </w:rPr>
        <w:t>у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A0CA2" w:rsidRDefault="001A0CA2" w:rsidP="001A0CA2">
      <w:pPr>
        <w:pStyle w:val="Standard"/>
        <w:autoSpaceDE w:val="0"/>
        <w:jc w:val="both"/>
        <w:rPr>
          <w:rFonts w:eastAsia="Arial" w:cs="Times New Roman"/>
        </w:rPr>
      </w:pPr>
    </w:p>
    <w:p w:rsidR="007A5484" w:rsidRDefault="001A0CA2" w:rsidP="00BD305F">
      <w:pPr>
        <w:pStyle w:val="Standard"/>
        <w:autoSpaceDE w:val="0"/>
        <w:ind w:left="1276"/>
        <w:jc w:val="both"/>
        <w:rPr>
          <w:rFonts w:eastAsia="Arial" w:cs="Times New Roman"/>
        </w:rPr>
      </w:pPr>
      <w:r w:rsidRPr="001A0CA2">
        <w:rPr>
          <w:rFonts w:eastAsia="Arial" w:cs="Times New Roman"/>
          <w:b/>
          <w:i/>
          <w:u w:val="single"/>
        </w:rPr>
        <w:t>Уколико понуду подноси група понуђача</w:t>
      </w:r>
      <w:r>
        <w:rPr>
          <w:rFonts w:eastAsia="Arial" w:cs="Times New Roman"/>
        </w:rPr>
        <w:t>, Изјава мора бити потписана од стране овлашћеног лица сваког понуђача из групе понуђача и оверена печатом.</w:t>
      </w: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sectPr w:rsidR="00B3349D" w:rsidSect="00B3349D">
      <w:footerReference w:type="default" r:id="rId14"/>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8B0" w:rsidRDefault="00E718B0" w:rsidP="007C1EDC">
      <w:r>
        <w:separator/>
      </w:r>
    </w:p>
  </w:endnote>
  <w:endnote w:type="continuationSeparator" w:id="1">
    <w:p w:rsidR="00E718B0" w:rsidRDefault="00E718B0" w:rsidP="007C1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Ciril 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rilicaTimes">
    <w:altName w:val="Times New Roman"/>
    <w:charset w:val="00"/>
    <w:family w:val="auto"/>
    <w:pitch w:val="variable"/>
    <w:sig w:usb0="00000083" w:usb1="00000000" w:usb2="00000000" w:usb3="00000000" w:csb0="00000009" w:csb1="00000000"/>
  </w:font>
  <w:font w:name="Times_New_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ir Times">
    <w:altName w:val="Times New Roman"/>
    <w:charset w:val="00"/>
    <w:family w:val="roman"/>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BB5F0B">
      <w:trPr>
        <w:trHeight w:val="151"/>
      </w:trPr>
      <w:tc>
        <w:tcPr>
          <w:tcW w:w="2250" w:type="pct"/>
          <w:tcBorders>
            <w:bottom w:val="single" w:sz="4" w:space="0" w:color="4F81BD" w:themeColor="accent1"/>
          </w:tcBorders>
        </w:tcPr>
        <w:p w:rsidR="00BB5F0B" w:rsidRDefault="00BB5F0B">
          <w:pPr>
            <w:pStyle w:val="Header"/>
            <w:rPr>
              <w:rFonts w:asciiTheme="majorHAnsi" w:eastAsiaTheme="majorEastAsia" w:hAnsiTheme="majorHAnsi" w:cstheme="majorBidi"/>
              <w:b/>
              <w:bCs/>
            </w:rPr>
          </w:pPr>
        </w:p>
      </w:tc>
      <w:tc>
        <w:tcPr>
          <w:tcW w:w="500" w:type="pct"/>
          <w:vMerge w:val="restart"/>
          <w:noWrap/>
          <w:vAlign w:val="center"/>
        </w:tcPr>
        <w:p w:rsidR="00BB5F0B" w:rsidRPr="00F4249C" w:rsidRDefault="0034519D" w:rsidP="00F4249C">
          <w:pPr>
            <w:pStyle w:val="NoSpacing"/>
            <w:jc w:val="center"/>
            <w:rPr>
              <w:rFonts w:ascii="Times New Roman" w:eastAsiaTheme="majorEastAsia" w:hAnsi="Times New Roman" w:cs="Times New Roman"/>
              <w:sz w:val="20"/>
              <w:szCs w:val="20"/>
            </w:rPr>
          </w:pPr>
          <w:r w:rsidRPr="0034519D">
            <w:rPr>
              <w:rFonts w:ascii="Times New Roman" w:hAnsi="Times New Roman" w:cs="Times New Roman"/>
              <w:sz w:val="20"/>
              <w:szCs w:val="20"/>
            </w:rPr>
            <w:fldChar w:fldCharType="begin"/>
          </w:r>
          <w:r w:rsidR="00BB5F0B" w:rsidRPr="001F740D">
            <w:rPr>
              <w:rFonts w:ascii="Times New Roman" w:hAnsi="Times New Roman" w:cs="Times New Roman"/>
              <w:sz w:val="20"/>
              <w:szCs w:val="20"/>
            </w:rPr>
            <w:instrText xml:space="preserve"> PAGE  \* MERGEFORMAT </w:instrText>
          </w:r>
          <w:r w:rsidRPr="0034519D">
            <w:rPr>
              <w:rFonts w:ascii="Times New Roman" w:hAnsi="Times New Roman" w:cs="Times New Roman"/>
              <w:sz w:val="20"/>
              <w:szCs w:val="20"/>
            </w:rPr>
            <w:fldChar w:fldCharType="separate"/>
          </w:r>
          <w:r w:rsidR="00EB6E30" w:rsidRPr="00EB6E30">
            <w:rPr>
              <w:rFonts w:ascii="Times New Roman" w:eastAsiaTheme="majorEastAsia" w:hAnsi="Times New Roman" w:cs="Times New Roman"/>
              <w:bCs/>
              <w:noProof/>
              <w:sz w:val="20"/>
              <w:szCs w:val="20"/>
            </w:rPr>
            <w:t>21</w:t>
          </w:r>
          <w:r w:rsidRPr="001F740D">
            <w:rPr>
              <w:rFonts w:ascii="Times New Roman" w:eastAsiaTheme="majorEastAsia" w:hAnsi="Times New Roman" w:cs="Times New Roman"/>
              <w:bCs/>
              <w:noProof/>
              <w:sz w:val="20"/>
              <w:szCs w:val="20"/>
            </w:rPr>
            <w:fldChar w:fldCharType="end"/>
          </w:r>
          <w:r w:rsidR="00BB5F0B">
            <w:rPr>
              <w:rFonts w:ascii="Times New Roman" w:eastAsiaTheme="majorEastAsia" w:hAnsi="Times New Roman" w:cs="Times New Roman"/>
              <w:bCs/>
              <w:noProof/>
              <w:sz w:val="20"/>
              <w:szCs w:val="20"/>
            </w:rPr>
            <w:t>/2</w:t>
          </w:r>
          <w:r w:rsidR="00F4249C">
            <w:rPr>
              <w:rFonts w:ascii="Times New Roman" w:eastAsiaTheme="majorEastAsia" w:hAnsi="Times New Roman" w:cs="Times New Roman"/>
              <w:bCs/>
              <w:noProof/>
              <w:sz w:val="20"/>
              <w:szCs w:val="20"/>
            </w:rPr>
            <w:t>7</w:t>
          </w:r>
        </w:p>
      </w:tc>
      <w:tc>
        <w:tcPr>
          <w:tcW w:w="2250" w:type="pct"/>
          <w:tcBorders>
            <w:bottom w:val="single" w:sz="4" w:space="0" w:color="4F81BD" w:themeColor="accent1"/>
          </w:tcBorders>
        </w:tcPr>
        <w:p w:rsidR="00BB5F0B" w:rsidRDefault="00BB5F0B">
          <w:pPr>
            <w:pStyle w:val="Header"/>
            <w:rPr>
              <w:rFonts w:asciiTheme="majorHAnsi" w:eastAsiaTheme="majorEastAsia" w:hAnsiTheme="majorHAnsi" w:cstheme="majorBidi"/>
              <w:b/>
              <w:bCs/>
            </w:rPr>
          </w:pPr>
        </w:p>
      </w:tc>
    </w:tr>
    <w:tr w:rsidR="00BB5F0B">
      <w:trPr>
        <w:trHeight w:val="150"/>
      </w:trPr>
      <w:tc>
        <w:tcPr>
          <w:tcW w:w="2250" w:type="pct"/>
          <w:tcBorders>
            <w:top w:val="single" w:sz="4" w:space="0" w:color="4F81BD" w:themeColor="accent1"/>
          </w:tcBorders>
        </w:tcPr>
        <w:p w:rsidR="00BB5F0B" w:rsidRDefault="00BB5F0B">
          <w:pPr>
            <w:pStyle w:val="Header"/>
            <w:rPr>
              <w:rFonts w:asciiTheme="majorHAnsi" w:eastAsiaTheme="majorEastAsia" w:hAnsiTheme="majorHAnsi" w:cstheme="majorBidi"/>
              <w:b/>
              <w:bCs/>
            </w:rPr>
          </w:pPr>
        </w:p>
      </w:tc>
      <w:tc>
        <w:tcPr>
          <w:tcW w:w="500" w:type="pct"/>
          <w:vMerge/>
        </w:tcPr>
        <w:p w:rsidR="00BB5F0B" w:rsidRDefault="00BB5F0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B5F0B" w:rsidRDefault="00BB5F0B">
          <w:pPr>
            <w:pStyle w:val="Header"/>
            <w:rPr>
              <w:rFonts w:asciiTheme="majorHAnsi" w:eastAsiaTheme="majorEastAsia" w:hAnsiTheme="majorHAnsi" w:cstheme="majorBidi"/>
              <w:b/>
              <w:bCs/>
            </w:rPr>
          </w:pPr>
        </w:p>
      </w:tc>
    </w:tr>
  </w:tbl>
  <w:p w:rsidR="00BB5F0B" w:rsidRDefault="00BB5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8B0" w:rsidRDefault="00E718B0" w:rsidP="007C1EDC">
      <w:r>
        <w:separator/>
      </w:r>
    </w:p>
  </w:footnote>
  <w:footnote w:type="continuationSeparator" w:id="1">
    <w:p w:rsidR="00E718B0" w:rsidRDefault="00E718B0" w:rsidP="007C1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2">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3">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4">
    <w:nsid w:val="021932D5"/>
    <w:multiLevelType w:val="hybridMultilevel"/>
    <w:tmpl w:val="C3063ACE"/>
    <w:lvl w:ilvl="0" w:tplc="8D40792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772AC7"/>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E590DCD"/>
    <w:multiLevelType w:val="hybridMultilevel"/>
    <w:tmpl w:val="2CE01102"/>
    <w:lvl w:ilvl="0" w:tplc="F9A6142A">
      <w:start w:val="1"/>
      <w:numFmt w:val="upperRoman"/>
      <w:lvlText w:val="%1"/>
      <w:lvlJc w:val="righ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68B5E96"/>
    <w:multiLevelType w:val="hybridMultilevel"/>
    <w:tmpl w:val="154C7DDE"/>
    <w:lvl w:ilvl="0" w:tplc="8184251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D8FCD32A">
      <w:start w:val="1"/>
      <w:numFmt w:val="decimal"/>
      <w:lvlText w:val="%3)"/>
      <w:lvlJc w:val="left"/>
      <w:pPr>
        <w:ind w:left="2160" w:hanging="180"/>
      </w:pPr>
      <w:rPr>
        <w:b w:val="0"/>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7442B7"/>
    <w:multiLevelType w:val="hybridMultilevel"/>
    <w:tmpl w:val="5594A180"/>
    <w:lvl w:ilvl="0" w:tplc="70027DF0">
      <w:start w:val="1"/>
      <w:numFmt w:val="decimal"/>
      <w:lvlText w:val="%1."/>
      <w:lvlJc w:val="left"/>
      <w:pPr>
        <w:ind w:left="4897" w:hanging="360"/>
      </w:pPr>
      <w:rPr>
        <w:b/>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1C7C03"/>
    <w:multiLevelType w:val="multilevel"/>
    <w:tmpl w:val="9D82135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83C78A5"/>
    <w:multiLevelType w:val="hybridMultilevel"/>
    <w:tmpl w:val="B8A65486"/>
    <w:lvl w:ilvl="0" w:tplc="3EE89E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56705599"/>
    <w:multiLevelType w:val="hybridMultilevel"/>
    <w:tmpl w:val="218EB720"/>
    <w:lvl w:ilvl="0" w:tplc="8D40792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CE32B29"/>
    <w:multiLevelType w:val="multilevel"/>
    <w:tmpl w:val="E31EA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D0A18F0"/>
    <w:multiLevelType w:val="multilevel"/>
    <w:tmpl w:val="DBCA91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5D1A747E"/>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1140C46"/>
    <w:multiLevelType w:val="hybridMultilevel"/>
    <w:tmpl w:val="7CD6B920"/>
    <w:lvl w:ilvl="0" w:tplc="A6C67FB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1705F08"/>
    <w:multiLevelType w:val="hybridMultilevel"/>
    <w:tmpl w:val="9308187C"/>
    <w:lvl w:ilvl="0" w:tplc="6652DDDA">
      <w:start w:val="1"/>
      <w:numFmt w:val="upperLetter"/>
      <w:lvlText w:val="%1)"/>
      <w:lvlJc w:val="left"/>
      <w:pPr>
        <w:ind w:left="665" w:hanging="585"/>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7">
    <w:nsid w:val="6588704B"/>
    <w:multiLevelType w:val="hybridMultilevel"/>
    <w:tmpl w:val="918C4BD2"/>
    <w:lvl w:ilvl="0" w:tplc="614294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B7F3D42"/>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8D97BBC"/>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4"/>
  </w:num>
  <w:num w:numId="5">
    <w:abstractNumId w:val="9"/>
  </w:num>
  <w:num w:numId="6">
    <w:abstractNumId w:val="12"/>
  </w:num>
  <w:num w:numId="7">
    <w:abstractNumId w:val="6"/>
  </w:num>
  <w:num w:numId="8">
    <w:abstractNumId w:val="18"/>
  </w:num>
  <w:num w:numId="9">
    <w:abstractNumId w:val="19"/>
  </w:num>
  <w:num w:numId="10">
    <w:abstractNumId w:val="17"/>
  </w:num>
  <w:num w:numId="11">
    <w:abstractNumId w:val="5"/>
  </w:num>
  <w:num w:numId="12">
    <w:abstractNumId w:val="8"/>
  </w:num>
  <w:num w:numId="13">
    <w:abstractNumId w:val="4"/>
  </w:num>
  <w:num w:numId="14">
    <w:abstractNumId w:val="11"/>
  </w:num>
  <w:num w:numId="15">
    <w:abstractNumId w:val="1"/>
  </w:num>
  <w:num w:numId="16">
    <w:abstractNumId w:val="0"/>
  </w:num>
  <w:num w:numId="17">
    <w:abstractNumId w:val="2"/>
  </w:num>
  <w:num w:numId="18">
    <w:abstractNumId w:val="3"/>
  </w:num>
  <w:num w:numId="19">
    <w:abstractNumId w:val="10"/>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260098"/>
  </w:hdrShapeDefaults>
  <w:footnotePr>
    <w:footnote w:id="0"/>
    <w:footnote w:id="1"/>
  </w:footnotePr>
  <w:endnotePr>
    <w:endnote w:id="0"/>
    <w:endnote w:id="1"/>
  </w:endnotePr>
  <w:compat/>
  <w:rsids>
    <w:rsidRoot w:val="00240717"/>
    <w:rsid w:val="00001D4B"/>
    <w:rsid w:val="00001DBC"/>
    <w:rsid w:val="000022B9"/>
    <w:rsid w:val="000027EE"/>
    <w:rsid w:val="00003588"/>
    <w:rsid w:val="000042EF"/>
    <w:rsid w:val="00004B7F"/>
    <w:rsid w:val="00005023"/>
    <w:rsid w:val="00007486"/>
    <w:rsid w:val="000102F6"/>
    <w:rsid w:val="000106F4"/>
    <w:rsid w:val="00010C1F"/>
    <w:rsid w:val="00012C7C"/>
    <w:rsid w:val="00013F3D"/>
    <w:rsid w:val="00014109"/>
    <w:rsid w:val="00014370"/>
    <w:rsid w:val="000143CF"/>
    <w:rsid w:val="00014624"/>
    <w:rsid w:val="00015F0B"/>
    <w:rsid w:val="00022EFF"/>
    <w:rsid w:val="0002444A"/>
    <w:rsid w:val="000262CE"/>
    <w:rsid w:val="0002664B"/>
    <w:rsid w:val="00031DFC"/>
    <w:rsid w:val="00031F50"/>
    <w:rsid w:val="000324EF"/>
    <w:rsid w:val="00033BFF"/>
    <w:rsid w:val="00036C1F"/>
    <w:rsid w:val="00036EA1"/>
    <w:rsid w:val="00037833"/>
    <w:rsid w:val="0004160B"/>
    <w:rsid w:val="00042D5B"/>
    <w:rsid w:val="00042E1B"/>
    <w:rsid w:val="000437E5"/>
    <w:rsid w:val="000440E6"/>
    <w:rsid w:val="00045949"/>
    <w:rsid w:val="000470D0"/>
    <w:rsid w:val="000473B6"/>
    <w:rsid w:val="00047ED1"/>
    <w:rsid w:val="00052DCC"/>
    <w:rsid w:val="00053718"/>
    <w:rsid w:val="00053F0B"/>
    <w:rsid w:val="00054795"/>
    <w:rsid w:val="00054893"/>
    <w:rsid w:val="00055354"/>
    <w:rsid w:val="00062B8E"/>
    <w:rsid w:val="00064CE9"/>
    <w:rsid w:val="00066D96"/>
    <w:rsid w:val="0006729E"/>
    <w:rsid w:val="00077244"/>
    <w:rsid w:val="0008056D"/>
    <w:rsid w:val="000815B1"/>
    <w:rsid w:val="0008173C"/>
    <w:rsid w:val="000857ED"/>
    <w:rsid w:val="0009101D"/>
    <w:rsid w:val="00092DF2"/>
    <w:rsid w:val="000A1801"/>
    <w:rsid w:val="000A2A3E"/>
    <w:rsid w:val="000A2CE9"/>
    <w:rsid w:val="000A34C9"/>
    <w:rsid w:val="000A3FCD"/>
    <w:rsid w:val="000A41EE"/>
    <w:rsid w:val="000A41F3"/>
    <w:rsid w:val="000A7210"/>
    <w:rsid w:val="000A7568"/>
    <w:rsid w:val="000B0A1B"/>
    <w:rsid w:val="000B0C38"/>
    <w:rsid w:val="000B1E19"/>
    <w:rsid w:val="000B2D11"/>
    <w:rsid w:val="000B3CA9"/>
    <w:rsid w:val="000B40CA"/>
    <w:rsid w:val="000B636E"/>
    <w:rsid w:val="000B72AD"/>
    <w:rsid w:val="000B7DD1"/>
    <w:rsid w:val="000C4016"/>
    <w:rsid w:val="000C64A1"/>
    <w:rsid w:val="000C6BD4"/>
    <w:rsid w:val="000D0042"/>
    <w:rsid w:val="000D18AA"/>
    <w:rsid w:val="000D1B15"/>
    <w:rsid w:val="000D1E2F"/>
    <w:rsid w:val="000D37D9"/>
    <w:rsid w:val="000D475C"/>
    <w:rsid w:val="000D5152"/>
    <w:rsid w:val="000D5389"/>
    <w:rsid w:val="000D6B4D"/>
    <w:rsid w:val="000D6D6E"/>
    <w:rsid w:val="000E2183"/>
    <w:rsid w:val="000E3DC7"/>
    <w:rsid w:val="000E4FE9"/>
    <w:rsid w:val="000E7968"/>
    <w:rsid w:val="000F33F5"/>
    <w:rsid w:val="000F36D0"/>
    <w:rsid w:val="000F4547"/>
    <w:rsid w:val="000F6513"/>
    <w:rsid w:val="000F674D"/>
    <w:rsid w:val="000F7CF9"/>
    <w:rsid w:val="0010063A"/>
    <w:rsid w:val="00100E27"/>
    <w:rsid w:val="0010229E"/>
    <w:rsid w:val="00102B0D"/>
    <w:rsid w:val="0010318D"/>
    <w:rsid w:val="001074F2"/>
    <w:rsid w:val="0011072D"/>
    <w:rsid w:val="0011127C"/>
    <w:rsid w:val="00111B06"/>
    <w:rsid w:val="00116772"/>
    <w:rsid w:val="00117D9F"/>
    <w:rsid w:val="001217FA"/>
    <w:rsid w:val="00121C20"/>
    <w:rsid w:val="00122B68"/>
    <w:rsid w:val="00122BBC"/>
    <w:rsid w:val="00123511"/>
    <w:rsid w:val="00123F1C"/>
    <w:rsid w:val="00124850"/>
    <w:rsid w:val="001260D9"/>
    <w:rsid w:val="001261C9"/>
    <w:rsid w:val="0012714C"/>
    <w:rsid w:val="001306AC"/>
    <w:rsid w:val="001357F2"/>
    <w:rsid w:val="00137F60"/>
    <w:rsid w:val="00140BFD"/>
    <w:rsid w:val="00142A6B"/>
    <w:rsid w:val="00142F11"/>
    <w:rsid w:val="00145E0D"/>
    <w:rsid w:val="001535FD"/>
    <w:rsid w:val="00153A7D"/>
    <w:rsid w:val="0015447A"/>
    <w:rsid w:val="001557D5"/>
    <w:rsid w:val="00156B35"/>
    <w:rsid w:val="00162147"/>
    <w:rsid w:val="0016402F"/>
    <w:rsid w:val="00167360"/>
    <w:rsid w:val="001673D8"/>
    <w:rsid w:val="00172A64"/>
    <w:rsid w:val="00172FA9"/>
    <w:rsid w:val="00173693"/>
    <w:rsid w:val="001748E2"/>
    <w:rsid w:val="00176E52"/>
    <w:rsid w:val="001807DD"/>
    <w:rsid w:val="00182A9A"/>
    <w:rsid w:val="00183279"/>
    <w:rsid w:val="00184F17"/>
    <w:rsid w:val="00185365"/>
    <w:rsid w:val="0018578F"/>
    <w:rsid w:val="00190A97"/>
    <w:rsid w:val="001929EA"/>
    <w:rsid w:val="001930A2"/>
    <w:rsid w:val="00193A2F"/>
    <w:rsid w:val="001947CE"/>
    <w:rsid w:val="001947F3"/>
    <w:rsid w:val="00197062"/>
    <w:rsid w:val="001A0315"/>
    <w:rsid w:val="001A0CA2"/>
    <w:rsid w:val="001A4756"/>
    <w:rsid w:val="001A5E16"/>
    <w:rsid w:val="001B1ABC"/>
    <w:rsid w:val="001B1E94"/>
    <w:rsid w:val="001B4772"/>
    <w:rsid w:val="001B6EFE"/>
    <w:rsid w:val="001C0F88"/>
    <w:rsid w:val="001C5532"/>
    <w:rsid w:val="001D1181"/>
    <w:rsid w:val="001D20D0"/>
    <w:rsid w:val="001D544D"/>
    <w:rsid w:val="001D70B7"/>
    <w:rsid w:val="001D7138"/>
    <w:rsid w:val="001E05DA"/>
    <w:rsid w:val="001E1260"/>
    <w:rsid w:val="001E1FEF"/>
    <w:rsid w:val="001E2136"/>
    <w:rsid w:val="001E4331"/>
    <w:rsid w:val="001E7275"/>
    <w:rsid w:val="001F1604"/>
    <w:rsid w:val="001F1F3E"/>
    <w:rsid w:val="001F1F70"/>
    <w:rsid w:val="001F3CE1"/>
    <w:rsid w:val="001F740D"/>
    <w:rsid w:val="00200615"/>
    <w:rsid w:val="00202760"/>
    <w:rsid w:val="0020559D"/>
    <w:rsid w:val="002055B3"/>
    <w:rsid w:val="00207DB6"/>
    <w:rsid w:val="00212829"/>
    <w:rsid w:val="00213A2A"/>
    <w:rsid w:val="00214374"/>
    <w:rsid w:val="00222223"/>
    <w:rsid w:val="00223C34"/>
    <w:rsid w:val="00224EED"/>
    <w:rsid w:val="00226006"/>
    <w:rsid w:val="00230A41"/>
    <w:rsid w:val="002332BE"/>
    <w:rsid w:val="00234E18"/>
    <w:rsid w:val="00236186"/>
    <w:rsid w:val="00236B9D"/>
    <w:rsid w:val="00240613"/>
    <w:rsid w:val="00240717"/>
    <w:rsid w:val="00240B10"/>
    <w:rsid w:val="00241083"/>
    <w:rsid w:val="002436FF"/>
    <w:rsid w:val="002448ED"/>
    <w:rsid w:val="0024529F"/>
    <w:rsid w:val="00245A58"/>
    <w:rsid w:val="00245EC3"/>
    <w:rsid w:val="0024705B"/>
    <w:rsid w:val="00251258"/>
    <w:rsid w:val="0025365E"/>
    <w:rsid w:val="00254AE9"/>
    <w:rsid w:val="0025681E"/>
    <w:rsid w:val="00256E3B"/>
    <w:rsid w:val="002611AC"/>
    <w:rsid w:val="00262D32"/>
    <w:rsid w:val="00263173"/>
    <w:rsid w:val="00263204"/>
    <w:rsid w:val="0026434B"/>
    <w:rsid w:val="00266BDB"/>
    <w:rsid w:val="00270D87"/>
    <w:rsid w:val="002713C4"/>
    <w:rsid w:val="00272A40"/>
    <w:rsid w:val="00274BBC"/>
    <w:rsid w:val="00275143"/>
    <w:rsid w:val="00275929"/>
    <w:rsid w:val="00276670"/>
    <w:rsid w:val="00282958"/>
    <w:rsid w:val="00283AFE"/>
    <w:rsid w:val="002928EF"/>
    <w:rsid w:val="0029370A"/>
    <w:rsid w:val="002946D5"/>
    <w:rsid w:val="0029750F"/>
    <w:rsid w:val="0029762F"/>
    <w:rsid w:val="002A1E8A"/>
    <w:rsid w:val="002A4705"/>
    <w:rsid w:val="002B09AB"/>
    <w:rsid w:val="002B101B"/>
    <w:rsid w:val="002B11CA"/>
    <w:rsid w:val="002B2C75"/>
    <w:rsid w:val="002B3E7A"/>
    <w:rsid w:val="002B7DAB"/>
    <w:rsid w:val="002C03A2"/>
    <w:rsid w:val="002C1AFC"/>
    <w:rsid w:val="002C342B"/>
    <w:rsid w:val="002C42F7"/>
    <w:rsid w:val="002C58E4"/>
    <w:rsid w:val="002C5A82"/>
    <w:rsid w:val="002C5AB7"/>
    <w:rsid w:val="002C64D0"/>
    <w:rsid w:val="002C6DD0"/>
    <w:rsid w:val="002C78F1"/>
    <w:rsid w:val="002D0EFA"/>
    <w:rsid w:val="002D10B4"/>
    <w:rsid w:val="002D4270"/>
    <w:rsid w:val="002D435D"/>
    <w:rsid w:val="002D443C"/>
    <w:rsid w:val="002D579F"/>
    <w:rsid w:val="002E09BD"/>
    <w:rsid w:val="002F12E5"/>
    <w:rsid w:val="002F1943"/>
    <w:rsid w:val="002F2F15"/>
    <w:rsid w:val="002F3324"/>
    <w:rsid w:val="00304025"/>
    <w:rsid w:val="0030438B"/>
    <w:rsid w:val="003058C4"/>
    <w:rsid w:val="00306143"/>
    <w:rsid w:val="003068C3"/>
    <w:rsid w:val="00310F7A"/>
    <w:rsid w:val="00311D5F"/>
    <w:rsid w:val="003145CD"/>
    <w:rsid w:val="00314FA9"/>
    <w:rsid w:val="003151BF"/>
    <w:rsid w:val="00315D91"/>
    <w:rsid w:val="00321336"/>
    <w:rsid w:val="00321811"/>
    <w:rsid w:val="00321B55"/>
    <w:rsid w:val="003269F0"/>
    <w:rsid w:val="00330308"/>
    <w:rsid w:val="003307F0"/>
    <w:rsid w:val="00331326"/>
    <w:rsid w:val="00332501"/>
    <w:rsid w:val="00333169"/>
    <w:rsid w:val="00336003"/>
    <w:rsid w:val="00336E95"/>
    <w:rsid w:val="003407C0"/>
    <w:rsid w:val="003412AC"/>
    <w:rsid w:val="00343A8F"/>
    <w:rsid w:val="0034519D"/>
    <w:rsid w:val="00347F73"/>
    <w:rsid w:val="003515AF"/>
    <w:rsid w:val="00351A58"/>
    <w:rsid w:val="00352922"/>
    <w:rsid w:val="00352D8B"/>
    <w:rsid w:val="00353CB8"/>
    <w:rsid w:val="00354516"/>
    <w:rsid w:val="00355CFD"/>
    <w:rsid w:val="00356E92"/>
    <w:rsid w:val="00360ADA"/>
    <w:rsid w:val="00361E53"/>
    <w:rsid w:val="0036292C"/>
    <w:rsid w:val="00362F66"/>
    <w:rsid w:val="00363F92"/>
    <w:rsid w:val="0036559E"/>
    <w:rsid w:val="00367552"/>
    <w:rsid w:val="00370918"/>
    <w:rsid w:val="00374111"/>
    <w:rsid w:val="0037570E"/>
    <w:rsid w:val="0038003C"/>
    <w:rsid w:val="0038050A"/>
    <w:rsid w:val="00381B69"/>
    <w:rsid w:val="003821EF"/>
    <w:rsid w:val="00382AAB"/>
    <w:rsid w:val="00390D7B"/>
    <w:rsid w:val="0039347A"/>
    <w:rsid w:val="003938D8"/>
    <w:rsid w:val="003955F1"/>
    <w:rsid w:val="00397227"/>
    <w:rsid w:val="00397C72"/>
    <w:rsid w:val="003A2383"/>
    <w:rsid w:val="003A3A41"/>
    <w:rsid w:val="003A438C"/>
    <w:rsid w:val="003A7796"/>
    <w:rsid w:val="003A7AD2"/>
    <w:rsid w:val="003A7F02"/>
    <w:rsid w:val="003B0392"/>
    <w:rsid w:val="003B07F2"/>
    <w:rsid w:val="003B1DEA"/>
    <w:rsid w:val="003B2836"/>
    <w:rsid w:val="003B32BF"/>
    <w:rsid w:val="003B3707"/>
    <w:rsid w:val="003B4FC4"/>
    <w:rsid w:val="003B5CCB"/>
    <w:rsid w:val="003B7C56"/>
    <w:rsid w:val="003C0183"/>
    <w:rsid w:val="003C1888"/>
    <w:rsid w:val="003C2DC3"/>
    <w:rsid w:val="003C7F5F"/>
    <w:rsid w:val="003D0A3D"/>
    <w:rsid w:val="003D21DE"/>
    <w:rsid w:val="003D2A08"/>
    <w:rsid w:val="003D3F1C"/>
    <w:rsid w:val="003D412F"/>
    <w:rsid w:val="003E00F4"/>
    <w:rsid w:val="003E0134"/>
    <w:rsid w:val="003E060D"/>
    <w:rsid w:val="003E1417"/>
    <w:rsid w:val="003E1EDA"/>
    <w:rsid w:val="003E2603"/>
    <w:rsid w:val="003E30C8"/>
    <w:rsid w:val="003E3D53"/>
    <w:rsid w:val="003E447A"/>
    <w:rsid w:val="003E5CDF"/>
    <w:rsid w:val="003E5F46"/>
    <w:rsid w:val="003E7929"/>
    <w:rsid w:val="003E7F09"/>
    <w:rsid w:val="003F17E8"/>
    <w:rsid w:val="003F18E5"/>
    <w:rsid w:val="003F1D76"/>
    <w:rsid w:val="003F525A"/>
    <w:rsid w:val="003F7D7E"/>
    <w:rsid w:val="00401DF4"/>
    <w:rsid w:val="00401F47"/>
    <w:rsid w:val="004061CA"/>
    <w:rsid w:val="00411023"/>
    <w:rsid w:val="00411272"/>
    <w:rsid w:val="0041202E"/>
    <w:rsid w:val="00415467"/>
    <w:rsid w:val="00420FEF"/>
    <w:rsid w:val="00423482"/>
    <w:rsid w:val="0042542B"/>
    <w:rsid w:val="00425C38"/>
    <w:rsid w:val="00426763"/>
    <w:rsid w:val="00426C0E"/>
    <w:rsid w:val="00426C34"/>
    <w:rsid w:val="00430C71"/>
    <w:rsid w:val="00432B9A"/>
    <w:rsid w:val="00434056"/>
    <w:rsid w:val="00435D2D"/>
    <w:rsid w:val="00435E6E"/>
    <w:rsid w:val="00435F21"/>
    <w:rsid w:val="0043749D"/>
    <w:rsid w:val="004378E4"/>
    <w:rsid w:val="00437D0A"/>
    <w:rsid w:val="004418AB"/>
    <w:rsid w:val="004420CE"/>
    <w:rsid w:val="00442AFD"/>
    <w:rsid w:val="00445A4A"/>
    <w:rsid w:val="004465A8"/>
    <w:rsid w:val="00447646"/>
    <w:rsid w:val="00455527"/>
    <w:rsid w:val="00456DB8"/>
    <w:rsid w:val="004612D8"/>
    <w:rsid w:val="004769E5"/>
    <w:rsid w:val="00481C26"/>
    <w:rsid w:val="004821D4"/>
    <w:rsid w:val="004826F6"/>
    <w:rsid w:val="00482823"/>
    <w:rsid w:val="00482F82"/>
    <w:rsid w:val="00485299"/>
    <w:rsid w:val="004858A0"/>
    <w:rsid w:val="00494251"/>
    <w:rsid w:val="00496A41"/>
    <w:rsid w:val="00497938"/>
    <w:rsid w:val="004A0FF7"/>
    <w:rsid w:val="004A4E18"/>
    <w:rsid w:val="004B0DCF"/>
    <w:rsid w:val="004B46F9"/>
    <w:rsid w:val="004B47BE"/>
    <w:rsid w:val="004B505F"/>
    <w:rsid w:val="004C0FBB"/>
    <w:rsid w:val="004C38BE"/>
    <w:rsid w:val="004C42F6"/>
    <w:rsid w:val="004C44ED"/>
    <w:rsid w:val="004C4870"/>
    <w:rsid w:val="004D29EA"/>
    <w:rsid w:val="004D3E2C"/>
    <w:rsid w:val="004D640A"/>
    <w:rsid w:val="004E1A4A"/>
    <w:rsid w:val="004E3315"/>
    <w:rsid w:val="004E5663"/>
    <w:rsid w:val="004F5480"/>
    <w:rsid w:val="004F57D1"/>
    <w:rsid w:val="004F6078"/>
    <w:rsid w:val="004F631C"/>
    <w:rsid w:val="004F6938"/>
    <w:rsid w:val="004F7264"/>
    <w:rsid w:val="004F74AD"/>
    <w:rsid w:val="005035F0"/>
    <w:rsid w:val="00504DF8"/>
    <w:rsid w:val="005052C3"/>
    <w:rsid w:val="00510E11"/>
    <w:rsid w:val="00511172"/>
    <w:rsid w:val="00512D43"/>
    <w:rsid w:val="005140D0"/>
    <w:rsid w:val="005154BD"/>
    <w:rsid w:val="005161A2"/>
    <w:rsid w:val="00516594"/>
    <w:rsid w:val="00517ED8"/>
    <w:rsid w:val="00520B87"/>
    <w:rsid w:val="00520DE1"/>
    <w:rsid w:val="00522BF4"/>
    <w:rsid w:val="00525575"/>
    <w:rsid w:val="00525692"/>
    <w:rsid w:val="005268BE"/>
    <w:rsid w:val="00536157"/>
    <w:rsid w:val="005372B5"/>
    <w:rsid w:val="005414E3"/>
    <w:rsid w:val="0054450F"/>
    <w:rsid w:val="00544679"/>
    <w:rsid w:val="005454DD"/>
    <w:rsid w:val="00545F88"/>
    <w:rsid w:val="005479CF"/>
    <w:rsid w:val="00547A77"/>
    <w:rsid w:val="0055080F"/>
    <w:rsid w:val="00552A5E"/>
    <w:rsid w:val="00554A1D"/>
    <w:rsid w:val="00555629"/>
    <w:rsid w:val="00555AC2"/>
    <w:rsid w:val="00557733"/>
    <w:rsid w:val="00564EBB"/>
    <w:rsid w:val="00566D2C"/>
    <w:rsid w:val="00567724"/>
    <w:rsid w:val="00567F54"/>
    <w:rsid w:val="005702BD"/>
    <w:rsid w:val="0057321E"/>
    <w:rsid w:val="00574A5C"/>
    <w:rsid w:val="00575FA0"/>
    <w:rsid w:val="005817B6"/>
    <w:rsid w:val="005818F1"/>
    <w:rsid w:val="00581AEC"/>
    <w:rsid w:val="005835FC"/>
    <w:rsid w:val="005847B1"/>
    <w:rsid w:val="00585825"/>
    <w:rsid w:val="00587615"/>
    <w:rsid w:val="00587F9E"/>
    <w:rsid w:val="00587FD0"/>
    <w:rsid w:val="0059132D"/>
    <w:rsid w:val="005914B8"/>
    <w:rsid w:val="005925F3"/>
    <w:rsid w:val="0059264D"/>
    <w:rsid w:val="005940AF"/>
    <w:rsid w:val="005A1868"/>
    <w:rsid w:val="005A263E"/>
    <w:rsid w:val="005A3D38"/>
    <w:rsid w:val="005A4E42"/>
    <w:rsid w:val="005A55F5"/>
    <w:rsid w:val="005A5737"/>
    <w:rsid w:val="005A6072"/>
    <w:rsid w:val="005A6A33"/>
    <w:rsid w:val="005A794E"/>
    <w:rsid w:val="005A7DB0"/>
    <w:rsid w:val="005B0183"/>
    <w:rsid w:val="005B38F0"/>
    <w:rsid w:val="005B3CDE"/>
    <w:rsid w:val="005C007D"/>
    <w:rsid w:val="005C00A0"/>
    <w:rsid w:val="005C0BD0"/>
    <w:rsid w:val="005C0ECC"/>
    <w:rsid w:val="005C1787"/>
    <w:rsid w:val="005D60BC"/>
    <w:rsid w:val="005E12B4"/>
    <w:rsid w:val="005E4B16"/>
    <w:rsid w:val="005E687B"/>
    <w:rsid w:val="005E6E73"/>
    <w:rsid w:val="005F0861"/>
    <w:rsid w:val="005F0CDB"/>
    <w:rsid w:val="005F1C2F"/>
    <w:rsid w:val="005F1E79"/>
    <w:rsid w:val="005F305A"/>
    <w:rsid w:val="005F3184"/>
    <w:rsid w:val="005F33E0"/>
    <w:rsid w:val="005F3EAE"/>
    <w:rsid w:val="005F4000"/>
    <w:rsid w:val="005F521C"/>
    <w:rsid w:val="005F7AAF"/>
    <w:rsid w:val="006005D8"/>
    <w:rsid w:val="00601502"/>
    <w:rsid w:val="006024D9"/>
    <w:rsid w:val="006028EB"/>
    <w:rsid w:val="00602FFC"/>
    <w:rsid w:val="0060316D"/>
    <w:rsid w:val="006061E5"/>
    <w:rsid w:val="00606855"/>
    <w:rsid w:val="00611C01"/>
    <w:rsid w:val="00614FF9"/>
    <w:rsid w:val="006157F2"/>
    <w:rsid w:val="00624149"/>
    <w:rsid w:val="00624301"/>
    <w:rsid w:val="00625777"/>
    <w:rsid w:val="00627797"/>
    <w:rsid w:val="00630DED"/>
    <w:rsid w:val="0063318B"/>
    <w:rsid w:val="00634B98"/>
    <w:rsid w:val="006437A6"/>
    <w:rsid w:val="0064382F"/>
    <w:rsid w:val="00643F3E"/>
    <w:rsid w:val="006467A4"/>
    <w:rsid w:val="00646819"/>
    <w:rsid w:val="00646B69"/>
    <w:rsid w:val="00650613"/>
    <w:rsid w:val="0065198A"/>
    <w:rsid w:val="00652404"/>
    <w:rsid w:val="006539D2"/>
    <w:rsid w:val="0065562E"/>
    <w:rsid w:val="00655831"/>
    <w:rsid w:val="006603DC"/>
    <w:rsid w:val="00661109"/>
    <w:rsid w:val="006614B0"/>
    <w:rsid w:val="00661E7E"/>
    <w:rsid w:val="00662AF8"/>
    <w:rsid w:val="00663606"/>
    <w:rsid w:val="00664809"/>
    <w:rsid w:val="00665FF0"/>
    <w:rsid w:val="006709B6"/>
    <w:rsid w:val="00671C23"/>
    <w:rsid w:val="0067217E"/>
    <w:rsid w:val="006723E8"/>
    <w:rsid w:val="00673568"/>
    <w:rsid w:val="00673D91"/>
    <w:rsid w:val="006746E1"/>
    <w:rsid w:val="00675478"/>
    <w:rsid w:val="0067597E"/>
    <w:rsid w:val="006773DA"/>
    <w:rsid w:val="00677872"/>
    <w:rsid w:val="006813C4"/>
    <w:rsid w:val="0068325D"/>
    <w:rsid w:val="00683A97"/>
    <w:rsid w:val="00684B2C"/>
    <w:rsid w:val="006852C5"/>
    <w:rsid w:val="00686786"/>
    <w:rsid w:val="00687EAD"/>
    <w:rsid w:val="00690AA4"/>
    <w:rsid w:val="0069120F"/>
    <w:rsid w:val="00691830"/>
    <w:rsid w:val="00692F2F"/>
    <w:rsid w:val="00695B64"/>
    <w:rsid w:val="00695F3B"/>
    <w:rsid w:val="00695F98"/>
    <w:rsid w:val="00696A60"/>
    <w:rsid w:val="006A3DF4"/>
    <w:rsid w:val="006A54A3"/>
    <w:rsid w:val="006A6F7A"/>
    <w:rsid w:val="006B05E3"/>
    <w:rsid w:val="006B0AC9"/>
    <w:rsid w:val="006B0D31"/>
    <w:rsid w:val="006B24F1"/>
    <w:rsid w:val="006B2A75"/>
    <w:rsid w:val="006B5D81"/>
    <w:rsid w:val="006B6909"/>
    <w:rsid w:val="006B6F83"/>
    <w:rsid w:val="006C1DFF"/>
    <w:rsid w:val="006C2D49"/>
    <w:rsid w:val="006C2F06"/>
    <w:rsid w:val="006C3F0F"/>
    <w:rsid w:val="006C557F"/>
    <w:rsid w:val="006C6B35"/>
    <w:rsid w:val="006C6E8A"/>
    <w:rsid w:val="006D1F75"/>
    <w:rsid w:val="006D3441"/>
    <w:rsid w:val="006D3E29"/>
    <w:rsid w:val="006D43F2"/>
    <w:rsid w:val="006D463B"/>
    <w:rsid w:val="006D4A51"/>
    <w:rsid w:val="006D63C0"/>
    <w:rsid w:val="006D66FA"/>
    <w:rsid w:val="006D7042"/>
    <w:rsid w:val="006D7C04"/>
    <w:rsid w:val="006E2250"/>
    <w:rsid w:val="006E2E70"/>
    <w:rsid w:val="006E4F41"/>
    <w:rsid w:val="006E51EA"/>
    <w:rsid w:val="006E6AF1"/>
    <w:rsid w:val="006E6D1C"/>
    <w:rsid w:val="006E73E6"/>
    <w:rsid w:val="006E7B8A"/>
    <w:rsid w:val="006F2140"/>
    <w:rsid w:val="006F239A"/>
    <w:rsid w:val="006F328A"/>
    <w:rsid w:val="006F4B56"/>
    <w:rsid w:val="006F50F9"/>
    <w:rsid w:val="006F5EA9"/>
    <w:rsid w:val="006F6E14"/>
    <w:rsid w:val="006F7A21"/>
    <w:rsid w:val="00700129"/>
    <w:rsid w:val="0070233A"/>
    <w:rsid w:val="00706075"/>
    <w:rsid w:val="00707289"/>
    <w:rsid w:val="007072B9"/>
    <w:rsid w:val="00710052"/>
    <w:rsid w:val="00710A90"/>
    <w:rsid w:val="00710B13"/>
    <w:rsid w:val="00711044"/>
    <w:rsid w:val="0071116A"/>
    <w:rsid w:val="00712127"/>
    <w:rsid w:val="00714A48"/>
    <w:rsid w:val="00715208"/>
    <w:rsid w:val="00717696"/>
    <w:rsid w:val="00717E26"/>
    <w:rsid w:val="00720419"/>
    <w:rsid w:val="0072072B"/>
    <w:rsid w:val="007217B5"/>
    <w:rsid w:val="00721DEC"/>
    <w:rsid w:val="00731246"/>
    <w:rsid w:val="00731CCB"/>
    <w:rsid w:val="0073231D"/>
    <w:rsid w:val="007338CB"/>
    <w:rsid w:val="00734372"/>
    <w:rsid w:val="00735C0F"/>
    <w:rsid w:val="0073632B"/>
    <w:rsid w:val="007365BD"/>
    <w:rsid w:val="007366A4"/>
    <w:rsid w:val="00736F10"/>
    <w:rsid w:val="0074189D"/>
    <w:rsid w:val="007427DF"/>
    <w:rsid w:val="00742C17"/>
    <w:rsid w:val="00742F92"/>
    <w:rsid w:val="00743F3E"/>
    <w:rsid w:val="007440EA"/>
    <w:rsid w:val="00747808"/>
    <w:rsid w:val="0075409B"/>
    <w:rsid w:val="00756574"/>
    <w:rsid w:val="007566F4"/>
    <w:rsid w:val="0076090E"/>
    <w:rsid w:val="00762E35"/>
    <w:rsid w:val="007632B3"/>
    <w:rsid w:val="0076337C"/>
    <w:rsid w:val="007644EA"/>
    <w:rsid w:val="007645C0"/>
    <w:rsid w:val="0076630A"/>
    <w:rsid w:val="007678F5"/>
    <w:rsid w:val="00770796"/>
    <w:rsid w:val="00774763"/>
    <w:rsid w:val="00774901"/>
    <w:rsid w:val="0077792B"/>
    <w:rsid w:val="00780508"/>
    <w:rsid w:val="00782C8F"/>
    <w:rsid w:val="00784BE7"/>
    <w:rsid w:val="00786C59"/>
    <w:rsid w:val="00786ECF"/>
    <w:rsid w:val="00791CD8"/>
    <w:rsid w:val="0079278E"/>
    <w:rsid w:val="00793C59"/>
    <w:rsid w:val="007A1415"/>
    <w:rsid w:val="007A188E"/>
    <w:rsid w:val="007A3590"/>
    <w:rsid w:val="007A3676"/>
    <w:rsid w:val="007A47C9"/>
    <w:rsid w:val="007A5484"/>
    <w:rsid w:val="007A68C9"/>
    <w:rsid w:val="007B1C4B"/>
    <w:rsid w:val="007B1C6B"/>
    <w:rsid w:val="007B3720"/>
    <w:rsid w:val="007B4523"/>
    <w:rsid w:val="007B50C7"/>
    <w:rsid w:val="007B7AE5"/>
    <w:rsid w:val="007C0B14"/>
    <w:rsid w:val="007C1AC7"/>
    <w:rsid w:val="007C1E34"/>
    <w:rsid w:val="007C1EDC"/>
    <w:rsid w:val="007C25C2"/>
    <w:rsid w:val="007C3B38"/>
    <w:rsid w:val="007C5FD7"/>
    <w:rsid w:val="007C695E"/>
    <w:rsid w:val="007C6D11"/>
    <w:rsid w:val="007C719B"/>
    <w:rsid w:val="007D0212"/>
    <w:rsid w:val="007D1460"/>
    <w:rsid w:val="007D755A"/>
    <w:rsid w:val="007E0750"/>
    <w:rsid w:val="007E1623"/>
    <w:rsid w:val="007E2166"/>
    <w:rsid w:val="007E3588"/>
    <w:rsid w:val="007E5142"/>
    <w:rsid w:val="007E632A"/>
    <w:rsid w:val="007F18E1"/>
    <w:rsid w:val="007F1D5C"/>
    <w:rsid w:val="007F2C9A"/>
    <w:rsid w:val="007F41CE"/>
    <w:rsid w:val="007F60F8"/>
    <w:rsid w:val="007F63E3"/>
    <w:rsid w:val="007F7659"/>
    <w:rsid w:val="00802C7C"/>
    <w:rsid w:val="008058E4"/>
    <w:rsid w:val="00805C5A"/>
    <w:rsid w:val="0080697D"/>
    <w:rsid w:val="00810F44"/>
    <w:rsid w:val="00811D64"/>
    <w:rsid w:val="00813123"/>
    <w:rsid w:val="0081562A"/>
    <w:rsid w:val="00817C61"/>
    <w:rsid w:val="0082183B"/>
    <w:rsid w:val="0082257B"/>
    <w:rsid w:val="00822F00"/>
    <w:rsid w:val="00823DE0"/>
    <w:rsid w:val="0082501D"/>
    <w:rsid w:val="00825353"/>
    <w:rsid w:val="00826094"/>
    <w:rsid w:val="008263DF"/>
    <w:rsid w:val="00826BEA"/>
    <w:rsid w:val="00826D93"/>
    <w:rsid w:val="00830439"/>
    <w:rsid w:val="008320FA"/>
    <w:rsid w:val="00834830"/>
    <w:rsid w:val="008348F9"/>
    <w:rsid w:val="008356AE"/>
    <w:rsid w:val="008360AF"/>
    <w:rsid w:val="00836562"/>
    <w:rsid w:val="0083687D"/>
    <w:rsid w:val="00836F41"/>
    <w:rsid w:val="00837725"/>
    <w:rsid w:val="00842708"/>
    <w:rsid w:val="00842ACF"/>
    <w:rsid w:val="008431D6"/>
    <w:rsid w:val="00843758"/>
    <w:rsid w:val="00844441"/>
    <w:rsid w:val="00847CF3"/>
    <w:rsid w:val="00850440"/>
    <w:rsid w:val="0085245D"/>
    <w:rsid w:val="008525B3"/>
    <w:rsid w:val="0085428C"/>
    <w:rsid w:val="00857B31"/>
    <w:rsid w:val="008607EB"/>
    <w:rsid w:val="008608B1"/>
    <w:rsid w:val="0086168F"/>
    <w:rsid w:val="00861812"/>
    <w:rsid w:val="00861900"/>
    <w:rsid w:val="0086242C"/>
    <w:rsid w:val="00862973"/>
    <w:rsid w:val="00862F2E"/>
    <w:rsid w:val="00865183"/>
    <w:rsid w:val="00865661"/>
    <w:rsid w:val="0086585E"/>
    <w:rsid w:val="008665B1"/>
    <w:rsid w:val="0087027F"/>
    <w:rsid w:val="00872AB6"/>
    <w:rsid w:val="00872F59"/>
    <w:rsid w:val="00875C84"/>
    <w:rsid w:val="00876B72"/>
    <w:rsid w:val="00880968"/>
    <w:rsid w:val="00885239"/>
    <w:rsid w:val="00885248"/>
    <w:rsid w:val="00885C44"/>
    <w:rsid w:val="00886139"/>
    <w:rsid w:val="00886315"/>
    <w:rsid w:val="00890178"/>
    <w:rsid w:val="008901BC"/>
    <w:rsid w:val="008904E2"/>
    <w:rsid w:val="008918C9"/>
    <w:rsid w:val="008931B6"/>
    <w:rsid w:val="00893461"/>
    <w:rsid w:val="0089497D"/>
    <w:rsid w:val="00897109"/>
    <w:rsid w:val="008A09F1"/>
    <w:rsid w:val="008A6091"/>
    <w:rsid w:val="008B2678"/>
    <w:rsid w:val="008B346C"/>
    <w:rsid w:val="008B49D5"/>
    <w:rsid w:val="008B6C1A"/>
    <w:rsid w:val="008B74FA"/>
    <w:rsid w:val="008B7587"/>
    <w:rsid w:val="008B7960"/>
    <w:rsid w:val="008C0864"/>
    <w:rsid w:val="008C10E9"/>
    <w:rsid w:val="008C4B06"/>
    <w:rsid w:val="008C50C2"/>
    <w:rsid w:val="008C62DA"/>
    <w:rsid w:val="008C6D13"/>
    <w:rsid w:val="008D2C38"/>
    <w:rsid w:val="008E32D8"/>
    <w:rsid w:val="008E4C53"/>
    <w:rsid w:val="008E4F7C"/>
    <w:rsid w:val="008E7064"/>
    <w:rsid w:val="008E7C20"/>
    <w:rsid w:val="008F1862"/>
    <w:rsid w:val="008F2FF9"/>
    <w:rsid w:val="008F3EA8"/>
    <w:rsid w:val="008F49E9"/>
    <w:rsid w:val="008F5392"/>
    <w:rsid w:val="0090254D"/>
    <w:rsid w:val="0090335B"/>
    <w:rsid w:val="009035FF"/>
    <w:rsid w:val="00904DC0"/>
    <w:rsid w:val="00906110"/>
    <w:rsid w:val="00912ADE"/>
    <w:rsid w:val="00913978"/>
    <w:rsid w:val="00913FFD"/>
    <w:rsid w:val="00914CCE"/>
    <w:rsid w:val="00915FD5"/>
    <w:rsid w:val="009177F0"/>
    <w:rsid w:val="00917A27"/>
    <w:rsid w:val="00917F15"/>
    <w:rsid w:val="00920554"/>
    <w:rsid w:val="009209D7"/>
    <w:rsid w:val="009212D5"/>
    <w:rsid w:val="00924387"/>
    <w:rsid w:val="00925FD2"/>
    <w:rsid w:val="0093048F"/>
    <w:rsid w:val="00932E48"/>
    <w:rsid w:val="009335B4"/>
    <w:rsid w:val="00934BDB"/>
    <w:rsid w:val="00936205"/>
    <w:rsid w:val="0093687A"/>
    <w:rsid w:val="009369A7"/>
    <w:rsid w:val="009374B1"/>
    <w:rsid w:val="00937D35"/>
    <w:rsid w:val="00940C05"/>
    <w:rsid w:val="009411BC"/>
    <w:rsid w:val="00942330"/>
    <w:rsid w:val="00946BA3"/>
    <w:rsid w:val="00947934"/>
    <w:rsid w:val="00947E31"/>
    <w:rsid w:val="0095131D"/>
    <w:rsid w:val="00951C1F"/>
    <w:rsid w:val="00952416"/>
    <w:rsid w:val="009526B0"/>
    <w:rsid w:val="00953675"/>
    <w:rsid w:val="009564B6"/>
    <w:rsid w:val="00957529"/>
    <w:rsid w:val="00957E4A"/>
    <w:rsid w:val="009611A0"/>
    <w:rsid w:val="00961A18"/>
    <w:rsid w:val="00961AA1"/>
    <w:rsid w:val="009626F3"/>
    <w:rsid w:val="0096295A"/>
    <w:rsid w:val="00967BE8"/>
    <w:rsid w:val="00971330"/>
    <w:rsid w:val="00971B02"/>
    <w:rsid w:val="00972490"/>
    <w:rsid w:val="0097716E"/>
    <w:rsid w:val="00981932"/>
    <w:rsid w:val="00983130"/>
    <w:rsid w:val="00983D4F"/>
    <w:rsid w:val="00984A7A"/>
    <w:rsid w:val="009853F5"/>
    <w:rsid w:val="009867E1"/>
    <w:rsid w:val="00987BCF"/>
    <w:rsid w:val="009930B7"/>
    <w:rsid w:val="00993CA3"/>
    <w:rsid w:val="009A084F"/>
    <w:rsid w:val="009A088B"/>
    <w:rsid w:val="009A218C"/>
    <w:rsid w:val="009A3FE4"/>
    <w:rsid w:val="009A432E"/>
    <w:rsid w:val="009A462C"/>
    <w:rsid w:val="009A475F"/>
    <w:rsid w:val="009A549F"/>
    <w:rsid w:val="009A5731"/>
    <w:rsid w:val="009A5F95"/>
    <w:rsid w:val="009A6B2E"/>
    <w:rsid w:val="009B01D3"/>
    <w:rsid w:val="009B0B56"/>
    <w:rsid w:val="009B7B49"/>
    <w:rsid w:val="009C2D3C"/>
    <w:rsid w:val="009C2DB6"/>
    <w:rsid w:val="009C31BA"/>
    <w:rsid w:val="009C57F2"/>
    <w:rsid w:val="009C60EA"/>
    <w:rsid w:val="009D0A2E"/>
    <w:rsid w:val="009D3DC2"/>
    <w:rsid w:val="009E0FCB"/>
    <w:rsid w:val="009E166F"/>
    <w:rsid w:val="009E3F03"/>
    <w:rsid w:val="009E693D"/>
    <w:rsid w:val="009E6DD1"/>
    <w:rsid w:val="009E75AB"/>
    <w:rsid w:val="009F0512"/>
    <w:rsid w:val="009F070D"/>
    <w:rsid w:val="009F2B04"/>
    <w:rsid w:val="009F3D4A"/>
    <w:rsid w:val="009F42CD"/>
    <w:rsid w:val="009F5110"/>
    <w:rsid w:val="009F73BA"/>
    <w:rsid w:val="009F745C"/>
    <w:rsid w:val="009F75B0"/>
    <w:rsid w:val="00A00892"/>
    <w:rsid w:val="00A01623"/>
    <w:rsid w:val="00A01C46"/>
    <w:rsid w:val="00A0297E"/>
    <w:rsid w:val="00A02F7B"/>
    <w:rsid w:val="00A037B8"/>
    <w:rsid w:val="00A05129"/>
    <w:rsid w:val="00A056B8"/>
    <w:rsid w:val="00A06C7C"/>
    <w:rsid w:val="00A06C85"/>
    <w:rsid w:val="00A06E0E"/>
    <w:rsid w:val="00A12FD6"/>
    <w:rsid w:val="00A14009"/>
    <w:rsid w:val="00A14D6C"/>
    <w:rsid w:val="00A15804"/>
    <w:rsid w:val="00A16260"/>
    <w:rsid w:val="00A16BBB"/>
    <w:rsid w:val="00A25081"/>
    <w:rsid w:val="00A256DD"/>
    <w:rsid w:val="00A318AB"/>
    <w:rsid w:val="00A31CDC"/>
    <w:rsid w:val="00A3320B"/>
    <w:rsid w:val="00A338C9"/>
    <w:rsid w:val="00A37713"/>
    <w:rsid w:val="00A409DD"/>
    <w:rsid w:val="00A41636"/>
    <w:rsid w:val="00A42F66"/>
    <w:rsid w:val="00A43A8F"/>
    <w:rsid w:val="00A443C4"/>
    <w:rsid w:val="00A4476D"/>
    <w:rsid w:val="00A45748"/>
    <w:rsid w:val="00A47080"/>
    <w:rsid w:val="00A47A26"/>
    <w:rsid w:val="00A5119A"/>
    <w:rsid w:val="00A516F1"/>
    <w:rsid w:val="00A52009"/>
    <w:rsid w:val="00A530F2"/>
    <w:rsid w:val="00A53CDC"/>
    <w:rsid w:val="00A5755C"/>
    <w:rsid w:val="00A6498E"/>
    <w:rsid w:val="00A711CD"/>
    <w:rsid w:val="00A7205D"/>
    <w:rsid w:val="00A729A6"/>
    <w:rsid w:val="00A75AB6"/>
    <w:rsid w:val="00A75DD6"/>
    <w:rsid w:val="00A77081"/>
    <w:rsid w:val="00A83149"/>
    <w:rsid w:val="00A8608E"/>
    <w:rsid w:val="00A86C1D"/>
    <w:rsid w:val="00A8791C"/>
    <w:rsid w:val="00A87FE9"/>
    <w:rsid w:val="00A90643"/>
    <w:rsid w:val="00A908AB"/>
    <w:rsid w:val="00A91AFD"/>
    <w:rsid w:val="00A91DE4"/>
    <w:rsid w:val="00A929DD"/>
    <w:rsid w:val="00A9485F"/>
    <w:rsid w:val="00A95FD1"/>
    <w:rsid w:val="00AA098A"/>
    <w:rsid w:val="00AA1BCF"/>
    <w:rsid w:val="00AA273F"/>
    <w:rsid w:val="00AA4939"/>
    <w:rsid w:val="00AA5F21"/>
    <w:rsid w:val="00AA6003"/>
    <w:rsid w:val="00AB0D6C"/>
    <w:rsid w:val="00AB1FE6"/>
    <w:rsid w:val="00AB2FF6"/>
    <w:rsid w:val="00AB3E5A"/>
    <w:rsid w:val="00AB5831"/>
    <w:rsid w:val="00AB5B67"/>
    <w:rsid w:val="00AB6617"/>
    <w:rsid w:val="00AB7AA4"/>
    <w:rsid w:val="00AC0BEA"/>
    <w:rsid w:val="00AC4424"/>
    <w:rsid w:val="00AC55C6"/>
    <w:rsid w:val="00AC5756"/>
    <w:rsid w:val="00AC67AB"/>
    <w:rsid w:val="00AC68EE"/>
    <w:rsid w:val="00AD0ECF"/>
    <w:rsid w:val="00AD131D"/>
    <w:rsid w:val="00AD1B50"/>
    <w:rsid w:val="00AD2BD6"/>
    <w:rsid w:val="00AD389D"/>
    <w:rsid w:val="00AD42E4"/>
    <w:rsid w:val="00AD4AC2"/>
    <w:rsid w:val="00AE0D32"/>
    <w:rsid w:val="00AE1905"/>
    <w:rsid w:val="00AE4345"/>
    <w:rsid w:val="00AE5E85"/>
    <w:rsid w:val="00AE5EAA"/>
    <w:rsid w:val="00AE6F70"/>
    <w:rsid w:val="00AE72BE"/>
    <w:rsid w:val="00AF07A5"/>
    <w:rsid w:val="00AF07B7"/>
    <w:rsid w:val="00AF0D99"/>
    <w:rsid w:val="00AF1CE3"/>
    <w:rsid w:val="00AF67DB"/>
    <w:rsid w:val="00AF6A1A"/>
    <w:rsid w:val="00AF6BEC"/>
    <w:rsid w:val="00AF7EDB"/>
    <w:rsid w:val="00B01D64"/>
    <w:rsid w:val="00B03D14"/>
    <w:rsid w:val="00B03DCC"/>
    <w:rsid w:val="00B043E0"/>
    <w:rsid w:val="00B0461E"/>
    <w:rsid w:val="00B04D7C"/>
    <w:rsid w:val="00B063BD"/>
    <w:rsid w:val="00B06A75"/>
    <w:rsid w:val="00B07A10"/>
    <w:rsid w:val="00B1308C"/>
    <w:rsid w:val="00B16518"/>
    <w:rsid w:val="00B17365"/>
    <w:rsid w:val="00B20FBE"/>
    <w:rsid w:val="00B21584"/>
    <w:rsid w:val="00B22559"/>
    <w:rsid w:val="00B23157"/>
    <w:rsid w:val="00B247B2"/>
    <w:rsid w:val="00B258F5"/>
    <w:rsid w:val="00B32C23"/>
    <w:rsid w:val="00B32E7B"/>
    <w:rsid w:val="00B3349D"/>
    <w:rsid w:val="00B33BC8"/>
    <w:rsid w:val="00B35CFE"/>
    <w:rsid w:val="00B46B94"/>
    <w:rsid w:val="00B46BCF"/>
    <w:rsid w:val="00B519B9"/>
    <w:rsid w:val="00B5267F"/>
    <w:rsid w:val="00B608C5"/>
    <w:rsid w:val="00B612DF"/>
    <w:rsid w:val="00B61694"/>
    <w:rsid w:val="00B63AA6"/>
    <w:rsid w:val="00B653FF"/>
    <w:rsid w:val="00B65D9B"/>
    <w:rsid w:val="00B672A0"/>
    <w:rsid w:val="00B71CEA"/>
    <w:rsid w:val="00B73741"/>
    <w:rsid w:val="00B74163"/>
    <w:rsid w:val="00B75232"/>
    <w:rsid w:val="00B7776C"/>
    <w:rsid w:val="00B81E43"/>
    <w:rsid w:val="00B83915"/>
    <w:rsid w:val="00B90C95"/>
    <w:rsid w:val="00B9143A"/>
    <w:rsid w:val="00B9198E"/>
    <w:rsid w:val="00B92013"/>
    <w:rsid w:val="00B924A3"/>
    <w:rsid w:val="00B9290E"/>
    <w:rsid w:val="00B9316C"/>
    <w:rsid w:val="00B93248"/>
    <w:rsid w:val="00B93B47"/>
    <w:rsid w:val="00B93F75"/>
    <w:rsid w:val="00B950FD"/>
    <w:rsid w:val="00BA00FE"/>
    <w:rsid w:val="00BA2EC8"/>
    <w:rsid w:val="00BA39DD"/>
    <w:rsid w:val="00BA752D"/>
    <w:rsid w:val="00BA75E3"/>
    <w:rsid w:val="00BB043F"/>
    <w:rsid w:val="00BB131A"/>
    <w:rsid w:val="00BB5F0B"/>
    <w:rsid w:val="00BB60A3"/>
    <w:rsid w:val="00BB6D4D"/>
    <w:rsid w:val="00BC09E2"/>
    <w:rsid w:val="00BC0E2A"/>
    <w:rsid w:val="00BC19A5"/>
    <w:rsid w:val="00BC33E5"/>
    <w:rsid w:val="00BC3D34"/>
    <w:rsid w:val="00BC5379"/>
    <w:rsid w:val="00BC6DBD"/>
    <w:rsid w:val="00BD0D57"/>
    <w:rsid w:val="00BD305F"/>
    <w:rsid w:val="00BD361D"/>
    <w:rsid w:val="00BD5606"/>
    <w:rsid w:val="00BD5C3B"/>
    <w:rsid w:val="00BD62E4"/>
    <w:rsid w:val="00BD6C26"/>
    <w:rsid w:val="00BE528D"/>
    <w:rsid w:val="00BE5545"/>
    <w:rsid w:val="00BF01D7"/>
    <w:rsid w:val="00BF2447"/>
    <w:rsid w:val="00BF3382"/>
    <w:rsid w:val="00BF3767"/>
    <w:rsid w:val="00BF6178"/>
    <w:rsid w:val="00BF64F0"/>
    <w:rsid w:val="00C017CD"/>
    <w:rsid w:val="00C01D6E"/>
    <w:rsid w:val="00C02AA6"/>
    <w:rsid w:val="00C02ADA"/>
    <w:rsid w:val="00C031DF"/>
    <w:rsid w:val="00C03E3E"/>
    <w:rsid w:val="00C1710B"/>
    <w:rsid w:val="00C203FF"/>
    <w:rsid w:val="00C20AAB"/>
    <w:rsid w:val="00C21D51"/>
    <w:rsid w:val="00C23AC9"/>
    <w:rsid w:val="00C26DE8"/>
    <w:rsid w:val="00C26EEF"/>
    <w:rsid w:val="00C3044A"/>
    <w:rsid w:val="00C3211C"/>
    <w:rsid w:val="00C341C1"/>
    <w:rsid w:val="00C349B7"/>
    <w:rsid w:val="00C34E2C"/>
    <w:rsid w:val="00C378B0"/>
    <w:rsid w:val="00C40D45"/>
    <w:rsid w:val="00C4140B"/>
    <w:rsid w:val="00C420F5"/>
    <w:rsid w:val="00C4277D"/>
    <w:rsid w:val="00C42EA5"/>
    <w:rsid w:val="00C4456A"/>
    <w:rsid w:val="00C45C78"/>
    <w:rsid w:val="00C5134B"/>
    <w:rsid w:val="00C514C3"/>
    <w:rsid w:val="00C52BE8"/>
    <w:rsid w:val="00C53223"/>
    <w:rsid w:val="00C53B6C"/>
    <w:rsid w:val="00C548B7"/>
    <w:rsid w:val="00C54A14"/>
    <w:rsid w:val="00C554DC"/>
    <w:rsid w:val="00C557E6"/>
    <w:rsid w:val="00C56038"/>
    <w:rsid w:val="00C60451"/>
    <w:rsid w:val="00C63CFE"/>
    <w:rsid w:val="00C655A6"/>
    <w:rsid w:val="00C66385"/>
    <w:rsid w:val="00C67175"/>
    <w:rsid w:val="00C67AA1"/>
    <w:rsid w:val="00C67FFD"/>
    <w:rsid w:val="00C70E9C"/>
    <w:rsid w:val="00C71281"/>
    <w:rsid w:val="00C7137D"/>
    <w:rsid w:val="00C71A50"/>
    <w:rsid w:val="00C71DE3"/>
    <w:rsid w:val="00C72F5D"/>
    <w:rsid w:val="00C7329F"/>
    <w:rsid w:val="00C74E22"/>
    <w:rsid w:val="00C77BD6"/>
    <w:rsid w:val="00C82E64"/>
    <w:rsid w:val="00C82F26"/>
    <w:rsid w:val="00C83B79"/>
    <w:rsid w:val="00C8406F"/>
    <w:rsid w:val="00C851DE"/>
    <w:rsid w:val="00C90389"/>
    <w:rsid w:val="00C92EA1"/>
    <w:rsid w:val="00C933B6"/>
    <w:rsid w:val="00C946F1"/>
    <w:rsid w:val="00C97107"/>
    <w:rsid w:val="00C97A1C"/>
    <w:rsid w:val="00CA0127"/>
    <w:rsid w:val="00CA1629"/>
    <w:rsid w:val="00CA2148"/>
    <w:rsid w:val="00CA257C"/>
    <w:rsid w:val="00CA2C77"/>
    <w:rsid w:val="00CA339C"/>
    <w:rsid w:val="00CA447A"/>
    <w:rsid w:val="00CA4846"/>
    <w:rsid w:val="00CA4A6E"/>
    <w:rsid w:val="00CA4E3F"/>
    <w:rsid w:val="00CA72B7"/>
    <w:rsid w:val="00CB09D2"/>
    <w:rsid w:val="00CB23B8"/>
    <w:rsid w:val="00CB3C47"/>
    <w:rsid w:val="00CB40A2"/>
    <w:rsid w:val="00CB47DD"/>
    <w:rsid w:val="00CB4B08"/>
    <w:rsid w:val="00CB4C23"/>
    <w:rsid w:val="00CB695E"/>
    <w:rsid w:val="00CB6CC0"/>
    <w:rsid w:val="00CC0CB3"/>
    <w:rsid w:val="00CC2DA6"/>
    <w:rsid w:val="00CC4604"/>
    <w:rsid w:val="00CC75DB"/>
    <w:rsid w:val="00CD0155"/>
    <w:rsid w:val="00CD03E5"/>
    <w:rsid w:val="00CD11BB"/>
    <w:rsid w:val="00CD14F1"/>
    <w:rsid w:val="00CD1C7D"/>
    <w:rsid w:val="00CD5D6C"/>
    <w:rsid w:val="00CD790C"/>
    <w:rsid w:val="00CE1039"/>
    <w:rsid w:val="00CE1978"/>
    <w:rsid w:val="00CE2F3A"/>
    <w:rsid w:val="00CE3CCA"/>
    <w:rsid w:val="00CE5666"/>
    <w:rsid w:val="00CE7911"/>
    <w:rsid w:val="00CF4B5C"/>
    <w:rsid w:val="00CF656D"/>
    <w:rsid w:val="00D002F6"/>
    <w:rsid w:val="00D01437"/>
    <w:rsid w:val="00D02362"/>
    <w:rsid w:val="00D023DF"/>
    <w:rsid w:val="00D03D8C"/>
    <w:rsid w:val="00D03DA0"/>
    <w:rsid w:val="00D06696"/>
    <w:rsid w:val="00D162BF"/>
    <w:rsid w:val="00D210E7"/>
    <w:rsid w:val="00D22D1C"/>
    <w:rsid w:val="00D23569"/>
    <w:rsid w:val="00D24CEF"/>
    <w:rsid w:val="00D254E8"/>
    <w:rsid w:val="00D26679"/>
    <w:rsid w:val="00D26C7B"/>
    <w:rsid w:val="00D3144F"/>
    <w:rsid w:val="00D31666"/>
    <w:rsid w:val="00D3492E"/>
    <w:rsid w:val="00D405DD"/>
    <w:rsid w:val="00D41241"/>
    <w:rsid w:val="00D50574"/>
    <w:rsid w:val="00D51C64"/>
    <w:rsid w:val="00D54780"/>
    <w:rsid w:val="00D54C06"/>
    <w:rsid w:val="00D60BA4"/>
    <w:rsid w:val="00D61E15"/>
    <w:rsid w:val="00D62851"/>
    <w:rsid w:val="00D63EC0"/>
    <w:rsid w:val="00D6500F"/>
    <w:rsid w:val="00D700A6"/>
    <w:rsid w:val="00D72516"/>
    <w:rsid w:val="00D73D7D"/>
    <w:rsid w:val="00D76790"/>
    <w:rsid w:val="00D82F5B"/>
    <w:rsid w:val="00D83383"/>
    <w:rsid w:val="00D84B57"/>
    <w:rsid w:val="00D84C7D"/>
    <w:rsid w:val="00D87F47"/>
    <w:rsid w:val="00D90F9D"/>
    <w:rsid w:val="00D913FA"/>
    <w:rsid w:val="00D91737"/>
    <w:rsid w:val="00D9183F"/>
    <w:rsid w:val="00D91C45"/>
    <w:rsid w:val="00D9293D"/>
    <w:rsid w:val="00D93127"/>
    <w:rsid w:val="00D93759"/>
    <w:rsid w:val="00D938F1"/>
    <w:rsid w:val="00D94755"/>
    <w:rsid w:val="00D956AF"/>
    <w:rsid w:val="00DA3F96"/>
    <w:rsid w:val="00DA4A5B"/>
    <w:rsid w:val="00DA5ED5"/>
    <w:rsid w:val="00DA5F04"/>
    <w:rsid w:val="00DB0427"/>
    <w:rsid w:val="00DB135A"/>
    <w:rsid w:val="00DB1911"/>
    <w:rsid w:val="00DB32F8"/>
    <w:rsid w:val="00DB3F06"/>
    <w:rsid w:val="00DB5186"/>
    <w:rsid w:val="00DB5BFD"/>
    <w:rsid w:val="00DC0B27"/>
    <w:rsid w:val="00DC1835"/>
    <w:rsid w:val="00DC1FA0"/>
    <w:rsid w:val="00DC3920"/>
    <w:rsid w:val="00DC6864"/>
    <w:rsid w:val="00DD2B19"/>
    <w:rsid w:val="00DE18F2"/>
    <w:rsid w:val="00DE7B90"/>
    <w:rsid w:val="00DF0DE1"/>
    <w:rsid w:val="00DF1776"/>
    <w:rsid w:val="00DF17CD"/>
    <w:rsid w:val="00DF1CE1"/>
    <w:rsid w:val="00DF1E4E"/>
    <w:rsid w:val="00DF3DDE"/>
    <w:rsid w:val="00DF439B"/>
    <w:rsid w:val="00DF4467"/>
    <w:rsid w:val="00DF5C88"/>
    <w:rsid w:val="00DF70E1"/>
    <w:rsid w:val="00E01D72"/>
    <w:rsid w:val="00E02253"/>
    <w:rsid w:val="00E03C0F"/>
    <w:rsid w:val="00E04B81"/>
    <w:rsid w:val="00E0596E"/>
    <w:rsid w:val="00E10725"/>
    <w:rsid w:val="00E123A2"/>
    <w:rsid w:val="00E12D29"/>
    <w:rsid w:val="00E15C9E"/>
    <w:rsid w:val="00E20672"/>
    <w:rsid w:val="00E2254F"/>
    <w:rsid w:val="00E2551F"/>
    <w:rsid w:val="00E27C95"/>
    <w:rsid w:val="00E307B5"/>
    <w:rsid w:val="00E31F91"/>
    <w:rsid w:val="00E34904"/>
    <w:rsid w:val="00E37429"/>
    <w:rsid w:val="00E408BF"/>
    <w:rsid w:val="00E43AB1"/>
    <w:rsid w:val="00E45376"/>
    <w:rsid w:val="00E4557B"/>
    <w:rsid w:val="00E4602D"/>
    <w:rsid w:val="00E47298"/>
    <w:rsid w:val="00E47659"/>
    <w:rsid w:val="00E47C88"/>
    <w:rsid w:val="00E517EA"/>
    <w:rsid w:val="00E53E03"/>
    <w:rsid w:val="00E55838"/>
    <w:rsid w:val="00E56927"/>
    <w:rsid w:val="00E6066A"/>
    <w:rsid w:val="00E60B92"/>
    <w:rsid w:val="00E61B5A"/>
    <w:rsid w:val="00E61B96"/>
    <w:rsid w:val="00E63100"/>
    <w:rsid w:val="00E64FBC"/>
    <w:rsid w:val="00E676DA"/>
    <w:rsid w:val="00E70BF7"/>
    <w:rsid w:val="00E71643"/>
    <w:rsid w:val="00E71698"/>
    <w:rsid w:val="00E718B0"/>
    <w:rsid w:val="00E73A4C"/>
    <w:rsid w:val="00E73EDC"/>
    <w:rsid w:val="00E7428A"/>
    <w:rsid w:val="00E757FC"/>
    <w:rsid w:val="00E76795"/>
    <w:rsid w:val="00E8031C"/>
    <w:rsid w:val="00E808F0"/>
    <w:rsid w:val="00E81948"/>
    <w:rsid w:val="00E81D88"/>
    <w:rsid w:val="00E83291"/>
    <w:rsid w:val="00E83EAA"/>
    <w:rsid w:val="00E83FDC"/>
    <w:rsid w:val="00E86477"/>
    <w:rsid w:val="00E86B64"/>
    <w:rsid w:val="00E86C7D"/>
    <w:rsid w:val="00E92B8D"/>
    <w:rsid w:val="00E940A5"/>
    <w:rsid w:val="00E94CC6"/>
    <w:rsid w:val="00E9588E"/>
    <w:rsid w:val="00E97B19"/>
    <w:rsid w:val="00E97E12"/>
    <w:rsid w:val="00EA0422"/>
    <w:rsid w:val="00EA1004"/>
    <w:rsid w:val="00EA30F2"/>
    <w:rsid w:val="00EA490D"/>
    <w:rsid w:val="00EA4F1E"/>
    <w:rsid w:val="00EA57F4"/>
    <w:rsid w:val="00EB04C1"/>
    <w:rsid w:val="00EB0E04"/>
    <w:rsid w:val="00EB6E30"/>
    <w:rsid w:val="00EB70BD"/>
    <w:rsid w:val="00EB7DA1"/>
    <w:rsid w:val="00EC1239"/>
    <w:rsid w:val="00EC3045"/>
    <w:rsid w:val="00EC4111"/>
    <w:rsid w:val="00EC4357"/>
    <w:rsid w:val="00EC7BBE"/>
    <w:rsid w:val="00EC7EB3"/>
    <w:rsid w:val="00ED1F9D"/>
    <w:rsid w:val="00ED2513"/>
    <w:rsid w:val="00ED3D2C"/>
    <w:rsid w:val="00ED5176"/>
    <w:rsid w:val="00ED78F8"/>
    <w:rsid w:val="00ED7C57"/>
    <w:rsid w:val="00ED7C90"/>
    <w:rsid w:val="00EE062F"/>
    <w:rsid w:val="00EE0721"/>
    <w:rsid w:val="00EE258C"/>
    <w:rsid w:val="00EE28BA"/>
    <w:rsid w:val="00EE37EF"/>
    <w:rsid w:val="00EE37F1"/>
    <w:rsid w:val="00EE3C73"/>
    <w:rsid w:val="00EE5083"/>
    <w:rsid w:val="00EE5664"/>
    <w:rsid w:val="00EE6966"/>
    <w:rsid w:val="00EF02C1"/>
    <w:rsid w:val="00EF172A"/>
    <w:rsid w:val="00EF1E04"/>
    <w:rsid w:val="00EF3125"/>
    <w:rsid w:val="00EF6388"/>
    <w:rsid w:val="00EF6F1B"/>
    <w:rsid w:val="00EF70BF"/>
    <w:rsid w:val="00EF766E"/>
    <w:rsid w:val="00F00B43"/>
    <w:rsid w:val="00F00FAF"/>
    <w:rsid w:val="00F07BC9"/>
    <w:rsid w:val="00F07D3E"/>
    <w:rsid w:val="00F10D16"/>
    <w:rsid w:val="00F10D72"/>
    <w:rsid w:val="00F13550"/>
    <w:rsid w:val="00F154FA"/>
    <w:rsid w:val="00F15C43"/>
    <w:rsid w:val="00F17CAF"/>
    <w:rsid w:val="00F17DA3"/>
    <w:rsid w:val="00F204DB"/>
    <w:rsid w:val="00F22331"/>
    <w:rsid w:val="00F2359E"/>
    <w:rsid w:val="00F239A8"/>
    <w:rsid w:val="00F23D66"/>
    <w:rsid w:val="00F242E8"/>
    <w:rsid w:val="00F308D2"/>
    <w:rsid w:val="00F30F96"/>
    <w:rsid w:val="00F350FF"/>
    <w:rsid w:val="00F352AC"/>
    <w:rsid w:val="00F3578D"/>
    <w:rsid w:val="00F35FA9"/>
    <w:rsid w:val="00F40664"/>
    <w:rsid w:val="00F40722"/>
    <w:rsid w:val="00F4249C"/>
    <w:rsid w:val="00F44047"/>
    <w:rsid w:val="00F50CEC"/>
    <w:rsid w:val="00F51699"/>
    <w:rsid w:val="00F52D35"/>
    <w:rsid w:val="00F54761"/>
    <w:rsid w:val="00F54959"/>
    <w:rsid w:val="00F55460"/>
    <w:rsid w:val="00F55981"/>
    <w:rsid w:val="00F57BE3"/>
    <w:rsid w:val="00F63D15"/>
    <w:rsid w:val="00F653DA"/>
    <w:rsid w:val="00F6561F"/>
    <w:rsid w:val="00F659E4"/>
    <w:rsid w:val="00F66AB4"/>
    <w:rsid w:val="00F66D77"/>
    <w:rsid w:val="00F708F4"/>
    <w:rsid w:val="00F71E26"/>
    <w:rsid w:val="00F73119"/>
    <w:rsid w:val="00F766B5"/>
    <w:rsid w:val="00F767C2"/>
    <w:rsid w:val="00F80802"/>
    <w:rsid w:val="00F836F0"/>
    <w:rsid w:val="00F85751"/>
    <w:rsid w:val="00F915EA"/>
    <w:rsid w:val="00F91A5C"/>
    <w:rsid w:val="00F91F3A"/>
    <w:rsid w:val="00F9386A"/>
    <w:rsid w:val="00F95E91"/>
    <w:rsid w:val="00F969E9"/>
    <w:rsid w:val="00F97446"/>
    <w:rsid w:val="00FA24E4"/>
    <w:rsid w:val="00FA29DE"/>
    <w:rsid w:val="00FA4424"/>
    <w:rsid w:val="00FA4627"/>
    <w:rsid w:val="00FA5731"/>
    <w:rsid w:val="00FA5DE1"/>
    <w:rsid w:val="00FB1075"/>
    <w:rsid w:val="00FB288B"/>
    <w:rsid w:val="00FB32A8"/>
    <w:rsid w:val="00FB3A63"/>
    <w:rsid w:val="00FB4342"/>
    <w:rsid w:val="00FC0617"/>
    <w:rsid w:val="00FC114D"/>
    <w:rsid w:val="00FC2463"/>
    <w:rsid w:val="00FC2C5E"/>
    <w:rsid w:val="00FC704E"/>
    <w:rsid w:val="00FD6132"/>
    <w:rsid w:val="00FD6C7B"/>
    <w:rsid w:val="00FD7592"/>
    <w:rsid w:val="00FE11CC"/>
    <w:rsid w:val="00FE17CF"/>
    <w:rsid w:val="00FE266F"/>
    <w:rsid w:val="00FE2752"/>
    <w:rsid w:val="00FE2E7D"/>
    <w:rsid w:val="00FE45A6"/>
    <w:rsid w:val="00FE5CCE"/>
    <w:rsid w:val="00FE5D1E"/>
    <w:rsid w:val="00FE66FF"/>
    <w:rsid w:val="00FE7A7C"/>
    <w:rsid w:val="00FF2B33"/>
    <w:rsid w:val="00FF2ED7"/>
    <w:rsid w:val="00FF3D53"/>
    <w:rsid w:val="00FF69F0"/>
    <w:rsid w:val="00FF7A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0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25B3"/>
    <w:pPr>
      <w:keepNext/>
      <w:widowControl/>
      <w:suppressAutoHyphens w:val="0"/>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8525B3"/>
    <w:pPr>
      <w:keepNext/>
      <w:widowControl/>
      <w:suppressAutoHyphens w:val="0"/>
      <w:jc w:val="center"/>
      <w:outlineLvl w:val="2"/>
    </w:pPr>
    <w:rPr>
      <w:rFonts w:ascii="YuCiril Helvetica" w:eastAsia="Times New Roman" w:hAnsi="YuCiril Helvetica" w:cs="Times New Roman"/>
      <w:b/>
      <w:color w:val="auto"/>
      <w:sz w:val="18"/>
      <w:szCs w:val="20"/>
      <w:lang w:bidi="ar-SA"/>
    </w:rPr>
  </w:style>
  <w:style w:type="paragraph" w:styleId="Heading4">
    <w:name w:val="heading 4"/>
    <w:basedOn w:val="Normal"/>
    <w:next w:val="Normal"/>
    <w:link w:val="Heading4Char"/>
    <w:qFormat/>
    <w:rsid w:val="008525B3"/>
    <w:pPr>
      <w:keepNext/>
      <w:widowControl/>
      <w:suppressAutoHyphens w:val="0"/>
      <w:jc w:val="both"/>
      <w:outlineLvl w:val="3"/>
    </w:pPr>
    <w:rPr>
      <w:rFonts w:ascii="YuCiril Helvetica" w:eastAsia="Times New Roman" w:hAnsi="YuCiril Helvetica" w:cs="Times New Roman"/>
      <w:b/>
      <w:color w:val="auto"/>
      <w:sz w:val="22"/>
      <w:szCs w:val="20"/>
      <w:lang w:bidi="ar-SA"/>
    </w:rPr>
  </w:style>
  <w:style w:type="paragraph" w:styleId="Heading5">
    <w:name w:val="heading 5"/>
    <w:basedOn w:val="Normal"/>
    <w:next w:val="Normal"/>
    <w:link w:val="Heading5Char"/>
    <w:qFormat/>
    <w:rsid w:val="008525B3"/>
    <w:pPr>
      <w:widowControl/>
      <w:suppressAutoHyphens w:val="0"/>
      <w:spacing w:before="240" w:after="60"/>
      <w:outlineLvl w:val="4"/>
    </w:pPr>
    <w:rPr>
      <w:rFonts w:ascii="YuCiril Helvetica" w:eastAsia="Times New Roman" w:hAnsi="YuCiril Helvetica" w:cs="Times New Roman"/>
      <w:b/>
      <w:bCs/>
      <w:i/>
      <w:iCs/>
      <w:color w:val="auto"/>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7B1"/>
    <w:pPr>
      <w:ind w:left="720"/>
      <w:contextualSpacing/>
    </w:pPr>
  </w:style>
  <w:style w:type="character" w:styleId="Hyperlink">
    <w:name w:val="Hyperlink"/>
    <w:basedOn w:val="DefaultParagraphFont"/>
    <w:uiPriority w:val="99"/>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color w:val="auto"/>
      <w:lang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 w:type="character" w:customStyle="1" w:styleId="Heading2Char">
    <w:name w:val="Heading 2 Char"/>
    <w:basedOn w:val="DefaultParagraphFont"/>
    <w:link w:val="Heading2"/>
    <w:rsid w:val="008525B3"/>
    <w:rPr>
      <w:rFonts w:ascii="Cambria" w:eastAsia="Times New Roman" w:hAnsi="Cambria"/>
      <w:b/>
      <w:bCs/>
      <w:i/>
      <w:iCs/>
      <w:sz w:val="28"/>
      <w:szCs w:val="28"/>
      <w:lang w:val="en-US"/>
    </w:rPr>
  </w:style>
  <w:style w:type="character" w:customStyle="1" w:styleId="Heading3Char">
    <w:name w:val="Heading 3 Char"/>
    <w:basedOn w:val="DefaultParagraphFont"/>
    <w:link w:val="Heading3"/>
    <w:rsid w:val="008525B3"/>
    <w:rPr>
      <w:rFonts w:ascii="YuCiril Helvetica" w:eastAsia="Times New Roman" w:hAnsi="YuCiril Helvetica"/>
      <w:b/>
      <w:sz w:val="18"/>
      <w:szCs w:val="20"/>
      <w:lang w:val="en-US"/>
    </w:rPr>
  </w:style>
  <w:style w:type="character" w:customStyle="1" w:styleId="Heading4Char">
    <w:name w:val="Heading 4 Char"/>
    <w:basedOn w:val="DefaultParagraphFont"/>
    <w:link w:val="Heading4"/>
    <w:rsid w:val="008525B3"/>
    <w:rPr>
      <w:rFonts w:ascii="YuCiril Helvetica" w:eastAsia="Times New Roman" w:hAnsi="YuCiril Helvetica"/>
      <w:b/>
      <w:sz w:val="22"/>
      <w:szCs w:val="20"/>
      <w:lang w:val="en-US"/>
    </w:rPr>
  </w:style>
  <w:style w:type="character" w:customStyle="1" w:styleId="Heading5Char">
    <w:name w:val="Heading 5 Char"/>
    <w:basedOn w:val="DefaultParagraphFont"/>
    <w:link w:val="Heading5"/>
    <w:rsid w:val="008525B3"/>
    <w:rPr>
      <w:rFonts w:ascii="YuCiril Helvetica" w:eastAsia="Times New Roman" w:hAnsi="YuCiril Helvetica"/>
      <w:b/>
      <w:bCs/>
      <w:i/>
      <w:iCs/>
      <w:sz w:val="26"/>
      <w:szCs w:val="26"/>
      <w:lang w:val="en-US"/>
    </w:rPr>
  </w:style>
  <w:style w:type="paragraph" w:styleId="BodyText">
    <w:name w:val="Body Text"/>
    <w:basedOn w:val="Normal"/>
    <w:link w:val="BodyTextChar"/>
    <w:rsid w:val="008525B3"/>
    <w:pPr>
      <w:widowControl/>
      <w:suppressAutoHyphens w:val="0"/>
      <w:jc w:val="both"/>
    </w:pPr>
    <w:rPr>
      <w:rFonts w:ascii="YuCiril Helvetica" w:eastAsia="Times New Roman" w:hAnsi="YuCiril Helvetica" w:cs="Times New Roman"/>
      <w:color w:val="auto"/>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pPr>
      <w:widowControl/>
      <w:suppressAutoHyphens w:val="0"/>
    </w:pPr>
    <w:rPr>
      <w:rFonts w:ascii="CirilicaTimes" w:eastAsia="Times New Roman" w:hAnsi="CirilicaTimes" w:cs="Times New Roman"/>
      <w:color w:val="auto"/>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widowControl/>
      <w:suppressAutoHyphens w:val="0"/>
      <w:spacing w:before="120"/>
      <w:jc w:val="both"/>
    </w:pPr>
    <w:rPr>
      <w:rFonts w:ascii="CirilicaTimes" w:eastAsia="Times New Roman" w:hAnsi="CirilicaTimes" w:cs="Times New Roman"/>
      <w:color w:val="auto"/>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qFormat/>
    <w:rsid w:val="008525B3"/>
    <w:pPr>
      <w:widowControl/>
      <w:suppressAutoHyphens w:val="0"/>
      <w:ind w:left="720"/>
      <w:contextualSpacing/>
    </w:pPr>
    <w:rPr>
      <w:rFonts w:ascii="YuCiril Helvetica" w:eastAsia="Times New Roman" w:hAnsi="YuCiril Helvetica" w:cs="Times New Roman"/>
      <w:color w:val="auto"/>
      <w:sz w:val="28"/>
      <w:szCs w:val="20"/>
      <w:lang w:bidi="ar-SA"/>
    </w:rPr>
  </w:style>
  <w:style w:type="paragraph" w:styleId="EndnoteText">
    <w:name w:val="endnote text"/>
    <w:basedOn w:val="Normal"/>
    <w:link w:val="EndnoteTextChar"/>
    <w:uiPriority w:val="99"/>
    <w:semiHidden/>
    <w:unhideWhenUsed/>
    <w:rsid w:val="008525B3"/>
    <w:pPr>
      <w:widowControl/>
      <w:suppressAutoHyphens w:val="0"/>
    </w:pPr>
    <w:rPr>
      <w:rFonts w:ascii="YuCiril Helvetica" w:eastAsia="Times New Roman" w:hAnsi="YuCiril Helvetica" w:cs="Times New Roman"/>
      <w:color w:val="auto"/>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eastAsia="Lucida Sans Unicode" w:cs="Tahoma"/>
      <w:color w:val="000000"/>
      <w:szCs w:val="24"/>
      <w:lang w:val="en-US" w:bidi="en-US"/>
    </w:rPr>
  </w:style>
  <w:style w:type="character" w:customStyle="1" w:styleId="Bodytext0">
    <w:name w:val="Body text_"/>
    <w:basedOn w:val="DefaultParagraphFont"/>
    <w:link w:val="Bodytext1"/>
    <w:rsid w:val="00A77081"/>
    <w:rPr>
      <w:rFonts w:ascii="Verdana" w:hAnsi="Verdana"/>
      <w:b/>
      <w:bCs/>
      <w:sz w:val="17"/>
      <w:szCs w:val="17"/>
      <w:shd w:val="clear" w:color="auto" w:fill="FFFFFF"/>
    </w:rPr>
  </w:style>
  <w:style w:type="paragraph" w:customStyle="1" w:styleId="Bodytext1">
    <w:name w:val="Body text1"/>
    <w:basedOn w:val="Normal"/>
    <w:link w:val="Bodytext0"/>
    <w:rsid w:val="00A77081"/>
    <w:pPr>
      <w:shd w:val="clear" w:color="auto" w:fill="FFFFFF"/>
      <w:suppressAutoHyphens w:val="0"/>
      <w:spacing w:after="2580" w:line="240" w:lineRule="exact"/>
      <w:jc w:val="center"/>
    </w:pPr>
    <w:rPr>
      <w:rFonts w:ascii="Verdana" w:eastAsiaTheme="minorHAnsi" w:hAnsi="Verdana" w:cs="Times New Roman"/>
      <w:b/>
      <w:bCs/>
      <w:color w:val="auto"/>
      <w:sz w:val="17"/>
      <w:szCs w:val="17"/>
      <w:lang w:val="en-GB" w:bidi="ar-SA"/>
    </w:rPr>
  </w:style>
  <w:style w:type="character" w:customStyle="1" w:styleId="Heading50">
    <w:name w:val="Heading #5_"/>
    <w:basedOn w:val="DefaultParagraphFont"/>
    <w:link w:val="Heading51"/>
    <w:rsid w:val="002D10B4"/>
    <w:rPr>
      <w:rFonts w:ascii="Verdana" w:hAnsi="Verdana"/>
      <w:b/>
      <w:bCs/>
      <w:sz w:val="17"/>
      <w:szCs w:val="17"/>
      <w:shd w:val="clear" w:color="auto" w:fill="FFFFFF"/>
    </w:rPr>
  </w:style>
  <w:style w:type="character" w:customStyle="1" w:styleId="Heading52">
    <w:name w:val="Heading #5"/>
    <w:basedOn w:val="Heading50"/>
    <w:rsid w:val="002D10B4"/>
    <w:rPr>
      <w:u w:val="single"/>
    </w:rPr>
  </w:style>
  <w:style w:type="paragraph" w:customStyle="1" w:styleId="Heading51">
    <w:name w:val="Heading #51"/>
    <w:basedOn w:val="Normal"/>
    <w:link w:val="Heading50"/>
    <w:rsid w:val="002D10B4"/>
    <w:pPr>
      <w:shd w:val="clear" w:color="auto" w:fill="FFFFFF"/>
      <w:suppressAutoHyphens w:val="0"/>
      <w:spacing w:after="180" w:line="240" w:lineRule="exact"/>
      <w:jc w:val="both"/>
      <w:outlineLvl w:val="4"/>
    </w:pPr>
    <w:rPr>
      <w:rFonts w:ascii="Verdana" w:eastAsiaTheme="minorHAnsi" w:hAnsi="Verdana" w:cs="Times New Roman"/>
      <w:b/>
      <w:bCs/>
      <w:color w:val="auto"/>
      <w:sz w:val="17"/>
      <w:szCs w:val="17"/>
      <w:lang w:val="en-GB" w:bidi="ar-SA"/>
    </w:rPr>
  </w:style>
  <w:style w:type="character" w:customStyle="1" w:styleId="Bodytext4">
    <w:name w:val="Body text"/>
    <w:basedOn w:val="Bodytext0"/>
    <w:rsid w:val="002D10B4"/>
    <w:rPr>
      <w:u w:val="single"/>
    </w:rPr>
  </w:style>
  <w:style w:type="character" w:styleId="FollowedHyperlink">
    <w:name w:val="FollowedHyperlink"/>
    <w:basedOn w:val="DefaultParagraphFont"/>
    <w:uiPriority w:val="99"/>
    <w:semiHidden/>
    <w:unhideWhenUsed/>
    <w:rsid w:val="006B5D81"/>
    <w:rPr>
      <w:color w:val="800080"/>
      <w:u w:val="single"/>
    </w:rPr>
  </w:style>
  <w:style w:type="paragraph" w:customStyle="1" w:styleId="font5">
    <w:name w:val="font5"/>
    <w:basedOn w:val="Normal"/>
    <w:rsid w:val="006B5D81"/>
    <w:pPr>
      <w:widowControl/>
      <w:suppressAutoHyphens w:val="0"/>
      <w:spacing w:before="100" w:beforeAutospacing="1" w:after="100" w:afterAutospacing="1"/>
    </w:pPr>
    <w:rPr>
      <w:rFonts w:ascii="Times_New_Roman" w:eastAsia="Times New Roman" w:hAnsi="Times_New_Roman" w:cs="Times New Roman"/>
      <w:i/>
      <w:iCs/>
      <w:color w:val="auto"/>
      <w:sz w:val="20"/>
      <w:szCs w:val="20"/>
      <w:lang w:val="en-GB" w:eastAsia="en-GB" w:bidi="ar-SA"/>
    </w:rPr>
  </w:style>
  <w:style w:type="paragraph" w:customStyle="1" w:styleId="font6">
    <w:name w:val="font6"/>
    <w:basedOn w:val="Normal"/>
    <w:rsid w:val="006B5D81"/>
    <w:pPr>
      <w:widowControl/>
      <w:suppressAutoHyphens w:val="0"/>
      <w:spacing w:before="100" w:beforeAutospacing="1" w:after="100" w:afterAutospacing="1"/>
    </w:pPr>
    <w:rPr>
      <w:rFonts w:ascii="Times_New_Roman" w:eastAsia="Times New Roman" w:hAnsi="Times_New_Roman" w:cs="Times New Roman"/>
      <w:i/>
      <w:iCs/>
      <w:color w:val="auto"/>
      <w:sz w:val="20"/>
      <w:szCs w:val="20"/>
      <w:lang w:val="en-GB" w:eastAsia="en-GB" w:bidi="ar-SA"/>
    </w:rPr>
  </w:style>
  <w:style w:type="paragraph" w:customStyle="1" w:styleId="font7">
    <w:name w:val="font7"/>
    <w:basedOn w:val="Normal"/>
    <w:rsid w:val="006B5D81"/>
    <w:pPr>
      <w:widowControl/>
      <w:suppressAutoHyphens w:val="0"/>
      <w:spacing w:before="100" w:beforeAutospacing="1" w:after="100" w:afterAutospacing="1"/>
    </w:pPr>
    <w:rPr>
      <w:rFonts w:ascii="Times_New_Roman" w:eastAsia="Times New Roman" w:hAnsi="Times_New_Roman" w:cs="Times New Roman"/>
      <w:b/>
      <w:bCs/>
      <w:i/>
      <w:iCs/>
      <w:color w:val="auto"/>
      <w:sz w:val="20"/>
      <w:szCs w:val="20"/>
      <w:lang w:val="en-GB" w:eastAsia="en-GB" w:bidi="ar-SA"/>
    </w:rPr>
  </w:style>
  <w:style w:type="paragraph" w:customStyle="1" w:styleId="font8">
    <w:name w:val="font8"/>
    <w:basedOn w:val="Normal"/>
    <w:rsid w:val="006B5D81"/>
    <w:pPr>
      <w:widowControl/>
      <w:suppressAutoHyphens w:val="0"/>
      <w:spacing w:before="100" w:beforeAutospacing="1" w:after="100" w:afterAutospacing="1"/>
    </w:pPr>
    <w:rPr>
      <w:rFonts w:ascii="Times_New_Roman" w:eastAsia="Times New Roman" w:hAnsi="Times_New_Roman" w:cs="Times New Roman"/>
      <w:i/>
      <w:iCs/>
      <w:color w:val="auto"/>
      <w:sz w:val="20"/>
      <w:szCs w:val="20"/>
      <w:lang w:val="en-GB" w:eastAsia="en-GB" w:bidi="ar-SA"/>
    </w:rPr>
  </w:style>
  <w:style w:type="paragraph" w:customStyle="1" w:styleId="xl65">
    <w:name w:val="xl65"/>
    <w:basedOn w:val="Normal"/>
    <w:rsid w:val="006B5D81"/>
    <w:pPr>
      <w:widowControl/>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66">
    <w:name w:val="xl66"/>
    <w:basedOn w:val="Normal"/>
    <w:rsid w:val="006B5D8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67">
    <w:name w:val="xl67"/>
    <w:basedOn w:val="Normal"/>
    <w:rsid w:val="006B5D81"/>
    <w:pPr>
      <w:widowControl/>
      <w:pBdr>
        <w:top w:val="single" w:sz="4" w:space="0" w:color="auto"/>
        <w:bottom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68">
    <w:name w:val="xl68"/>
    <w:basedOn w:val="Normal"/>
    <w:rsid w:val="006B5D81"/>
    <w:pPr>
      <w:widowControl/>
      <w:pBdr>
        <w:top w:val="single" w:sz="4" w:space="0" w:color="auto"/>
        <w:left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69">
    <w:name w:val="xl69"/>
    <w:basedOn w:val="Normal"/>
    <w:rsid w:val="006B5D81"/>
    <w:pPr>
      <w:widowControl/>
      <w:suppressAutoHyphens w:val="0"/>
      <w:spacing w:before="100" w:beforeAutospacing="1" w:after="100" w:afterAutospacing="1"/>
    </w:pPr>
    <w:rPr>
      <w:rFonts w:ascii="Times_New_Roman" w:eastAsia="Times New Roman" w:hAnsi="Times_New_Roman" w:cs="Times New Roman"/>
      <w:i/>
      <w:iCs/>
      <w:color w:val="auto"/>
      <w:lang w:val="en-GB" w:eastAsia="en-GB" w:bidi="ar-SA"/>
    </w:rPr>
  </w:style>
  <w:style w:type="paragraph" w:customStyle="1" w:styleId="xl70">
    <w:name w:val="xl70"/>
    <w:basedOn w:val="Normal"/>
    <w:rsid w:val="006B5D81"/>
    <w:pPr>
      <w:widowControl/>
      <w:pBdr>
        <w:top w:val="single" w:sz="4" w:space="0" w:color="auto"/>
        <w:left w:val="single" w:sz="4" w:space="0" w:color="auto"/>
        <w:bottom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71">
    <w:name w:val="xl71"/>
    <w:basedOn w:val="Normal"/>
    <w:rsid w:val="006B5D81"/>
    <w:pPr>
      <w:widowControl/>
      <w:pBdr>
        <w:top w:val="single" w:sz="4" w:space="0" w:color="auto"/>
        <w:bottom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72">
    <w:name w:val="xl72"/>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73">
    <w:name w:val="xl73"/>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74">
    <w:name w:val="xl74"/>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color w:val="auto"/>
      <w:lang w:val="en-GB" w:eastAsia="en-GB" w:bidi="ar-SA"/>
    </w:rPr>
  </w:style>
  <w:style w:type="paragraph" w:customStyle="1" w:styleId="xl75">
    <w:name w:val="xl75"/>
    <w:basedOn w:val="Normal"/>
    <w:rsid w:val="006B5D81"/>
    <w:pPr>
      <w:widowControl/>
      <w:pBdr>
        <w:top w:val="single" w:sz="4" w:space="0" w:color="auto"/>
        <w:left w:val="single" w:sz="4" w:space="0" w:color="auto"/>
        <w:bottom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76">
    <w:name w:val="xl76"/>
    <w:basedOn w:val="Normal"/>
    <w:rsid w:val="006B5D81"/>
    <w:pPr>
      <w:widowControl/>
      <w:pBdr>
        <w:top w:val="single" w:sz="4" w:space="0" w:color="auto"/>
        <w:bottom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77">
    <w:name w:val="xl77"/>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color w:val="auto"/>
      <w:lang w:val="en-GB" w:eastAsia="en-GB" w:bidi="ar-SA"/>
    </w:rPr>
  </w:style>
  <w:style w:type="paragraph" w:customStyle="1" w:styleId="xl78">
    <w:name w:val="xl78"/>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color w:val="auto"/>
      <w:lang w:val="en-GB" w:eastAsia="en-GB" w:bidi="ar-SA"/>
    </w:rPr>
  </w:style>
  <w:style w:type="paragraph" w:customStyle="1" w:styleId="xl79">
    <w:name w:val="xl79"/>
    <w:basedOn w:val="Normal"/>
    <w:rsid w:val="006B5D81"/>
    <w:pPr>
      <w:widowControl/>
      <w:suppressAutoHyphens w:val="0"/>
      <w:spacing w:before="100" w:beforeAutospacing="1" w:after="100" w:afterAutospacing="1"/>
    </w:pPr>
    <w:rPr>
      <w:rFonts w:ascii="Times_New_Roman" w:eastAsia="Times New Roman" w:hAnsi="Times_New_Roman" w:cs="Times New Roman"/>
      <w:b/>
      <w:bCs/>
      <w:i/>
      <w:iCs/>
      <w:color w:val="auto"/>
      <w:lang w:val="en-GB" w:eastAsia="en-GB" w:bidi="ar-SA"/>
    </w:rPr>
  </w:style>
  <w:style w:type="paragraph" w:customStyle="1" w:styleId="xl80">
    <w:name w:val="xl80"/>
    <w:basedOn w:val="Normal"/>
    <w:rsid w:val="006B5D81"/>
    <w:pPr>
      <w:widowControl/>
      <w:suppressAutoHyphens w:val="0"/>
      <w:spacing w:before="100" w:beforeAutospacing="1" w:after="100" w:afterAutospacing="1"/>
      <w:jc w:val="center"/>
    </w:pPr>
    <w:rPr>
      <w:rFonts w:ascii="Times_New_Roman" w:eastAsia="Times New Roman" w:hAnsi="Times_New_Roman" w:cs="Times New Roman"/>
      <w:b/>
      <w:bCs/>
      <w:i/>
      <w:iCs/>
      <w:color w:val="auto"/>
      <w:sz w:val="36"/>
      <w:szCs w:val="36"/>
      <w:lang w:val="en-GB" w:eastAsia="en-GB" w:bidi="ar-SA"/>
    </w:rPr>
  </w:style>
  <w:style w:type="paragraph" w:customStyle="1" w:styleId="xl81">
    <w:name w:val="xl81"/>
    <w:basedOn w:val="Normal"/>
    <w:rsid w:val="006B5D81"/>
    <w:pPr>
      <w:widowControl/>
      <w:suppressAutoHyphens w:val="0"/>
      <w:spacing w:before="100" w:beforeAutospacing="1" w:after="100" w:afterAutospacing="1"/>
      <w:jc w:val="center"/>
    </w:pPr>
    <w:rPr>
      <w:rFonts w:eastAsia="Times New Roman" w:cs="Times New Roman"/>
      <w:color w:val="auto"/>
      <w:lang w:val="en-GB" w:eastAsia="en-GB" w:bidi="ar-SA"/>
    </w:rPr>
  </w:style>
  <w:style w:type="paragraph" w:customStyle="1" w:styleId="xl82">
    <w:name w:val="xl82"/>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83">
    <w:name w:val="xl83"/>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_New_Roman" w:eastAsia="Times New Roman" w:hAnsi="Times_New_Roman" w:cs="Times New Roman"/>
      <w:i/>
      <w:iCs/>
      <w:color w:val="auto"/>
      <w:lang w:val="en-GB" w:eastAsia="en-GB" w:bidi="ar-SA"/>
    </w:rPr>
  </w:style>
  <w:style w:type="paragraph" w:customStyle="1" w:styleId="xl84">
    <w:name w:val="xl84"/>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85">
    <w:name w:val="xl85"/>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86">
    <w:name w:val="xl86"/>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_New_Roman" w:eastAsia="Times New Roman" w:hAnsi="Times_New_Roman" w:cs="Times New Roman"/>
      <w:color w:val="auto"/>
      <w:lang w:val="en-GB" w:eastAsia="en-GB" w:bidi="ar-SA"/>
    </w:rPr>
  </w:style>
  <w:style w:type="paragraph" w:customStyle="1" w:styleId="xl87">
    <w:name w:val="xl87"/>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88">
    <w:name w:val="xl88"/>
    <w:basedOn w:val="Normal"/>
    <w:rsid w:val="006B5D81"/>
    <w:pPr>
      <w:widowControl/>
      <w:pBdr>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89">
    <w:name w:val="xl89"/>
    <w:basedOn w:val="Normal"/>
    <w:rsid w:val="006B5D81"/>
    <w:pPr>
      <w:widowControl/>
      <w:pBdr>
        <w:bottom w:val="single" w:sz="4" w:space="0" w:color="auto"/>
      </w:pBdr>
      <w:suppressAutoHyphens w:val="0"/>
      <w:spacing w:before="100" w:beforeAutospacing="1" w:after="100" w:afterAutospacing="1"/>
    </w:pPr>
    <w:rPr>
      <w:rFonts w:ascii="Times_New_Roman" w:eastAsia="Times New Roman" w:hAnsi="Times_New_Roman" w:cs="Times New Roman"/>
      <w:i/>
      <w:iCs/>
      <w:color w:val="auto"/>
      <w:lang w:val="en-GB" w:eastAsia="en-GB" w:bidi="ar-SA"/>
    </w:rPr>
  </w:style>
  <w:style w:type="paragraph" w:customStyle="1" w:styleId="xl90">
    <w:name w:val="xl90"/>
    <w:basedOn w:val="Normal"/>
    <w:rsid w:val="006B5D81"/>
    <w:pPr>
      <w:widowControl/>
      <w:pBdr>
        <w:bottom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91">
    <w:name w:val="xl91"/>
    <w:basedOn w:val="Normal"/>
    <w:rsid w:val="006B5D81"/>
    <w:pPr>
      <w:widowControl/>
      <w:pBdr>
        <w:top w:val="single" w:sz="4" w:space="0" w:color="auto"/>
        <w:left w:val="single" w:sz="4" w:space="0" w:color="auto"/>
        <w:right w:val="single" w:sz="4" w:space="0" w:color="auto"/>
      </w:pBdr>
      <w:shd w:val="pct12" w:color="000000" w:fill="FFFFFF"/>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92">
    <w:name w:val="xl92"/>
    <w:basedOn w:val="Normal"/>
    <w:rsid w:val="006B5D81"/>
    <w:pPr>
      <w:widowControl/>
      <w:pBdr>
        <w:top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93">
    <w:name w:val="xl93"/>
    <w:basedOn w:val="Normal"/>
    <w:rsid w:val="006B5D81"/>
    <w:pPr>
      <w:widowControl/>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94">
    <w:name w:val="xl94"/>
    <w:basedOn w:val="Normal"/>
    <w:rsid w:val="006B5D8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95">
    <w:name w:val="xl95"/>
    <w:basedOn w:val="Normal"/>
    <w:rsid w:val="006B5D81"/>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Times_New_Roman" w:eastAsia="Times New Roman" w:hAnsi="Times_New_Roman" w:cs="Times New Roman"/>
      <w:i/>
      <w:iCs/>
      <w:color w:val="auto"/>
      <w:lang w:val="en-GB" w:eastAsia="en-GB" w:bidi="ar-SA"/>
    </w:rPr>
  </w:style>
  <w:style w:type="paragraph" w:customStyle="1" w:styleId="xl96">
    <w:name w:val="xl96"/>
    <w:basedOn w:val="Normal"/>
    <w:rsid w:val="006B5D8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97">
    <w:name w:val="xl97"/>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98">
    <w:name w:val="xl98"/>
    <w:basedOn w:val="Normal"/>
    <w:rsid w:val="006B5D81"/>
    <w:pPr>
      <w:widowControl/>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99">
    <w:name w:val="xl99"/>
    <w:basedOn w:val="Normal"/>
    <w:rsid w:val="006B5D81"/>
    <w:pPr>
      <w:widowControl/>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100">
    <w:name w:val="xl100"/>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101">
    <w:name w:val="xl101"/>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02">
    <w:name w:val="xl102"/>
    <w:basedOn w:val="Normal"/>
    <w:rsid w:val="006B5D81"/>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03">
    <w:name w:val="xl103"/>
    <w:basedOn w:val="Normal"/>
    <w:rsid w:val="006B5D81"/>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04">
    <w:name w:val="xl104"/>
    <w:basedOn w:val="Normal"/>
    <w:rsid w:val="006B5D81"/>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05">
    <w:name w:val="xl105"/>
    <w:basedOn w:val="Normal"/>
    <w:rsid w:val="006B5D81"/>
    <w:pPr>
      <w:widowControl/>
      <w:suppressAutoHyphens w:val="0"/>
      <w:spacing w:before="100" w:beforeAutospacing="1" w:after="100" w:afterAutospacing="1"/>
      <w:jc w:val="center"/>
    </w:pPr>
    <w:rPr>
      <w:rFonts w:ascii="Times_New_Roman" w:eastAsia="Times New Roman" w:hAnsi="Times_New_Roman" w:cs="Times New Roman"/>
      <w:b/>
      <w:bCs/>
      <w:i/>
      <w:iCs/>
      <w:color w:val="auto"/>
      <w:sz w:val="28"/>
      <w:szCs w:val="28"/>
      <w:lang w:val="en-GB" w:eastAsia="en-GB" w:bidi="ar-SA"/>
    </w:rPr>
  </w:style>
  <w:style w:type="paragraph" w:customStyle="1" w:styleId="xl106">
    <w:name w:val="xl106"/>
    <w:basedOn w:val="Normal"/>
    <w:rsid w:val="006B5D81"/>
    <w:pPr>
      <w:widowControl/>
      <w:suppressAutoHyphens w:val="0"/>
      <w:spacing w:before="100" w:beforeAutospacing="1" w:after="100" w:afterAutospacing="1"/>
    </w:pPr>
    <w:rPr>
      <w:rFonts w:ascii="Times_New_Roman" w:eastAsia="Times New Roman" w:hAnsi="Times_New_Roman" w:cs="Times New Roman"/>
      <w:b/>
      <w:bCs/>
      <w:i/>
      <w:iCs/>
      <w:color w:val="auto"/>
      <w:sz w:val="32"/>
      <w:szCs w:val="32"/>
      <w:lang w:val="en-GB" w:eastAsia="en-GB" w:bidi="ar-SA"/>
    </w:rPr>
  </w:style>
  <w:style w:type="paragraph" w:customStyle="1" w:styleId="xl107">
    <w:name w:val="xl107"/>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b/>
      <w:bCs/>
      <w:i/>
      <w:iCs/>
      <w:color w:val="auto"/>
      <w:lang w:val="en-GB" w:eastAsia="en-GB" w:bidi="ar-SA"/>
    </w:rPr>
  </w:style>
  <w:style w:type="paragraph" w:customStyle="1" w:styleId="xl108">
    <w:name w:val="xl108"/>
    <w:basedOn w:val="Normal"/>
    <w:rsid w:val="006B5D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109">
    <w:name w:val="xl109"/>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10">
    <w:name w:val="xl110"/>
    <w:basedOn w:val="Normal"/>
    <w:rsid w:val="006B5D81"/>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111">
    <w:name w:val="xl111"/>
    <w:basedOn w:val="Normal"/>
    <w:rsid w:val="00747808"/>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12">
    <w:name w:val="xl112"/>
    <w:basedOn w:val="Normal"/>
    <w:rsid w:val="00747808"/>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13">
    <w:name w:val="xl113"/>
    <w:basedOn w:val="Normal"/>
    <w:rsid w:val="007478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14">
    <w:name w:val="xl114"/>
    <w:basedOn w:val="Normal"/>
    <w:rsid w:val="00747808"/>
    <w:pPr>
      <w:widowControl/>
      <w:suppressAutoHyphens w:val="0"/>
      <w:spacing w:before="100" w:beforeAutospacing="1" w:after="100" w:afterAutospacing="1"/>
      <w:jc w:val="center"/>
      <w:textAlignment w:val="top"/>
    </w:pPr>
    <w:rPr>
      <w:rFonts w:ascii="Times_New_Roman" w:eastAsia="Times New Roman" w:hAnsi="Times_New_Roman" w:cs="Times New Roman"/>
      <w:color w:val="auto"/>
      <w:lang w:val="en-GB" w:eastAsia="en-GB" w:bidi="ar-SA"/>
    </w:rPr>
  </w:style>
  <w:style w:type="paragraph" w:customStyle="1" w:styleId="xl115">
    <w:name w:val="xl115"/>
    <w:basedOn w:val="Normal"/>
    <w:rsid w:val="00747808"/>
    <w:pPr>
      <w:widowControl/>
      <w:suppressAutoHyphens w:val="0"/>
      <w:spacing w:before="100" w:beforeAutospacing="1" w:after="100" w:afterAutospacing="1"/>
      <w:jc w:val="center"/>
      <w:textAlignment w:val="top"/>
    </w:pPr>
    <w:rPr>
      <w:rFonts w:ascii="Times_New_Roman" w:eastAsia="Times New Roman" w:hAnsi="Times_New_Roman" w:cs="Times New Roman"/>
      <w:b/>
      <w:bCs/>
      <w:i/>
      <w:iCs/>
      <w:color w:val="auto"/>
      <w:lang w:val="en-GB" w:eastAsia="en-GB" w:bidi="ar-SA"/>
    </w:rPr>
  </w:style>
  <w:style w:type="paragraph" w:customStyle="1" w:styleId="xl116">
    <w:name w:val="xl116"/>
    <w:basedOn w:val="Normal"/>
    <w:rsid w:val="00747808"/>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sz w:val="28"/>
      <w:szCs w:val="28"/>
      <w:lang w:val="en-GB" w:eastAsia="en-GB" w:bidi="ar-SA"/>
    </w:rPr>
  </w:style>
  <w:style w:type="paragraph" w:customStyle="1" w:styleId="xl117">
    <w:name w:val="xl117"/>
    <w:basedOn w:val="Normal"/>
    <w:rsid w:val="007478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18">
    <w:name w:val="xl118"/>
    <w:basedOn w:val="Normal"/>
    <w:rsid w:val="00747808"/>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19">
    <w:name w:val="xl119"/>
    <w:basedOn w:val="Normal"/>
    <w:rsid w:val="00747808"/>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right"/>
      <w:textAlignment w:val="top"/>
    </w:pPr>
    <w:rPr>
      <w:rFonts w:ascii="Times_New_Roman" w:eastAsia="Times New Roman" w:hAnsi="Times_New_Roman" w:cs="Times New Roman"/>
      <w:b/>
      <w:bCs/>
      <w:i/>
      <w:iCs/>
      <w:color w:val="auto"/>
      <w:lang w:val="en-GB" w:eastAsia="en-GB" w:bidi="ar-SA"/>
    </w:rPr>
  </w:style>
  <w:style w:type="paragraph" w:customStyle="1" w:styleId="xl120">
    <w:name w:val="xl120"/>
    <w:basedOn w:val="Normal"/>
    <w:rsid w:val="00747808"/>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21">
    <w:name w:val="xl121"/>
    <w:basedOn w:val="Normal"/>
    <w:rsid w:val="00747808"/>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i/>
      <w:iCs/>
      <w:color w:val="auto"/>
      <w:lang w:val="en-GB" w:eastAsia="en-GB" w:bidi="ar-SA"/>
    </w:rPr>
  </w:style>
  <w:style w:type="paragraph" w:customStyle="1" w:styleId="xl122">
    <w:name w:val="xl122"/>
    <w:basedOn w:val="Normal"/>
    <w:rsid w:val="00747808"/>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23">
    <w:name w:val="xl123"/>
    <w:basedOn w:val="Normal"/>
    <w:rsid w:val="00747808"/>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_New_Roman" w:eastAsia="Times New Roman" w:hAnsi="Times_New_Roman" w:cs="Times New Roman"/>
      <w:i/>
      <w:iCs/>
      <w:color w:val="auto"/>
      <w:lang w:val="en-GB" w:eastAsia="en-GB" w:bidi="ar-SA"/>
    </w:rPr>
  </w:style>
  <w:style w:type="paragraph" w:customStyle="1" w:styleId="xl124">
    <w:name w:val="xl124"/>
    <w:basedOn w:val="Normal"/>
    <w:rsid w:val="00747808"/>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25">
    <w:name w:val="xl125"/>
    <w:basedOn w:val="Normal"/>
    <w:rsid w:val="00747808"/>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i/>
      <w:iCs/>
      <w:color w:val="auto"/>
      <w:lang w:val="en-GB" w:eastAsia="en-GB" w:bidi="ar-SA"/>
    </w:rPr>
  </w:style>
  <w:style w:type="paragraph" w:customStyle="1" w:styleId="xl126">
    <w:name w:val="xl126"/>
    <w:basedOn w:val="Normal"/>
    <w:rsid w:val="007478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_New_Roman" w:eastAsia="Times New Roman" w:hAnsi="Times_New_Roman" w:cs="Times New Roman"/>
      <w:b/>
      <w:bCs/>
      <w:i/>
      <w:iCs/>
      <w:color w:val="auto"/>
      <w:lang w:val="en-GB" w:eastAsia="en-GB" w:bidi="ar-SA"/>
    </w:rPr>
  </w:style>
  <w:style w:type="paragraph" w:customStyle="1" w:styleId="xl127">
    <w:name w:val="xl127"/>
    <w:basedOn w:val="Normal"/>
    <w:rsid w:val="00747808"/>
    <w:pPr>
      <w:widowControl/>
      <w:suppressAutoHyphens w:val="0"/>
      <w:spacing w:before="100" w:beforeAutospacing="1" w:after="100" w:afterAutospacing="1"/>
      <w:jc w:val="center"/>
    </w:pPr>
    <w:rPr>
      <w:rFonts w:ascii="Times_New_Roman" w:eastAsia="Times New Roman" w:hAnsi="Times_New_Roman" w:cs="Times New Roman"/>
      <w:b/>
      <w:bCs/>
      <w:i/>
      <w:iCs/>
      <w:color w:val="auto"/>
      <w:sz w:val="28"/>
      <w:szCs w:val="28"/>
      <w:lang w:val="en-GB" w:eastAsia="en-GB" w:bidi="ar-SA"/>
    </w:rPr>
  </w:style>
  <w:style w:type="paragraph" w:customStyle="1" w:styleId="xl128">
    <w:name w:val="xl128"/>
    <w:basedOn w:val="Normal"/>
    <w:rsid w:val="00747808"/>
    <w:pPr>
      <w:widowControl/>
      <w:suppressAutoHyphens w:val="0"/>
      <w:spacing w:before="100" w:beforeAutospacing="1" w:after="100" w:afterAutospacing="1"/>
    </w:pPr>
    <w:rPr>
      <w:rFonts w:ascii="Times_New_Roman" w:eastAsia="Times New Roman" w:hAnsi="Times_New_Roman" w:cs="Times New Roman"/>
      <w:b/>
      <w:bCs/>
      <w:i/>
      <w:iCs/>
      <w:color w:val="auto"/>
      <w:sz w:val="32"/>
      <w:szCs w:val="32"/>
      <w:lang w:val="en-GB" w:eastAsia="en-GB" w:bidi="ar-SA"/>
    </w:rPr>
  </w:style>
  <w:style w:type="paragraph" w:customStyle="1" w:styleId="xl129">
    <w:name w:val="xl129"/>
    <w:basedOn w:val="Normal"/>
    <w:rsid w:val="007478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_New_Roman" w:eastAsia="Times New Roman" w:hAnsi="Times_New_Roman" w:cs="Times New Roman"/>
      <w:b/>
      <w:bCs/>
      <w:i/>
      <w:iCs/>
      <w:color w:val="auto"/>
      <w:lang w:val="en-GB" w:eastAsia="en-GB" w:bidi="ar-SA"/>
    </w:rPr>
  </w:style>
  <w:style w:type="paragraph" w:customStyle="1" w:styleId="xl130">
    <w:name w:val="xl130"/>
    <w:basedOn w:val="Normal"/>
    <w:rsid w:val="007478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_New_Roman" w:eastAsia="Times New Roman" w:hAnsi="Times_New_Roman" w:cs="Times New Roman"/>
      <w:color w:val="auto"/>
      <w:lang w:val="en-GB" w:eastAsia="en-GB" w:bidi="ar-SA"/>
    </w:rPr>
  </w:style>
  <w:style w:type="paragraph" w:customStyle="1" w:styleId="xl131">
    <w:name w:val="xl131"/>
    <w:basedOn w:val="Normal"/>
    <w:rsid w:val="00747808"/>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jc w:val="both"/>
      <w:textAlignment w:val="top"/>
    </w:pPr>
    <w:rPr>
      <w:rFonts w:ascii="Times_New_Roman" w:eastAsia="Times New Roman" w:hAnsi="Times_New_Roman" w:cs="Times New Roman"/>
      <w:b/>
      <w:bCs/>
      <w:i/>
      <w:iCs/>
      <w:color w:val="auto"/>
      <w:lang w:val="en-GB" w:eastAsia="en-GB" w:bidi="ar-SA"/>
    </w:rPr>
  </w:style>
  <w:style w:type="paragraph" w:customStyle="1" w:styleId="xl132">
    <w:name w:val="xl132"/>
    <w:basedOn w:val="Normal"/>
    <w:rsid w:val="00747808"/>
    <w:pPr>
      <w:widowControl/>
      <w:pBdr>
        <w:top w:val="single" w:sz="4" w:space="0" w:color="auto"/>
        <w:left w:val="single" w:sz="4" w:space="0" w:color="auto"/>
        <w:bottom w:val="single" w:sz="4" w:space="0" w:color="auto"/>
        <w:right w:val="single" w:sz="4" w:space="0" w:color="auto"/>
      </w:pBdr>
      <w:shd w:val="pct12" w:color="000000" w:fill="FFFFFF"/>
      <w:suppressAutoHyphens w:val="0"/>
      <w:spacing w:before="100" w:beforeAutospacing="1" w:after="100" w:afterAutospacing="1"/>
      <w:textAlignment w:val="top"/>
    </w:pPr>
    <w:rPr>
      <w:rFonts w:ascii="Times_New_Roman" w:eastAsia="Times New Roman" w:hAnsi="Times_New_Roman" w:cs="Times New Roman"/>
      <w:b/>
      <w:bCs/>
      <w:i/>
      <w:iCs/>
      <w:color w:val="auto"/>
      <w:sz w:val="28"/>
      <w:szCs w:val="28"/>
      <w:lang w:val="en-GB" w:eastAsia="en-GB" w:bidi="ar-SA"/>
    </w:rPr>
  </w:style>
  <w:style w:type="character" w:customStyle="1" w:styleId="WW8Num12z1">
    <w:name w:val="WW8Num12z1"/>
    <w:rsid w:val="006E2250"/>
    <w:rPr>
      <w:rFonts w:ascii="Courier New" w:hAnsi="Courier New" w:cs="Arial"/>
      <w:b w:val="0"/>
      <w:i w:val="0"/>
      <w:sz w:val="24"/>
    </w:rPr>
  </w:style>
</w:styles>
</file>

<file path=word/webSettings.xml><?xml version="1.0" encoding="utf-8"?>
<w:webSettings xmlns:r="http://schemas.openxmlformats.org/officeDocument/2006/relationships" xmlns:w="http://schemas.openxmlformats.org/wordprocessingml/2006/main">
  <w:divs>
    <w:div w:id="42291988">
      <w:bodyDiv w:val="1"/>
      <w:marLeft w:val="0"/>
      <w:marRight w:val="0"/>
      <w:marTop w:val="0"/>
      <w:marBottom w:val="0"/>
      <w:divBdr>
        <w:top w:val="none" w:sz="0" w:space="0" w:color="auto"/>
        <w:left w:val="none" w:sz="0" w:space="0" w:color="auto"/>
        <w:bottom w:val="none" w:sz="0" w:space="0" w:color="auto"/>
        <w:right w:val="none" w:sz="0" w:space="0" w:color="auto"/>
      </w:divBdr>
    </w:div>
    <w:div w:id="48499153">
      <w:bodyDiv w:val="1"/>
      <w:marLeft w:val="0"/>
      <w:marRight w:val="0"/>
      <w:marTop w:val="0"/>
      <w:marBottom w:val="0"/>
      <w:divBdr>
        <w:top w:val="none" w:sz="0" w:space="0" w:color="auto"/>
        <w:left w:val="none" w:sz="0" w:space="0" w:color="auto"/>
        <w:bottom w:val="none" w:sz="0" w:space="0" w:color="auto"/>
        <w:right w:val="none" w:sz="0" w:space="0" w:color="auto"/>
      </w:divBdr>
    </w:div>
    <w:div w:id="52510991">
      <w:bodyDiv w:val="1"/>
      <w:marLeft w:val="0"/>
      <w:marRight w:val="0"/>
      <w:marTop w:val="0"/>
      <w:marBottom w:val="0"/>
      <w:divBdr>
        <w:top w:val="none" w:sz="0" w:space="0" w:color="auto"/>
        <w:left w:val="none" w:sz="0" w:space="0" w:color="auto"/>
        <w:bottom w:val="none" w:sz="0" w:space="0" w:color="auto"/>
        <w:right w:val="none" w:sz="0" w:space="0" w:color="auto"/>
      </w:divBdr>
    </w:div>
    <w:div w:id="56629250">
      <w:bodyDiv w:val="1"/>
      <w:marLeft w:val="0"/>
      <w:marRight w:val="0"/>
      <w:marTop w:val="0"/>
      <w:marBottom w:val="0"/>
      <w:divBdr>
        <w:top w:val="none" w:sz="0" w:space="0" w:color="auto"/>
        <w:left w:val="none" w:sz="0" w:space="0" w:color="auto"/>
        <w:bottom w:val="none" w:sz="0" w:space="0" w:color="auto"/>
        <w:right w:val="none" w:sz="0" w:space="0" w:color="auto"/>
      </w:divBdr>
    </w:div>
    <w:div w:id="60642366">
      <w:bodyDiv w:val="1"/>
      <w:marLeft w:val="0"/>
      <w:marRight w:val="0"/>
      <w:marTop w:val="0"/>
      <w:marBottom w:val="0"/>
      <w:divBdr>
        <w:top w:val="none" w:sz="0" w:space="0" w:color="auto"/>
        <w:left w:val="none" w:sz="0" w:space="0" w:color="auto"/>
        <w:bottom w:val="none" w:sz="0" w:space="0" w:color="auto"/>
        <w:right w:val="none" w:sz="0" w:space="0" w:color="auto"/>
      </w:divBdr>
    </w:div>
    <w:div w:id="403454573">
      <w:bodyDiv w:val="1"/>
      <w:marLeft w:val="0"/>
      <w:marRight w:val="0"/>
      <w:marTop w:val="0"/>
      <w:marBottom w:val="0"/>
      <w:divBdr>
        <w:top w:val="none" w:sz="0" w:space="0" w:color="auto"/>
        <w:left w:val="none" w:sz="0" w:space="0" w:color="auto"/>
        <w:bottom w:val="none" w:sz="0" w:space="0" w:color="auto"/>
        <w:right w:val="none" w:sz="0" w:space="0" w:color="auto"/>
      </w:divBdr>
    </w:div>
    <w:div w:id="407727104">
      <w:bodyDiv w:val="1"/>
      <w:marLeft w:val="0"/>
      <w:marRight w:val="0"/>
      <w:marTop w:val="0"/>
      <w:marBottom w:val="0"/>
      <w:divBdr>
        <w:top w:val="none" w:sz="0" w:space="0" w:color="auto"/>
        <w:left w:val="none" w:sz="0" w:space="0" w:color="auto"/>
        <w:bottom w:val="none" w:sz="0" w:space="0" w:color="auto"/>
        <w:right w:val="none" w:sz="0" w:space="0" w:color="auto"/>
      </w:divBdr>
    </w:div>
    <w:div w:id="460849785">
      <w:bodyDiv w:val="1"/>
      <w:marLeft w:val="0"/>
      <w:marRight w:val="0"/>
      <w:marTop w:val="0"/>
      <w:marBottom w:val="0"/>
      <w:divBdr>
        <w:top w:val="none" w:sz="0" w:space="0" w:color="auto"/>
        <w:left w:val="none" w:sz="0" w:space="0" w:color="auto"/>
        <w:bottom w:val="none" w:sz="0" w:space="0" w:color="auto"/>
        <w:right w:val="none" w:sz="0" w:space="0" w:color="auto"/>
      </w:divBdr>
    </w:div>
    <w:div w:id="489835297">
      <w:bodyDiv w:val="1"/>
      <w:marLeft w:val="0"/>
      <w:marRight w:val="0"/>
      <w:marTop w:val="0"/>
      <w:marBottom w:val="0"/>
      <w:divBdr>
        <w:top w:val="none" w:sz="0" w:space="0" w:color="auto"/>
        <w:left w:val="none" w:sz="0" w:space="0" w:color="auto"/>
        <w:bottom w:val="none" w:sz="0" w:space="0" w:color="auto"/>
        <w:right w:val="none" w:sz="0" w:space="0" w:color="auto"/>
      </w:divBdr>
    </w:div>
    <w:div w:id="512770776">
      <w:bodyDiv w:val="1"/>
      <w:marLeft w:val="0"/>
      <w:marRight w:val="0"/>
      <w:marTop w:val="0"/>
      <w:marBottom w:val="0"/>
      <w:divBdr>
        <w:top w:val="none" w:sz="0" w:space="0" w:color="auto"/>
        <w:left w:val="none" w:sz="0" w:space="0" w:color="auto"/>
        <w:bottom w:val="none" w:sz="0" w:space="0" w:color="auto"/>
        <w:right w:val="none" w:sz="0" w:space="0" w:color="auto"/>
      </w:divBdr>
    </w:div>
    <w:div w:id="516389553">
      <w:bodyDiv w:val="1"/>
      <w:marLeft w:val="0"/>
      <w:marRight w:val="0"/>
      <w:marTop w:val="0"/>
      <w:marBottom w:val="0"/>
      <w:divBdr>
        <w:top w:val="none" w:sz="0" w:space="0" w:color="auto"/>
        <w:left w:val="none" w:sz="0" w:space="0" w:color="auto"/>
        <w:bottom w:val="none" w:sz="0" w:space="0" w:color="auto"/>
        <w:right w:val="none" w:sz="0" w:space="0" w:color="auto"/>
      </w:divBdr>
    </w:div>
    <w:div w:id="624115162">
      <w:bodyDiv w:val="1"/>
      <w:marLeft w:val="0"/>
      <w:marRight w:val="0"/>
      <w:marTop w:val="0"/>
      <w:marBottom w:val="0"/>
      <w:divBdr>
        <w:top w:val="none" w:sz="0" w:space="0" w:color="auto"/>
        <w:left w:val="none" w:sz="0" w:space="0" w:color="auto"/>
        <w:bottom w:val="none" w:sz="0" w:space="0" w:color="auto"/>
        <w:right w:val="none" w:sz="0" w:space="0" w:color="auto"/>
      </w:divBdr>
    </w:div>
    <w:div w:id="680357323">
      <w:bodyDiv w:val="1"/>
      <w:marLeft w:val="0"/>
      <w:marRight w:val="0"/>
      <w:marTop w:val="0"/>
      <w:marBottom w:val="0"/>
      <w:divBdr>
        <w:top w:val="none" w:sz="0" w:space="0" w:color="auto"/>
        <w:left w:val="none" w:sz="0" w:space="0" w:color="auto"/>
        <w:bottom w:val="none" w:sz="0" w:space="0" w:color="auto"/>
        <w:right w:val="none" w:sz="0" w:space="0" w:color="auto"/>
      </w:divBdr>
    </w:div>
    <w:div w:id="689186108">
      <w:bodyDiv w:val="1"/>
      <w:marLeft w:val="0"/>
      <w:marRight w:val="0"/>
      <w:marTop w:val="0"/>
      <w:marBottom w:val="0"/>
      <w:divBdr>
        <w:top w:val="none" w:sz="0" w:space="0" w:color="auto"/>
        <w:left w:val="none" w:sz="0" w:space="0" w:color="auto"/>
        <w:bottom w:val="none" w:sz="0" w:space="0" w:color="auto"/>
        <w:right w:val="none" w:sz="0" w:space="0" w:color="auto"/>
      </w:divBdr>
    </w:div>
    <w:div w:id="711228987">
      <w:bodyDiv w:val="1"/>
      <w:marLeft w:val="0"/>
      <w:marRight w:val="0"/>
      <w:marTop w:val="0"/>
      <w:marBottom w:val="0"/>
      <w:divBdr>
        <w:top w:val="none" w:sz="0" w:space="0" w:color="auto"/>
        <w:left w:val="none" w:sz="0" w:space="0" w:color="auto"/>
        <w:bottom w:val="none" w:sz="0" w:space="0" w:color="auto"/>
        <w:right w:val="none" w:sz="0" w:space="0" w:color="auto"/>
      </w:divBdr>
    </w:div>
    <w:div w:id="724334168">
      <w:bodyDiv w:val="1"/>
      <w:marLeft w:val="0"/>
      <w:marRight w:val="0"/>
      <w:marTop w:val="0"/>
      <w:marBottom w:val="0"/>
      <w:divBdr>
        <w:top w:val="none" w:sz="0" w:space="0" w:color="auto"/>
        <w:left w:val="none" w:sz="0" w:space="0" w:color="auto"/>
        <w:bottom w:val="none" w:sz="0" w:space="0" w:color="auto"/>
        <w:right w:val="none" w:sz="0" w:space="0" w:color="auto"/>
      </w:divBdr>
    </w:div>
    <w:div w:id="785272452">
      <w:bodyDiv w:val="1"/>
      <w:marLeft w:val="0"/>
      <w:marRight w:val="0"/>
      <w:marTop w:val="0"/>
      <w:marBottom w:val="0"/>
      <w:divBdr>
        <w:top w:val="none" w:sz="0" w:space="0" w:color="auto"/>
        <w:left w:val="none" w:sz="0" w:space="0" w:color="auto"/>
        <w:bottom w:val="none" w:sz="0" w:space="0" w:color="auto"/>
        <w:right w:val="none" w:sz="0" w:space="0" w:color="auto"/>
      </w:divBdr>
    </w:div>
    <w:div w:id="786581111">
      <w:bodyDiv w:val="1"/>
      <w:marLeft w:val="0"/>
      <w:marRight w:val="0"/>
      <w:marTop w:val="0"/>
      <w:marBottom w:val="0"/>
      <w:divBdr>
        <w:top w:val="none" w:sz="0" w:space="0" w:color="auto"/>
        <w:left w:val="none" w:sz="0" w:space="0" w:color="auto"/>
        <w:bottom w:val="none" w:sz="0" w:space="0" w:color="auto"/>
        <w:right w:val="none" w:sz="0" w:space="0" w:color="auto"/>
      </w:divBdr>
    </w:div>
    <w:div w:id="794714620">
      <w:bodyDiv w:val="1"/>
      <w:marLeft w:val="0"/>
      <w:marRight w:val="0"/>
      <w:marTop w:val="0"/>
      <w:marBottom w:val="0"/>
      <w:divBdr>
        <w:top w:val="none" w:sz="0" w:space="0" w:color="auto"/>
        <w:left w:val="none" w:sz="0" w:space="0" w:color="auto"/>
        <w:bottom w:val="none" w:sz="0" w:space="0" w:color="auto"/>
        <w:right w:val="none" w:sz="0" w:space="0" w:color="auto"/>
      </w:divBdr>
    </w:div>
    <w:div w:id="794834260">
      <w:bodyDiv w:val="1"/>
      <w:marLeft w:val="0"/>
      <w:marRight w:val="0"/>
      <w:marTop w:val="0"/>
      <w:marBottom w:val="0"/>
      <w:divBdr>
        <w:top w:val="none" w:sz="0" w:space="0" w:color="auto"/>
        <w:left w:val="none" w:sz="0" w:space="0" w:color="auto"/>
        <w:bottom w:val="none" w:sz="0" w:space="0" w:color="auto"/>
        <w:right w:val="none" w:sz="0" w:space="0" w:color="auto"/>
      </w:divBdr>
    </w:div>
    <w:div w:id="796919494">
      <w:bodyDiv w:val="1"/>
      <w:marLeft w:val="0"/>
      <w:marRight w:val="0"/>
      <w:marTop w:val="0"/>
      <w:marBottom w:val="0"/>
      <w:divBdr>
        <w:top w:val="none" w:sz="0" w:space="0" w:color="auto"/>
        <w:left w:val="none" w:sz="0" w:space="0" w:color="auto"/>
        <w:bottom w:val="none" w:sz="0" w:space="0" w:color="auto"/>
        <w:right w:val="none" w:sz="0" w:space="0" w:color="auto"/>
      </w:divBdr>
    </w:div>
    <w:div w:id="803424786">
      <w:bodyDiv w:val="1"/>
      <w:marLeft w:val="0"/>
      <w:marRight w:val="0"/>
      <w:marTop w:val="0"/>
      <w:marBottom w:val="0"/>
      <w:divBdr>
        <w:top w:val="none" w:sz="0" w:space="0" w:color="auto"/>
        <w:left w:val="none" w:sz="0" w:space="0" w:color="auto"/>
        <w:bottom w:val="none" w:sz="0" w:space="0" w:color="auto"/>
        <w:right w:val="none" w:sz="0" w:space="0" w:color="auto"/>
      </w:divBdr>
    </w:div>
    <w:div w:id="810560001">
      <w:bodyDiv w:val="1"/>
      <w:marLeft w:val="0"/>
      <w:marRight w:val="0"/>
      <w:marTop w:val="0"/>
      <w:marBottom w:val="0"/>
      <w:divBdr>
        <w:top w:val="none" w:sz="0" w:space="0" w:color="auto"/>
        <w:left w:val="none" w:sz="0" w:space="0" w:color="auto"/>
        <w:bottom w:val="none" w:sz="0" w:space="0" w:color="auto"/>
        <w:right w:val="none" w:sz="0" w:space="0" w:color="auto"/>
      </w:divBdr>
    </w:div>
    <w:div w:id="848981374">
      <w:bodyDiv w:val="1"/>
      <w:marLeft w:val="0"/>
      <w:marRight w:val="0"/>
      <w:marTop w:val="0"/>
      <w:marBottom w:val="0"/>
      <w:divBdr>
        <w:top w:val="none" w:sz="0" w:space="0" w:color="auto"/>
        <w:left w:val="none" w:sz="0" w:space="0" w:color="auto"/>
        <w:bottom w:val="none" w:sz="0" w:space="0" w:color="auto"/>
        <w:right w:val="none" w:sz="0" w:space="0" w:color="auto"/>
      </w:divBdr>
    </w:div>
    <w:div w:id="849829347">
      <w:bodyDiv w:val="1"/>
      <w:marLeft w:val="0"/>
      <w:marRight w:val="0"/>
      <w:marTop w:val="0"/>
      <w:marBottom w:val="0"/>
      <w:divBdr>
        <w:top w:val="none" w:sz="0" w:space="0" w:color="auto"/>
        <w:left w:val="none" w:sz="0" w:space="0" w:color="auto"/>
        <w:bottom w:val="none" w:sz="0" w:space="0" w:color="auto"/>
        <w:right w:val="none" w:sz="0" w:space="0" w:color="auto"/>
      </w:divBdr>
    </w:div>
    <w:div w:id="875391496">
      <w:bodyDiv w:val="1"/>
      <w:marLeft w:val="0"/>
      <w:marRight w:val="0"/>
      <w:marTop w:val="0"/>
      <w:marBottom w:val="0"/>
      <w:divBdr>
        <w:top w:val="none" w:sz="0" w:space="0" w:color="auto"/>
        <w:left w:val="none" w:sz="0" w:space="0" w:color="auto"/>
        <w:bottom w:val="none" w:sz="0" w:space="0" w:color="auto"/>
        <w:right w:val="none" w:sz="0" w:space="0" w:color="auto"/>
      </w:divBdr>
    </w:div>
    <w:div w:id="908928221">
      <w:bodyDiv w:val="1"/>
      <w:marLeft w:val="0"/>
      <w:marRight w:val="0"/>
      <w:marTop w:val="0"/>
      <w:marBottom w:val="0"/>
      <w:divBdr>
        <w:top w:val="none" w:sz="0" w:space="0" w:color="auto"/>
        <w:left w:val="none" w:sz="0" w:space="0" w:color="auto"/>
        <w:bottom w:val="none" w:sz="0" w:space="0" w:color="auto"/>
        <w:right w:val="none" w:sz="0" w:space="0" w:color="auto"/>
      </w:divBdr>
    </w:div>
    <w:div w:id="969288268">
      <w:bodyDiv w:val="1"/>
      <w:marLeft w:val="0"/>
      <w:marRight w:val="0"/>
      <w:marTop w:val="0"/>
      <w:marBottom w:val="0"/>
      <w:divBdr>
        <w:top w:val="none" w:sz="0" w:space="0" w:color="auto"/>
        <w:left w:val="none" w:sz="0" w:space="0" w:color="auto"/>
        <w:bottom w:val="none" w:sz="0" w:space="0" w:color="auto"/>
        <w:right w:val="none" w:sz="0" w:space="0" w:color="auto"/>
      </w:divBdr>
    </w:div>
    <w:div w:id="993069863">
      <w:bodyDiv w:val="1"/>
      <w:marLeft w:val="0"/>
      <w:marRight w:val="0"/>
      <w:marTop w:val="0"/>
      <w:marBottom w:val="0"/>
      <w:divBdr>
        <w:top w:val="none" w:sz="0" w:space="0" w:color="auto"/>
        <w:left w:val="none" w:sz="0" w:space="0" w:color="auto"/>
        <w:bottom w:val="none" w:sz="0" w:space="0" w:color="auto"/>
        <w:right w:val="none" w:sz="0" w:space="0" w:color="auto"/>
      </w:divBdr>
    </w:div>
    <w:div w:id="1043560776">
      <w:bodyDiv w:val="1"/>
      <w:marLeft w:val="0"/>
      <w:marRight w:val="0"/>
      <w:marTop w:val="0"/>
      <w:marBottom w:val="0"/>
      <w:divBdr>
        <w:top w:val="none" w:sz="0" w:space="0" w:color="auto"/>
        <w:left w:val="none" w:sz="0" w:space="0" w:color="auto"/>
        <w:bottom w:val="none" w:sz="0" w:space="0" w:color="auto"/>
        <w:right w:val="none" w:sz="0" w:space="0" w:color="auto"/>
      </w:divBdr>
    </w:div>
    <w:div w:id="1059523617">
      <w:bodyDiv w:val="1"/>
      <w:marLeft w:val="0"/>
      <w:marRight w:val="0"/>
      <w:marTop w:val="0"/>
      <w:marBottom w:val="0"/>
      <w:divBdr>
        <w:top w:val="none" w:sz="0" w:space="0" w:color="auto"/>
        <w:left w:val="none" w:sz="0" w:space="0" w:color="auto"/>
        <w:bottom w:val="none" w:sz="0" w:space="0" w:color="auto"/>
        <w:right w:val="none" w:sz="0" w:space="0" w:color="auto"/>
      </w:divBdr>
    </w:div>
    <w:div w:id="1064642741">
      <w:bodyDiv w:val="1"/>
      <w:marLeft w:val="0"/>
      <w:marRight w:val="0"/>
      <w:marTop w:val="0"/>
      <w:marBottom w:val="0"/>
      <w:divBdr>
        <w:top w:val="none" w:sz="0" w:space="0" w:color="auto"/>
        <w:left w:val="none" w:sz="0" w:space="0" w:color="auto"/>
        <w:bottom w:val="none" w:sz="0" w:space="0" w:color="auto"/>
        <w:right w:val="none" w:sz="0" w:space="0" w:color="auto"/>
      </w:divBdr>
    </w:div>
    <w:div w:id="1150823128">
      <w:bodyDiv w:val="1"/>
      <w:marLeft w:val="0"/>
      <w:marRight w:val="0"/>
      <w:marTop w:val="0"/>
      <w:marBottom w:val="0"/>
      <w:divBdr>
        <w:top w:val="none" w:sz="0" w:space="0" w:color="auto"/>
        <w:left w:val="none" w:sz="0" w:space="0" w:color="auto"/>
        <w:bottom w:val="none" w:sz="0" w:space="0" w:color="auto"/>
        <w:right w:val="none" w:sz="0" w:space="0" w:color="auto"/>
      </w:divBdr>
    </w:div>
    <w:div w:id="1158229484">
      <w:bodyDiv w:val="1"/>
      <w:marLeft w:val="0"/>
      <w:marRight w:val="0"/>
      <w:marTop w:val="0"/>
      <w:marBottom w:val="0"/>
      <w:divBdr>
        <w:top w:val="none" w:sz="0" w:space="0" w:color="auto"/>
        <w:left w:val="none" w:sz="0" w:space="0" w:color="auto"/>
        <w:bottom w:val="none" w:sz="0" w:space="0" w:color="auto"/>
        <w:right w:val="none" w:sz="0" w:space="0" w:color="auto"/>
      </w:divBdr>
    </w:div>
    <w:div w:id="1166701789">
      <w:bodyDiv w:val="1"/>
      <w:marLeft w:val="0"/>
      <w:marRight w:val="0"/>
      <w:marTop w:val="0"/>
      <w:marBottom w:val="0"/>
      <w:divBdr>
        <w:top w:val="none" w:sz="0" w:space="0" w:color="auto"/>
        <w:left w:val="none" w:sz="0" w:space="0" w:color="auto"/>
        <w:bottom w:val="none" w:sz="0" w:space="0" w:color="auto"/>
        <w:right w:val="none" w:sz="0" w:space="0" w:color="auto"/>
      </w:divBdr>
    </w:div>
    <w:div w:id="1169322633">
      <w:bodyDiv w:val="1"/>
      <w:marLeft w:val="0"/>
      <w:marRight w:val="0"/>
      <w:marTop w:val="0"/>
      <w:marBottom w:val="0"/>
      <w:divBdr>
        <w:top w:val="none" w:sz="0" w:space="0" w:color="auto"/>
        <w:left w:val="none" w:sz="0" w:space="0" w:color="auto"/>
        <w:bottom w:val="none" w:sz="0" w:space="0" w:color="auto"/>
        <w:right w:val="none" w:sz="0" w:space="0" w:color="auto"/>
      </w:divBdr>
    </w:div>
    <w:div w:id="1184174646">
      <w:bodyDiv w:val="1"/>
      <w:marLeft w:val="0"/>
      <w:marRight w:val="0"/>
      <w:marTop w:val="0"/>
      <w:marBottom w:val="0"/>
      <w:divBdr>
        <w:top w:val="none" w:sz="0" w:space="0" w:color="auto"/>
        <w:left w:val="none" w:sz="0" w:space="0" w:color="auto"/>
        <w:bottom w:val="none" w:sz="0" w:space="0" w:color="auto"/>
        <w:right w:val="none" w:sz="0" w:space="0" w:color="auto"/>
      </w:divBdr>
    </w:div>
    <w:div w:id="1198011845">
      <w:bodyDiv w:val="1"/>
      <w:marLeft w:val="0"/>
      <w:marRight w:val="0"/>
      <w:marTop w:val="0"/>
      <w:marBottom w:val="0"/>
      <w:divBdr>
        <w:top w:val="none" w:sz="0" w:space="0" w:color="auto"/>
        <w:left w:val="none" w:sz="0" w:space="0" w:color="auto"/>
        <w:bottom w:val="none" w:sz="0" w:space="0" w:color="auto"/>
        <w:right w:val="none" w:sz="0" w:space="0" w:color="auto"/>
      </w:divBdr>
    </w:div>
    <w:div w:id="1204370976">
      <w:bodyDiv w:val="1"/>
      <w:marLeft w:val="0"/>
      <w:marRight w:val="0"/>
      <w:marTop w:val="0"/>
      <w:marBottom w:val="0"/>
      <w:divBdr>
        <w:top w:val="none" w:sz="0" w:space="0" w:color="auto"/>
        <w:left w:val="none" w:sz="0" w:space="0" w:color="auto"/>
        <w:bottom w:val="none" w:sz="0" w:space="0" w:color="auto"/>
        <w:right w:val="none" w:sz="0" w:space="0" w:color="auto"/>
      </w:divBdr>
    </w:div>
    <w:div w:id="1251162962">
      <w:bodyDiv w:val="1"/>
      <w:marLeft w:val="0"/>
      <w:marRight w:val="0"/>
      <w:marTop w:val="0"/>
      <w:marBottom w:val="0"/>
      <w:divBdr>
        <w:top w:val="none" w:sz="0" w:space="0" w:color="auto"/>
        <w:left w:val="none" w:sz="0" w:space="0" w:color="auto"/>
        <w:bottom w:val="none" w:sz="0" w:space="0" w:color="auto"/>
        <w:right w:val="none" w:sz="0" w:space="0" w:color="auto"/>
      </w:divBdr>
    </w:div>
    <w:div w:id="1251231289">
      <w:bodyDiv w:val="1"/>
      <w:marLeft w:val="0"/>
      <w:marRight w:val="0"/>
      <w:marTop w:val="0"/>
      <w:marBottom w:val="0"/>
      <w:divBdr>
        <w:top w:val="none" w:sz="0" w:space="0" w:color="auto"/>
        <w:left w:val="none" w:sz="0" w:space="0" w:color="auto"/>
        <w:bottom w:val="none" w:sz="0" w:space="0" w:color="auto"/>
        <w:right w:val="none" w:sz="0" w:space="0" w:color="auto"/>
      </w:divBdr>
    </w:div>
    <w:div w:id="1267300724">
      <w:bodyDiv w:val="1"/>
      <w:marLeft w:val="0"/>
      <w:marRight w:val="0"/>
      <w:marTop w:val="0"/>
      <w:marBottom w:val="0"/>
      <w:divBdr>
        <w:top w:val="none" w:sz="0" w:space="0" w:color="auto"/>
        <w:left w:val="none" w:sz="0" w:space="0" w:color="auto"/>
        <w:bottom w:val="none" w:sz="0" w:space="0" w:color="auto"/>
        <w:right w:val="none" w:sz="0" w:space="0" w:color="auto"/>
      </w:divBdr>
    </w:div>
    <w:div w:id="1279408405">
      <w:bodyDiv w:val="1"/>
      <w:marLeft w:val="0"/>
      <w:marRight w:val="0"/>
      <w:marTop w:val="0"/>
      <w:marBottom w:val="0"/>
      <w:divBdr>
        <w:top w:val="none" w:sz="0" w:space="0" w:color="auto"/>
        <w:left w:val="none" w:sz="0" w:space="0" w:color="auto"/>
        <w:bottom w:val="none" w:sz="0" w:space="0" w:color="auto"/>
        <w:right w:val="none" w:sz="0" w:space="0" w:color="auto"/>
      </w:divBdr>
    </w:div>
    <w:div w:id="1306426381">
      <w:bodyDiv w:val="1"/>
      <w:marLeft w:val="0"/>
      <w:marRight w:val="0"/>
      <w:marTop w:val="0"/>
      <w:marBottom w:val="0"/>
      <w:divBdr>
        <w:top w:val="none" w:sz="0" w:space="0" w:color="auto"/>
        <w:left w:val="none" w:sz="0" w:space="0" w:color="auto"/>
        <w:bottom w:val="none" w:sz="0" w:space="0" w:color="auto"/>
        <w:right w:val="none" w:sz="0" w:space="0" w:color="auto"/>
      </w:divBdr>
    </w:div>
    <w:div w:id="1314793131">
      <w:bodyDiv w:val="1"/>
      <w:marLeft w:val="0"/>
      <w:marRight w:val="0"/>
      <w:marTop w:val="0"/>
      <w:marBottom w:val="0"/>
      <w:divBdr>
        <w:top w:val="none" w:sz="0" w:space="0" w:color="auto"/>
        <w:left w:val="none" w:sz="0" w:space="0" w:color="auto"/>
        <w:bottom w:val="none" w:sz="0" w:space="0" w:color="auto"/>
        <w:right w:val="none" w:sz="0" w:space="0" w:color="auto"/>
      </w:divBdr>
    </w:div>
    <w:div w:id="1363240470">
      <w:bodyDiv w:val="1"/>
      <w:marLeft w:val="0"/>
      <w:marRight w:val="0"/>
      <w:marTop w:val="0"/>
      <w:marBottom w:val="0"/>
      <w:divBdr>
        <w:top w:val="none" w:sz="0" w:space="0" w:color="auto"/>
        <w:left w:val="none" w:sz="0" w:space="0" w:color="auto"/>
        <w:bottom w:val="none" w:sz="0" w:space="0" w:color="auto"/>
        <w:right w:val="none" w:sz="0" w:space="0" w:color="auto"/>
      </w:divBdr>
    </w:div>
    <w:div w:id="1364211592">
      <w:bodyDiv w:val="1"/>
      <w:marLeft w:val="0"/>
      <w:marRight w:val="0"/>
      <w:marTop w:val="0"/>
      <w:marBottom w:val="0"/>
      <w:divBdr>
        <w:top w:val="none" w:sz="0" w:space="0" w:color="auto"/>
        <w:left w:val="none" w:sz="0" w:space="0" w:color="auto"/>
        <w:bottom w:val="none" w:sz="0" w:space="0" w:color="auto"/>
        <w:right w:val="none" w:sz="0" w:space="0" w:color="auto"/>
      </w:divBdr>
    </w:div>
    <w:div w:id="1370452898">
      <w:bodyDiv w:val="1"/>
      <w:marLeft w:val="0"/>
      <w:marRight w:val="0"/>
      <w:marTop w:val="0"/>
      <w:marBottom w:val="0"/>
      <w:divBdr>
        <w:top w:val="none" w:sz="0" w:space="0" w:color="auto"/>
        <w:left w:val="none" w:sz="0" w:space="0" w:color="auto"/>
        <w:bottom w:val="none" w:sz="0" w:space="0" w:color="auto"/>
        <w:right w:val="none" w:sz="0" w:space="0" w:color="auto"/>
      </w:divBdr>
    </w:div>
    <w:div w:id="1373771231">
      <w:bodyDiv w:val="1"/>
      <w:marLeft w:val="0"/>
      <w:marRight w:val="0"/>
      <w:marTop w:val="0"/>
      <w:marBottom w:val="0"/>
      <w:divBdr>
        <w:top w:val="none" w:sz="0" w:space="0" w:color="auto"/>
        <w:left w:val="none" w:sz="0" w:space="0" w:color="auto"/>
        <w:bottom w:val="none" w:sz="0" w:space="0" w:color="auto"/>
        <w:right w:val="none" w:sz="0" w:space="0" w:color="auto"/>
      </w:divBdr>
    </w:div>
    <w:div w:id="1465349208">
      <w:bodyDiv w:val="1"/>
      <w:marLeft w:val="0"/>
      <w:marRight w:val="0"/>
      <w:marTop w:val="0"/>
      <w:marBottom w:val="0"/>
      <w:divBdr>
        <w:top w:val="none" w:sz="0" w:space="0" w:color="auto"/>
        <w:left w:val="none" w:sz="0" w:space="0" w:color="auto"/>
        <w:bottom w:val="none" w:sz="0" w:space="0" w:color="auto"/>
        <w:right w:val="none" w:sz="0" w:space="0" w:color="auto"/>
      </w:divBdr>
    </w:div>
    <w:div w:id="1489126198">
      <w:bodyDiv w:val="1"/>
      <w:marLeft w:val="0"/>
      <w:marRight w:val="0"/>
      <w:marTop w:val="0"/>
      <w:marBottom w:val="0"/>
      <w:divBdr>
        <w:top w:val="none" w:sz="0" w:space="0" w:color="auto"/>
        <w:left w:val="none" w:sz="0" w:space="0" w:color="auto"/>
        <w:bottom w:val="none" w:sz="0" w:space="0" w:color="auto"/>
        <w:right w:val="none" w:sz="0" w:space="0" w:color="auto"/>
      </w:divBdr>
    </w:div>
    <w:div w:id="1571651172">
      <w:bodyDiv w:val="1"/>
      <w:marLeft w:val="0"/>
      <w:marRight w:val="0"/>
      <w:marTop w:val="0"/>
      <w:marBottom w:val="0"/>
      <w:divBdr>
        <w:top w:val="none" w:sz="0" w:space="0" w:color="auto"/>
        <w:left w:val="none" w:sz="0" w:space="0" w:color="auto"/>
        <w:bottom w:val="none" w:sz="0" w:space="0" w:color="auto"/>
        <w:right w:val="none" w:sz="0" w:space="0" w:color="auto"/>
      </w:divBdr>
    </w:div>
    <w:div w:id="1587953250">
      <w:bodyDiv w:val="1"/>
      <w:marLeft w:val="0"/>
      <w:marRight w:val="0"/>
      <w:marTop w:val="0"/>
      <w:marBottom w:val="0"/>
      <w:divBdr>
        <w:top w:val="none" w:sz="0" w:space="0" w:color="auto"/>
        <w:left w:val="none" w:sz="0" w:space="0" w:color="auto"/>
        <w:bottom w:val="none" w:sz="0" w:space="0" w:color="auto"/>
        <w:right w:val="none" w:sz="0" w:space="0" w:color="auto"/>
      </w:divBdr>
    </w:div>
    <w:div w:id="1600217740">
      <w:bodyDiv w:val="1"/>
      <w:marLeft w:val="0"/>
      <w:marRight w:val="0"/>
      <w:marTop w:val="0"/>
      <w:marBottom w:val="0"/>
      <w:divBdr>
        <w:top w:val="none" w:sz="0" w:space="0" w:color="auto"/>
        <w:left w:val="none" w:sz="0" w:space="0" w:color="auto"/>
        <w:bottom w:val="none" w:sz="0" w:space="0" w:color="auto"/>
        <w:right w:val="none" w:sz="0" w:space="0" w:color="auto"/>
      </w:divBdr>
    </w:div>
    <w:div w:id="1643657946">
      <w:bodyDiv w:val="1"/>
      <w:marLeft w:val="0"/>
      <w:marRight w:val="0"/>
      <w:marTop w:val="0"/>
      <w:marBottom w:val="0"/>
      <w:divBdr>
        <w:top w:val="none" w:sz="0" w:space="0" w:color="auto"/>
        <w:left w:val="none" w:sz="0" w:space="0" w:color="auto"/>
        <w:bottom w:val="none" w:sz="0" w:space="0" w:color="auto"/>
        <w:right w:val="none" w:sz="0" w:space="0" w:color="auto"/>
      </w:divBdr>
    </w:div>
    <w:div w:id="1694116216">
      <w:bodyDiv w:val="1"/>
      <w:marLeft w:val="0"/>
      <w:marRight w:val="0"/>
      <w:marTop w:val="0"/>
      <w:marBottom w:val="0"/>
      <w:divBdr>
        <w:top w:val="none" w:sz="0" w:space="0" w:color="auto"/>
        <w:left w:val="none" w:sz="0" w:space="0" w:color="auto"/>
        <w:bottom w:val="none" w:sz="0" w:space="0" w:color="auto"/>
        <w:right w:val="none" w:sz="0" w:space="0" w:color="auto"/>
      </w:divBdr>
    </w:div>
    <w:div w:id="1696225841">
      <w:bodyDiv w:val="1"/>
      <w:marLeft w:val="0"/>
      <w:marRight w:val="0"/>
      <w:marTop w:val="0"/>
      <w:marBottom w:val="0"/>
      <w:divBdr>
        <w:top w:val="none" w:sz="0" w:space="0" w:color="auto"/>
        <w:left w:val="none" w:sz="0" w:space="0" w:color="auto"/>
        <w:bottom w:val="none" w:sz="0" w:space="0" w:color="auto"/>
        <w:right w:val="none" w:sz="0" w:space="0" w:color="auto"/>
      </w:divBdr>
    </w:div>
    <w:div w:id="1754623949">
      <w:bodyDiv w:val="1"/>
      <w:marLeft w:val="0"/>
      <w:marRight w:val="0"/>
      <w:marTop w:val="0"/>
      <w:marBottom w:val="0"/>
      <w:divBdr>
        <w:top w:val="none" w:sz="0" w:space="0" w:color="auto"/>
        <w:left w:val="none" w:sz="0" w:space="0" w:color="auto"/>
        <w:bottom w:val="none" w:sz="0" w:space="0" w:color="auto"/>
        <w:right w:val="none" w:sz="0" w:space="0" w:color="auto"/>
      </w:divBdr>
    </w:div>
    <w:div w:id="1765953917">
      <w:bodyDiv w:val="1"/>
      <w:marLeft w:val="0"/>
      <w:marRight w:val="0"/>
      <w:marTop w:val="0"/>
      <w:marBottom w:val="0"/>
      <w:divBdr>
        <w:top w:val="none" w:sz="0" w:space="0" w:color="auto"/>
        <w:left w:val="none" w:sz="0" w:space="0" w:color="auto"/>
        <w:bottom w:val="none" w:sz="0" w:space="0" w:color="auto"/>
        <w:right w:val="none" w:sz="0" w:space="0" w:color="auto"/>
      </w:divBdr>
    </w:div>
    <w:div w:id="1782534505">
      <w:bodyDiv w:val="1"/>
      <w:marLeft w:val="0"/>
      <w:marRight w:val="0"/>
      <w:marTop w:val="0"/>
      <w:marBottom w:val="0"/>
      <w:divBdr>
        <w:top w:val="none" w:sz="0" w:space="0" w:color="auto"/>
        <w:left w:val="none" w:sz="0" w:space="0" w:color="auto"/>
        <w:bottom w:val="none" w:sz="0" w:space="0" w:color="auto"/>
        <w:right w:val="none" w:sz="0" w:space="0" w:color="auto"/>
      </w:divBdr>
    </w:div>
    <w:div w:id="1789660756">
      <w:bodyDiv w:val="1"/>
      <w:marLeft w:val="0"/>
      <w:marRight w:val="0"/>
      <w:marTop w:val="0"/>
      <w:marBottom w:val="0"/>
      <w:divBdr>
        <w:top w:val="none" w:sz="0" w:space="0" w:color="auto"/>
        <w:left w:val="none" w:sz="0" w:space="0" w:color="auto"/>
        <w:bottom w:val="none" w:sz="0" w:space="0" w:color="auto"/>
        <w:right w:val="none" w:sz="0" w:space="0" w:color="auto"/>
      </w:divBdr>
    </w:div>
    <w:div w:id="1855264764">
      <w:bodyDiv w:val="1"/>
      <w:marLeft w:val="0"/>
      <w:marRight w:val="0"/>
      <w:marTop w:val="0"/>
      <w:marBottom w:val="0"/>
      <w:divBdr>
        <w:top w:val="none" w:sz="0" w:space="0" w:color="auto"/>
        <w:left w:val="none" w:sz="0" w:space="0" w:color="auto"/>
        <w:bottom w:val="none" w:sz="0" w:space="0" w:color="auto"/>
        <w:right w:val="none" w:sz="0" w:space="0" w:color="auto"/>
      </w:divBdr>
    </w:div>
    <w:div w:id="1891568768">
      <w:bodyDiv w:val="1"/>
      <w:marLeft w:val="0"/>
      <w:marRight w:val="0"/>
      <w:marTop w:val="0"/>
      <w:marBottom w:val="0"/>
      <w:divBdr>
        <w:top w:val="none" w:sz="0" w:space="0" w:color="auto"/>
        <w:left w:val="none" w:sz="0" w:space="0" w:color="auto"/>
        <w:bottom w:val="none" w:sz="0" w:space="0" w:color="auto"/>
        <w:right w:val="none" w:sz="0" w:space="0" w:color="auto"/>
      </w:divBdr>
    </w:div>
    <w:div w:id="1905677177">
      <w:bodyDiv w:val="1"/>
      <w:marLeft w:val="0"/>
      <w:marRight w:val="0"/>
      <w:marTop w:val="0"/>
      <w:marBottom w:val="0"/>
      <w:divBdr>
        <w:top w:val="none" w:sz="0" w:space="0" w:color="auto"/>
        <w:left w:val="none" w:sz="0" w:space="0" w:color="auto"/>
        <w:bottom w:val="none" w:sz="0" w:space="0" w:color="auto"/>
        <w:right w:val="none" w:sz="0" w:space="0" w:color="auto"/>
      </w:divBdr>
    </w:div>
    <w:div w:id="1915772352">
      <w:bodyDiv w:val="1"/>
      <w:marLeft w:val="0"/>
      <w:marRight w:val="0"/>
      <w:marTop w:val="0"/>
      <w:marBottom w:val="0"/>
      <w:divBdr>
        <w:top w:val="none" w:sz="0" w:space="0" w:color="auto"/>
        <w:left w:val="none" w:sz="0" w:space="0" w:color="auto"/>
        <w:bottom w:val="none" w:sz="0" w:space="0" w:color="auto"/>
        <w:right w:val="none" w:sz="0" w:space="0" w:color="auto"/>
      </w:divBdr>
    </w:div>
    <w:div w:id="1931425713">
      <w:bodyDiv w:val="1"/>
      <w:marLeft w:val="0"/>
      <w:marRight w:val="0"/>
      <w:marTop w:val="0"/>
      <w:marBottom w:val="0"/>
      <w:divBdr>
        <w:top w:val="none" w:sz="0" w:space="0" w:color="auto"/>
        <w:left w:val="none" w:sz="0" w:space="0" w:color="auto"/>
        <w:bottom w:val="none" w:sz="0" w:space="0" w:color="auto"/>
        <w:right w:val="none" w:sz="0" w:space="0" w:color="auto"/>
      </w:divBdr>
    </w:div>
    <w:div w:id="1957983486">
      <w:bodyDiv w:val="1"/>
      <w:marLeft w:val="0"/>
      <w:marRight w:val="0"/>
      <w:marTop w:val="0"/>
      <w:marBottom w:val="0"/>
      <w:divBdr>
        <w:top w:val="none" w:sz="0" w:space="0" w:color="auto"/>
        <w:left w:val="none" w:sz="0" w:space="0" w:color="auto"/>
        <w:bottom w:val="none" w:sz="0" w:space="0" w:color="auto"/>
        <w:right w:val="none" w:sz="0" w:space="0" w:color="auto"/>
      </w:divBdr>
    </w:div>
    <w:div w:id="1964994970">
      <w:bodyDiv w:val="1"/>
      <w:marLeft w:val="0"/>
      <w:marRight w:val="0"/>
      <w:marTop w:val="0"/>
      <w:marBottom w:val="0"/>
      <w:divBdr>
        <w:top w:val="none" w:sz="0" w:space="0" w:color="auto"/>
        <w:left w:val="none" w:sz="0" w:space="0" w:color="auto"/>
        <w:bottom w:val="none" w:sz="0" w:space="0" w:color="auto"/>
        <w:right w:val="none" w:sz="0" w:space="0" w:color="auto"/>
      </w:divBdr>
    </w:div>
    <w:div w:id="2025738701">
      <w:bodyDiv w:val="1"/>
      <w:marLeft w:val="0"/>
      <w:marRight w:val="0"/>
      <w:marTop w:val="0"/>
      <w:marBottom w:val="0"/>
      <w:divBdr>
        <w:top w:val="none" w:sz="0" w:space="0" w:color="auto"/>
        <w:left w:val="none" w:sz="0" w:space="0" w:color="auto"/>
        <w:bottom w:val="none" w:sz="0" w:space="0" w:color="auto"/>
        <w:right w:val="none" w:sz="0" w:space="0" w:color="auto"/>
      </w:divBdr>
    </w:div>
    <w:div w:id="2041978608">
      <w:bodyDiv w:val="1"/>
      <w:marLeft w:val="0"/>
      <w:marRight w:val="0"/>
      <w:marTop w:val="0"/>
      <w:marBottom w:val="0"/>
      <w:divBdr>
        <w:top w:val="none" w:sz="0" w:space="0" w:color="auto"/>
        <w:left w:val="none" w:sz="0" w:space="0" w:color="auto"/>
        <w:bottom w:val="none" w:sz="0" w:space="0" w:color="auto"/>
        <w:right w:val="none" w:sz="0" w:space="0" w:color="auto"/>
      </w:divBdr>
    </w:div>
    <w:div w:id="2056271176">
      <w:bodyDiv w:val="1"/>
      <w:marLeft w:val="0"/>
      <w:marRight w:val="0"/>
      <w:marTop w:val="0"/>
      <w:marBottom w:val="0"/>
      <w:divBdr>
        <w:top w:val="none" w:sz="0" w:space="0" w:color="auto"/>
        <w:left w:val="none" w:sz="0" w:space="0" w:color="auto"/>
        <w:bottom w:val="none" w:sz="0" w:space="0" w:color="auto"/>
        <w:right w:val="none" w:sz="0" w:space="0" w:color="auto"/>
      </w:divBdr>
    </w:div>
    <w:div w:id="2072923308">
      <w:bodyDiv w:val="1"/>
      <w:marLeft w:val="0"/>
      <w:marRight w:val="0"/>
      <w:marTop w:val="0"/>
      <w:marBottom w:val="0"/>
      <w:divBdr>
        <w:top w:val="none" w:sz="0" w:space="0" w:color="auto"/>
        <w:left w:val="none" w:sz="0" w:space="0" w:color="auto"/>
        <w:bottom w:val="none" w:sz="0" w:space="0" w:color="auto"/>
        <w:right w:val="none" w:sz="0" w:space="0" w:color="auto"/>
      </w:divBdr>
    </w:div>
    <w:div w:id="20842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sid.rs/" TargetMode="Externa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download/Taksa-popunjeni-nalozi-c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vodovodsid@open.telekom.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B727-10B5-4F84-8CD7-8EBFBA80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27</Pages>
  <Words>6417</Words>
  <Characters>36579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42911</CharactersWithSpaces>
  <SharedDoc>false</SharedDoc>
  <HLinks>
    <vt:vector size="36" baseType="variant">
      <vt:variant>
        <vt:i4>4587611</vt:i4>
      </vt:variant>
      <vt:variant>
        <vt:i4>15</vt:i4>
      </vt:variant>
      <vt:variant>
        <vt:i4>0</vt:i4>
      </vt:variant>
      <vt:variant>
        <vt:i4>5</vt:i4>
      </vt:variant>
      <vt:variant>
        <vt:lpwstr>http://www.kjn.gov.rs/ci/uputstvo-o-uplati-republicke-administrativne-takse.html</vt:lpwstr>
      </vt:variant>
      <vt:variant>
        <vt:lpwstr/>
      </vt:variant>
      <vt:variant>
        <vt:i4>6160469</vt:i4>
      </vt:variant>
      <vt:variant>
        <vt:i4>12</vt:i4>
      </vt:variant>
      <vt:variant>
        <vt:i4>0</vt:i4>
      </vt:variant>
      <vt:variant>
        <vt:i4>5</vt:i4>
      </vt:variant>
      <vt:variant>
        <vt:lpwstr>http://www.kjn.gov.rs/download/Taksa-popunjeni-nalozi-ci.pdf</vt:lpwstr>
      </vt:variant>
      <vt:variant>
        <vt:lpwstr/>
      </vt:variant>
      <vt:variant>
        <vt:i4>6422566</vt:i4>
      </vt:variant>
      <vt:variant>
        <vt:i4>9</vt:i4>
      </vt:variant>
      <vt:variant>
        <vt:i4>0</vt:i4>
      </vt:variant>
      <vt:variant>
        <vt:i4>5</vt:i4>
      </vt:variant>
      <vt:variant>
        <vt:lpwstr>http://www.kjn.gov.rs/</vt:lpwstr>
      </vt:variant>
      <vt:variant>
        <vt:lpwstr/>
      </vt:variant>
      <vt:variant>
        <vt:i4>4587611</vt:i4>
      </vt:variant>
      <vt:variant>
        <vt:i4>6</vt:i4>
      </vt:variant>
      <vt:variant>
        <vt:i4>0</vt:i4>
      </vt:variant>
      <vt:variant>
        <vt:i4>5</vt:i4>
      </vt:variant>
      <vt:variant>
        <vt:lpwstr>http://www.kjn.gov.rs/ci/uputstvo-o-uplati-republicke-administrativne-takse.html</vt:lpwstr>
      </vt:variant>
      <vt:variant>
        <vt:lpwstr/>
      </vt:variant>
      <vt:variant>
        <vt:i4>3735639</vt:i4>
      </vt:variant>
      <vt:variant>
        <vt:i4>3</vt:i4>
      </vt:variant>
      <vt:variant>
        <vt:i4>0</vt:i4>
      </vt:variant>
      <vt:variant>
        <vt:i4>5</vt:i4>
      </vt:variant>
      <vt:variant>
        <vt:lpwstr>mailto:vodovodsid@open.telekom.rs</vt:lpwstr>
      </vt:variant>
      <vt:variant>
        <vt:lpwstr/>
      </vt:variant>
      <vt:variant>
        <vt:i4>2031706</vt:i4>
      </vt:variant>
      <vt:variant>
        <vt:i4>0</vt:i4>
      </vt:variant>
      <vt:variant>
        <vt:i4>0</vt:i4>
      </vt:variant>
      <vt:variant>
        <vt:i4>5</vt:i4>
      </vt:variant>
      <vt:variant>
        <vt:lpwstr>http://www.vodovodsid.rs/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Sekula</dc:creator>
  <cp:lastModifiedBy>JP Direkcija</cp:lastModifiedBy>
  <cp:revision>9</cp:revision>
  <cp:lastPrinted>2016-03-18T08:09:00Z</cp:lastPrinted>
  <dcterms:created xsi:type="dcterms:W3CDTF">2018-06-06T11:24:00Z</dcterms:created>
  <dcterms:modified xsi:type="dcterms:W3CDTF">2020-05-15T10:18:00Z</dcterms:modified>
</cp:coreProperties>
</file>